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-335277</wp:posOffset>
            </wp:positionH>
            <wp:positionV relativeFrom="paragraph">
              <wp:posOffset>-458465</wp:posOffset>
            </wp:positionV>
            <wp:extent cx="7549515" cy="10677525"/>
            <wp:effectExtent b="0" l="0" r="0" t="0"/>
            <wp:wrapNone/>
            <wp:docPr id="132"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7549515" cy="10677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508</wp:posOffset>
            </wp:positionV>
            <wp:extent cx="1341120" cy="741680"/>
            <wp:effectExtent b="0" l="0" r="0" t="0"/>
            <wp:wrapSquare wrapText="bothSides" distB="0" distT="0" distL="114300" distR="114300"/>
            <wp:docPr id="136" name="image49.jpg"/>
            <a:graphic>
              <a:graphicData uri="http://schemas.openxmlformats.org/drawingml/2006/picture">
                <pic:pic>
                  <pic:nvPicPr>
                    <pic:cNvPr id="0" name="image49.jpg"/>
                    <pic:cNvPicPr preferRelativeResize="0"/>
                  </pic:nvPicPr>
                  <pic:blipFill>
                    <a:blip r:embed="rId7"/>
                    <a:srcRect b="0" l="0" r="0" t="0"/>
                    <a:stretch>
                      <a:fillRect/>
                    </a:stretch>
                  </pic:blipFill>
                  <pic:spPr>
                    <a:xfrm>
                      <a:off x="0" y="0"/>
                      <a:ext cx="1341120" cy="741680"/>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mc:AlternateContent>
          <mc:Choice Requires="wpg">
            <w:drawing>
              <wp:inline distB="114300" distT="114300" distL="114300" distR="114300">
                <wp:extent cx="4843766" cy="1223963"/>
                <wp:effectExtent b="0" l="0" r="0" t="0"/>
                <wp:docPr id="125" name=""/>
                <a:graphic>
                  <a:graphicData uri="http://schemas.microsoft.com/office/word/2010/wordprocessingShape">
                    <wps:wsp>
                      <wps:cNvSpPr txBox="1"/>
                      <wps:cNvPr id="172" name="Shape 172"/>
                      <wps:spPr>
                        <a:xfrm>
                          <a:off x="1372375" y="852850"/>
                          <a:ext cx="5293500" cy="1323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741b47"/>
                                <w:sz w:val="74"/>
                                <w:vertAlign w:val="baseline"/>
                              </w:rPr>
                              <w:t xml:space="preserve">Transition Protocol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741b47"/>
                                <w:sz w:val="74"/>
                                <w:vertAlign w:val="baseline"/>
                              </w:rPr>
                            </w:r>
                            <w:r w:rsidDel="00000000" w:rsidR="00000000" w:rsidRPr="00000000">
                              <w:rPr>
                                <w:rFonts w:ascii="Arial" w:cs="Arial" w:eastAsia="Arial" w:hAnsi="Arial"/>
                                <w:b w:val="1"/>
                                <w:i w:val="0"/>
                                <w:smallCaps w:val="0"/>
                                <w:strike w:val="0"/>
                                <w:color w:val="741b47"/>
                                <w:sz w:val="74"/>
                                <w:vertAlign w:val="baseline"/>
                              </w:rPr>
                              <w:t xml:space="preserve">2023-24</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4843766" cy="1223963"/>
                <wp:effectExtent b="0" l="0" r="0" t="0"/>
                <wp:docPr id="125" name="image141.png"/>
                <a:graphic>
                  <a:graphicData uri="http://schemas.openxmlformats.org/drawingml/2006/picture">
                    <pic:pic>
                      <pic:nvPicPr>
                        <pic:cNvPr id="0" name="image141.png"/>
                        <pic:cNvPicPr preferRelativeResize="0"/>
                      </pic:nvPicPr>
                      <pic:blipFill>
                        <a:blip r:embed="rId8"/>
                        <a:srcRect/>
                        <a:stretch>
                          <a:fillRect/>
                        </a:stretch>
                      </pic:blipFill>
                      <pic:spPr>
                        <a:xfrm>
                          <a:off x="0" y="0"/>
                          <a:ext cx="4843766" cy="12239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8">
      <w:pPr>
        <w:ind w:left="2880" w:firstLine="0"/>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1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-457199</wp:posOffset>
                </wp:positionV>
                <wp:extent cx="7566411" cy="2191330"/>
                <wp:effectExtent b="0" l="0" r="0" t="0"/>
                <wp:wrapNone/>
                <wp:docPr id="27" name=""/>
                <a:graphic>
                  <a:graphicData uri="http://schemas.microsoft.com/office/word/2010/wordprocessingShape">
                    <wps:wsp>
                      <wps:cNvSpPr/>
                      <wps:cNvPr id="28" name="Shape 28"/>
                      <wps:spPr>
                        <a:xfrm>
                          <a:off x="1577082" y="2698623"/>
                          <a:ext cx="7537836" cy="2162755"/>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-457199</wp:posOffset>
                </wp:positionV>
                <wp:extent cx="7566411" cy="2191330"/>
                <wp:effectExtent b="0" l="0" r="0" t="0"/>
                <wp:wrapNone/>
                <wp:docPr id="27"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7566411" cy="219133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2389505" cy="1433195"/>
                <wp:effectExtent b="0" l="0" r="0" t="0"/>
                <wp:wrapSquare wrapText="bothSides" distB="45720" distT="45720" distL="114300" distR="114300"/>
                <wp:docPr id="52" name=""/>
                <a:graphic>
                  <a:graphicData uri="http://schemas.microsoft.com/office/word/2010/wordprocessingShape">
                    <wps:wsp>
                      <wps:cNvSpPr/>
                      <wps:cNvPr id="53" name="Shape 53"/>
                      <wps:spPr>
                        <a:xfrm>
                          <a:off x="4165535" y="3077690"/>
                          <a:ext cx="2360930" cy="140462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ffffff"/>
                                <w:sz w:val="52"/>
                                <w:vertAlign w:val="baseline"/>
                              </w:rPr>
                              <w:t xml:space="preserve">Contents page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2389505" cy="1433195"/>
                <wp:effectExtent b="0" l="0" r="0" t="0"/>
                <wp:wrapSquare wrapText="bothSides" distB="45720" distT="45720" distL="114300" distR="114300"/>
                <wp:docPr id="52" name="image60.png"/>
                <a:graphic>
                  <a:graphicData uri="http://schemas.openxmlformats.org/drawingml/2006/picture">
                    <pic:pic>
                      <pic:nvPicPr>
                        <pic:cNvPr id="0" name="image60.png"/>
                        <pic:cNvPicPr preferRelativeResize="0"/>
                      </pic:nvPicPr>
                      <pic:blipFill>
                        <a:blip r:embed="rId10"/>
                        <a:srcRect/>
                        <a:stretch>
                          <a:fillRect/>
                        </a:stretch>
                      </pic:blipFill>
                      <pic:spPr>
                        <a:xfrm>
                          <a:off x="0" y="0"/>
                          <a:ext cx="2389505" cy="1433195"/>
                        </a:xfrm>
                        <a:prstGeom prst="rect"/>
                        <a:ln/>
                      </pic:spPr>
                    </pic:pic>
                  </a:graphicData>
                </a:graphic>
              </wp:anchor>
            </w:drawing>
          </mc:Fallback>
        </mc:AlternateContent>
      </w:r>
    </w:p>
    <w:p w:rsidR="00000000" w:rsidDel="00000000" w:rsidP="00000000" w:rsidRDefault="00000000" w:rsidRPr="00000000" w14:paraId="0000001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3">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Page </w:t>
      </w:r>
      <w:r w:rsidDel="00000000" w:rsidR="00000000" w:rsidRPr="00000000">
        <w:rPr>
          <w:rFonts w:ascii="Arial" w:cs="Arial" w:eastAsia="Arial" w:hAnsi="Arial"/>
          <w:b w:val="1"/>
          <w:sz w:val="24"/>
          <w:szCs w:val="24"/>
          <w:rtl w:val="0"/>
        </w:rPr>
        <w:tab/>
        <w:tab/>
        <w:tab/>
        <w:tab/>
        <w:tab/>
      </w:r>
      <w:r w:rsidDel="00000000" w:rsidR="00000000" w:rsidRPr="00000000">
        <w:rPr>
          <w:rFonts w:ascii="Arial" w:cs="Arial" w:eastAsia="Arial" w:hAnsi="Arial"/>
          <w:b w:val="1"/>
          <w:sz w:val="24"/>
          <w:szCs w:val="24"/>
          <w:u w:val="single"/>
          <w:rtl w:val="0"/>
        </w:rPr>
        <w:t xml:space="preserve">Section</w:t>
      </w:r>
    </w:p>
    <w:p w:rsidR="00000000" w:rsidDel="00000000" w:rsidP="00000000" w:rsidRDefault="00000000" w:rsidRPr="00000000" w14:paraId="00000024">
      <w:pPr>
        <w:rPr>
          <w:rFonts w:ascii="Arial" w:cs="Arial" w:eastAsia="Arial" w:hAnsi="Arial"/>
          <w:sz w:val="24"/>
          <w:szCs w:val="24"/>
        </w:rPr>
      </w:pPr>
      <w:r w:rsidDel="00000000" w:rsidR="00000000" w:rsidRPr="00000000">
        <w:rPr>
          <w:rFonts w:ascii="Arial" w:cs="Arial" w:eastAsia="Arial" w:hAnsi="Arial"/>
          <w:sz w:val="24"/>
          <w:szCs w:val="24"/>
          <w:rtl w:val="0"/>
        </w:rPr>
        <w:t xml:space="preserve">2</w:t>
        <w:tab/>
        <w:tab/>
        <w:tab/>
        <w:tab/>
        <w:tab/>
        <w:t xml:space="preserve">Introduction</w:t>
      </w:r>
    </w:p>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sz w:val="24"/>
          <w:szCs w:val="24"/>
          <w:rtl w:val="0"/>
        </w:rPr>
        <w:t xml:space="preserve">3</w:t>
        <w:tab/>
        <w:tab/>
        <w:tab/>
        <w:tab/>
        <w:tab/>
        <w:t xml:space="preserve">Working Party Members</w:t>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sz w:val="24"/>
          <w:szCs w:val="24"/>
          <w:rtl w:val="0"/>
        </w:rPr>
        <w:t xml:space="preserve">4</w:t>
        <w:tab/>
        <w:tab/>
        <w:tab/>
        <w:tab/>
        <w:tab/>
        <w:t xml:space="preserve">Work Streams</w:t>
      </w:r>
    </w:p>
    <w:p w:rsidR="00000000" w:rsidDel="00000000" w:rsidP="00000000" w:rsidRDefault="00000000" w:rsidRPr="00000000" w14:paraId="00000027">
      <w:pPr>
        <w:rPr>
          <w:rFonts w:ascii="Arial" w:cs="Arial" w:eastAsia="Arial" w:hAnsi="Arial"/>
          <w:sz w:val="24"/>
          <w:szCs w:val="24"/>
        </w:rPr>
      </w:pPr>
      <w:r w:rsidDel="00000000" w:rsidR="00000000" w:rsidRPr="00000000">
        <w:rPr>
          <w:rFonts w:ascii="Arial" w:cs="Arial" w:eastAsia="Arial" w:hAnsi="Arial"/>
          <w:sz w:val="24"/>
          <w:szCs w:val="24"/>
          <w:rtl w:val="0"/>
        </w:rPr>
        <w:t xml:space="preserve">5</w:t>
        <w:tab/>
        <w:tab/>
        <w:tab/>
        <w:tab/>
        <w:tab/>
        <w:t xml:space="preserve">Transition into School Nursery (2 Year Old provision or FS1)</w:t>
      </w:r>
    </w:p>
    <w:p w:rsidR="00000000" w:rsidDel="00000000" w:rsidP="00000000" w:rsidRDefault="00000000" w:rsidRPr="00000000" w14:paraId="00000028">
      <w:pPr>
        <w:rPr>
          <w:rFonts w:ascii="Arial" w:cs="Arial" w:eastAsia="Arial" w:hAnsi="Arial"/>
          <w:sz w:val="24"/>
          <w:szCs w:val="24"/>
        </w:rPr>
      </w:pPr>
      <w:r w:rsidDel="00000000" w:rsidR="00000000" w:rsidRPr="00000000">
        <w:rPr>
          <w:rFonts w:ascii="Arial" w:cs="Arial" w:eastAsia="Arial" w:hAnsi="Arial"/>
          <w:sz w:val="24"/>
          <w:szCs w:val="24"/>
          <w:rtl w:val="0"/>
        </w:rPr>
        <w:t xml:space="preserve">9</w:t>
        <w:tab/>
        <w:tab/>
        <w:tab/>
        <w:tab/>
        <w:tab/>
        <w:t xml:space="preserve">Transition into Reception </w:t>
      </w:r>
    </w:p>
    <w:p w:rsidR="00000000" w:rsidDel="00000000" w:rsidP="00000000" w:rsidRDefault="00000000" w:rsidRPr="00000000" w14:paraId="00000029">
      <w:pPr>
        <w:rPr>
          <w:rFonts w:ascii="Arial" w:cs="Arial" w:eastAsia="Arial" w:hAnsi="Arial"/>
          <w:sz w:val="24"/>
          <w:szCs w:val="24"/>
        </w:rPr>
      </w:pPr>
      <w:r w:rsidDel="00000000" w:rsidR="00000000" w:rsidRPr="00000000">
        <w:rPr>
          <w:rFonts w:ascii="Arial" w:cs="Arial" w:eastAsia="Arial" w:hAnsi="Arial"/>
          <w:sz w:val="24"/>
          <w:szCs w:val="24"/>
          <w:rtl w:val="0"/>
        </w:rPr>
        <w:t xml:space="preserve">13</w:t>
        <w:tab/>
        <w:tab/>
        <w:tab/>
        <w:tab/>
        <w:tab/>
        <w:t xml:space="preserve">Transition to Year 1</w:t>
      </w:r>
    </w:p>
    <w:p w:rsidR="00000000" w:rsidDel="00000000" w:rsidP="00000000" w:rsidRDefault="00000000" w:rsidRPr="00000000" w14:paraId="0000002A">
      <w:pPr>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17</w:t>
        <w:tab/>
        <w:tab/>
        <w:tab/>
        <w:tab/>
        <w:tab/>
        <w:t xml:space="preserve">Transition from Primary to Secondary School</w:t>
      </w:r>
      <w:r w:rsidDel="00000000" w:rsidR="00000000" w:rsidRPr="00000000">
        <w:rPr>
          <w:rtl w:val="0"/>
        </w:rPr>
      </w:r>
    </w:p>
    <w:p w:rsidR="00000000" w:rsidDel="00000000" w:rsidP="00000000" w:rsidRDefault="00000000" w:rsidRPr="00000000" w14:paraId="0000002B">
      <w:pPr>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24</w:t>
        <w:tab/>
        <w:tab/>
        <w:tab/>
        <w:tab/>
        <w:tab/>
        <w:t xml:space="preserve">Transition in Special Setting</w:t>
      </w:r>
      <w:r w:rsidDel="00000000" w:rsidR="00000000" w:rsidRPr="00000000">
        <w:rPr>
          <w:rtl w:val="0"/>
        </w:rPr>
      </w:r>
    </w:p>
    <w:p w:rsidR="00000000" w:rsidDel="00000000" w:rsidP="00000000" w:rsidRDefault="00000000" w:rsidRPr="00000000" w14:paraId="0000002C">
      <w:pPr>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27</w:t>
        <w:tab/>
        <w:tab/>
        <w:tab/>
        <w:tab/>
        <w:tab/>
        <w:t xml:space="preserve">Transition at Year 9</w:t>
      </w:r>
      <w:r w:rsidDel="00000000" w:rsidR="00000000" w:rsidRPr="00000000">
        <w:rPr>
          <w:rtl w:val="0"/>
        </w:rPr>
      </w:r>
    </w:p>
    <w:p w:rsidR="00000000" w:rsidDel="00000000" w:rsidP="00000000" w:rsidRDefault="00000000" w:rsidRPr="00000000" w14:paraId="0000002D">
      <w:pPr>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34</w:t>
        <w:tab/>
        <w:tab/>
        <w:tab/>
        <w:tab/>
        <w:tab/>
        <w:t xml:space="preserve">Transition Post 16</w:t>
        <w:tab/>
      </w:r>
      <w:r w:rsidDel="00000000" w:rsidR="00000000" w:rsidRPr="00000000">
        <w:rPr>
          <w:rtl w:val="0"/>
        </w:rPr>
      </w:r>
    </w:p>
    <w:p w:rsidR="00000000" w:rsidDel="00000000" w:rsidP="00000000" w:rsidRDefault="00000000" w:rsidRPr="00000000" w14:paraId="0000002E">
      <w:pPr>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43</w:t>
        <w:tab/>
        <w:tab/>
        <w:tab/>
        <w:tab/>
        <w:tab/>
        <w:t xml:space="preserve">Transition The Virtual School</w:t>
        <w:tab/>
      </w: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sz w:val="24"/>
          <w:szCs w:val="24"/>
          <w:rtl w:val="0"/>
        </w:rPr>
        <w:t xml:space="preserve">48</w:t>
        <w:tab/>
        <w:tab/>
        <w:tab/>
        <w:tab/>
        <w:tab/>
        <w:t xml:space="preserve">Transition In and Out of Alternative provision</w:t>
      </w:r>
    </w:p>
    <w:p w:rsidR="00000000" w:rsidDel="00000000" w:rsidP="00000000" w:rsidRDefault="00000000" w:rsidRPr="00000000" w14:paraId="00000030">
      <w:pPr>
        <w:rPr>
          <w:rFonts w:ascii="Arial" w:cs="Arial" w:eastAsia="Arial" w:hAnsi="Arial"/>
          <w:sz w:val="24"/>
          <w:szCs w:val="24"/>
        </w:rPr>
      </w:pPr>
      <w:r w:rsidDel="00000000" w:rsidR="00000000" w:rsidRPr="00000000">
        <w:rPr>
          <w:rFonts w:ascii="Arial" w:cs="Arial" w:eastAsia="Arial" w:hAnsi="Arial"/>
          <w:sz w:val="24"/>
          <w:szCs w:val="24"/>
          <w:rtl w:val="0"/>
        </w:rPr>
        <w:t xml:space="preserve">53</w:t>
        <w:tab/>
        <w:tab/>
        <w:tab/>
        <w:tab/>
        <w:tab/>
        <w:t xml:space="preserve">Transition for Learners with Education, Health Care Plans</w:t>
      </w:r>
    </w:p>
    <w:p w:rsidR="00000000" w:rsidDel="00000000" w:rsidP="00000000" w:rsidRDefault="00000000" w:rsidRPr="00000000" w14:paraId="00000031">
      <w:pPr>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r>
    </w:p>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APPENDICES</w:t>
        <w:tab/>
      </w:r>
      <w:r w:rsidDel="00000000" w:rsidR="00000000" w:rsidRPr="00000000">
        <w:rPr>
          <w:rFonts w:ascii="Arial" w:cs="Arial" w:eastAsia="Arial" w:hAnsi="Arial"/>
          <w:sz w:val="24"/>
          <w:szCs w:val="24"/>
          <w:rtl w:val="0"/>
        </w:rPr>
        <w:tab/>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tl w:val="0"/>
        </w:rPr>
        <w:t xml:space="preserve">60</w:t>
        <w:tab/>
        <w:tab/>
        <w:tab/>
        <w:tab/>
        <w:tab/>
        <w:t xml:space="preserve">Appendix 1 - EYFS Universal Transition Document</w:t>
      </w:r>
    </w:p>
    <w:p w:rsidR="00000000" w:rsidDel="00000000" w:rsidP="00000000" w:rsidRDefault="00000000" w:rsidRPr="00000000" w14:paraId="00000034">
      <w:pPr>
        <w:rPr>
          <w:rFonts w:ascii="Arial" w:cs="Arial" w:eastAsia="Arial" w:hAnsi="Arial"/>
          <w:sz w:val="24"/>
          <w:szCs w:val="24"/>
        </w:rPr>
      </w:pPr>
      <w:r w:rsidDel="00000000" w:rsidR="00000000" w:rsidRPr="00000000">
        <w:rPr>
          <w:rFonts w:ascii="Arial" w:cs="Arial" w:eastAsia="Arial" w:hAnsi="Arial"/>
          <w:sz w:val="24"/>
          <w:szCs w:val="24"/>
          <w:rtl w:val="0"/>
        </w:rPr>
        <w:t xml:space="preserve">63</w:t>
        <w:tab/>
        <w:tab/>
        <w:tab/>
        <w:tab/>
        <w:tab/>
        <w:t xml:space="preserve">Appendix 2 - EYFS Transition Document SEN</w:t>
      </w:r>
    </w:p>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sz w:val="24"/>
          <w:szCs w:val="24"/>
          <w:rtl w:val="0"/>
        </w:rPr>
        <w:t xml:space="preserve">70</w:t>
        <w:tab/>
        <w:tab/>
        <w:tab/>
        <w:tab/>
        <w:tab/>
        <w:t xml:space="preserve">Appendix 3-SEND/Vulnerable Transition Form </w:t>
      </w:r>
    </w:p>
    <w:p w:rsidR="00000000" w:rsidDel="00000000" w:rsidP="00000000" w:rsidRDefault="00000000" w:rsidRPr="00000000" w14:paraId="00000036">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7">
      <w:pPr>
        <w:rPr>
          <w:rFonts w:ascii="Arial" w:cs="Arial" w:eastAsia="Arial" w:hAnsi="Arial"/>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-457199</wp:posOffset>
                </wp:positionV>
                <wp:extent cx="7566411" cy="1602933"/>
                <wp:effectExtent b="0" l="0" r="0" t="0"/>
                <wp:wrapNone/>
                <wp:docPr id="94" name=""/>
                <a:graphic>
                  <a:graphicData uri="http://schemas.microsoft.com/office/word/2010/wordprocessingShape">
                    <wps:wsp>
                      <wps:cNvSpPr/>
                      <wps:cNvPr id="141" name="Shape 141"/>
                      <wps:spPr>
                        <a:xfrm>
                          <a:off x="1577082" y="2992821"/>
                          <a:ext cx="7537836" cy="1574358"/>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-457199</wp:posOffset>
                </wp:positionV>
                <wp:extent cx="7566411" cy="1602933"/>
                <wp:effectExtent b="0" l="0" r="0" t="0"/>
                <wp:wrapNone/>
                <wp:docPr id="94" name="image107.png"/>
                <a:graphic>
                  <a:graphicData uri="http://schemas.openxmlformats.org/drawingml/2006/picture">
                    <pic:pic>
                      <pic:nvPicPr>
                        <pic:cNvPr id="0" name="image107.png"/>
                        <pic:cNvPicPr preferRelativeResize="0"/>
                      </pic:nvPicPr>
                      <pic:blipFill>
                        <a:blip r:embed="rId11"/>
                        <a:srcRect/>
                        <a:stretch>
                          <a:fillRect/>
                        </a:stretch>
                      </pic:blipFill>
                      <pic:spPr>
                        <a:xfrm>
                          <a:off x="0" y="0"/>
                          <a:ext cx="7566411" cy="1602933"/>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085080" cy="1433195"/>
                <wp:effectExtent b="0" l="0" r="0" t="0"/>
                <wp:wrapSquare wrapText="bothSides" distB="45720" distT="45720" distL="114300" distR="114300"/>
                <wp:docPr id="3" name=""/>
                <a:graphic>
                  <a:graphicData uri="http://schemas.microsoft.com/office/word/2010/wordprocessingShape">
                    <wps:wsp>
                      <wps:cNvSpPr/>
                      <wps:cNvPr id="4" name="Shape 4"/>
                      <wps:spPr>
                        <a:xfrm>
                          <a:off x="2817748" y="3077690"/>
                          <a:ext cx="5056505" cy="140462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Hull Transition Good Practice Guide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085080" cy="1433195"/>
                <wp:effectExtent b="0" l="0" r="0" t="0"/>
                <wp:wrapSquare wrapText="bothSides" distB="45720" distT="45720" distL="114300" distR="114300"/>
                <wp:docPr id="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085080" cy="1433195"/>
                        </a:xfrm>
                        <a:prstGeom prst="rect"/>
                        <a:ln/>
                      </pic:spPr>
                    </pic:pic>
                  </a:graphicData>
                </a:graphic>
              </wp:anchor>
            </w:drawing>
          </mc:Fallback>
        </mc:AlternateContent>
      </w:r>
    </w:p>
    <w:p w:rsidR="00000000" w:rsidDel="00000000" w:rsidP="00000000" w:rsidRDefault="00000000" w:rsidRPr="00000000" w14:paraId="0000003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3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3A">
      <w:pPr>
        <w:numPr>
          <w:ilvl w:val="0"/>
          <w:numId w:val="42"/>
        </w:numPr>
        <w:pBdr>
          <w:top w:space="0" w:sz="0" w:val="nil"/>
          <w:left w:space="0" w:sz="0" w:val="nil"/>
          <w:bottom w:space="0" w:sz="0" w:val="nil"/>
          <w:right w:space="0" w:sz="0" w:val="nil"/>
          <w:between w:space="0" w:sz="0" w:val="nil"/>
        </w:pBdr>
        <w:spacing w:after="0" w:lineRule="auto"/>
        <w:ind w:left="72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Introduction</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708" w:firstLine="0"/>
        <w:rPr>
          <w:rFonts w:ascii="Arial" w:cs="Arial" w:eastAsia="Arial" w:hAnsi="Arial"/>
          <w:b w:val="1"/>
          <w:i w:val="1"/>
          <w:color w:val="2b3a42"/>
          <w:sz w:val="21"/>
          <w:szCs w:val="21"/>
          <w:highlight w:val="white"/>
        </w:rPr>
      </w:pPr>
      <w:r w:rsidDel="00000000" w:rsidR="00000000" w:rsidRPr="00000000">
        <w:rPr>
          <w:rFonts w:ascii="Arial" w:cs="Arial" w:eastAsia="Arial" w:hAnsi="Arial"/>
          <w:b w:val="1"/>
          <w:i w:val="1"/>
          <w:color w:val="2b3a42"/>
          <w:sz w:val="21"/>
          <w:szCs w:val="21"/>
          <w:highlight w:val="white"/>
          <w:rtl w:val="0"/>
        </w:rPr>
        <w:t xml:space="preserve">‘Getting transition right requires focus. Even one broken thread can unravel the strand, disrupting a pupil’s learning journey. Those who do not make a successful transition can feel marginalized, unwelcome, and not respected or valued by others. Successful transition happens when there is effective communication </w:t>
      </w:r>
      <w:r w:rsidDel="00000000" w:rsidR="00000000" w:rsidRPr="00000000">
        <w:rPr>
          <w:rFonts w:ascii="Arial" w:cs="Arial" w:eastAsia="Arial" w:hAnsi="Arial"/>
          <w:i w:val="1"/>
          <w:color w:val="3f5765"/>
          <w:sz w:val="21"/>
          <w:szCs w:val="21"/>
          <w:highlight w:val="white"/>
          <w:u w:val="single"/>
          <w:rtl w:val="0"/>
        </w:rPr>
        <w:t xml:space="preserve">with</w:t>
      </w:r>
      <w:r w:rsidDel="00000000" w:rsidR="00000000" w:rsidRPr="00000000">
        <w:rPr>
          <w:rFonts w:ascii="Arial" w:cs="Arial" w:eastAsia="Arial" w:hAnsi="Arial"/>
          <w:b w:val="1"/>
          <w:i w:val="1"/>
          <w:color w:val="2b3a42"/>
          <w:sz w:val="21"/>
          <w:szCs w:val="21"/>
          <w:highlight w:val="white"/>
          <w:rtl w:val="0"/>
        </w:rPr>
        <w:t xml:space="preserve"> pupils (and their parents/carers), not just </w:t>
      </w:r>
      <w:r w:rsidDel="00000000" w:rsidR="00000000" w:rsidRPr="00000000">
        <w:rPr>
          <w:rFonts w:ascii="Arial" w:cs="Arial" w:eastAsia="Arial" w:hAnsi="Arial"/>
          <w:i w:val="1"/>
          <w:color w:val="3f5765"/>
          <w:sz w:val="21"/>
          <w:szCs w:val="21"/>
          <w:highlight w:val="white"/>
          <w:u w:val="single"/>
          <w:rtl w:val="0"/>
        </w:rPr>
        <w:t xml:space="preserve">about</w:t>
      </w:r>
      <w:r w:rsidDel="00000000" w:rsidR="00000000" w:rsidRPr="00000000">
        <w:rPr>
          <w:rFonts w:ascii="Arial" w:cs="Arial" w:eastAsia="Arial" w:hAnsi="Arial"/>
          <w:b w:val="1"/>
          <w:i w:val="1"/>
          <w:color w:val="2b3a42"/>
          <w:sz w:val="21"/>
          <w:szCs w:val="21"/>
          <w:highlight w:val="white"/>
          <w:rtl w:val="0"/>
        </w:rPr>
        <w:t xml:space="preserve"> pupils.’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708" w:firstLine="0"/>
        <w:rPr>
          <w:rFonts w:ascii="Arial" w:cs="Arial" w:eastAsia="Arial" w:hAnsi="Arial"/>
          <w:b w:val="1"/>
          <w:i w:val="1"/>
          <w:color w:val="2b3a42"/>
          <w:sz w:val="21"/>
          <w:szCs w:val="21"/>
          <w:highlight w:val="white"/>
        </w:rPr>
      </w:pPr>
      <w:r w:rsidDel="00000000" w:rsidR="00000000" w:rsidRPr="00000000">
        <w:rPr>
          <w:rFonts w:ascii="Arial" w:cs="Arial" w:eastAsia="Arial" w:hAnsi="Arial"/>
          <w:b w:val="1"/>
          <w:i w:val="1"/>
          <w:color w:val="2b3a42"/>
          <w:sz w:val="21"/>
          <w:szCs w:val="21"/>
          <w:highlight w:val="white"/>
          <w:rtl w:val="0"/>
        </w:rPr>
        <w:t xml:space="preserve">Source: </w:t>
      </w:r>
      <w:hyperlink r:id="rId13">
        <w:r w:rsidDel="00000000" w:rsidR="00000000" w:rsidRPr="00000000">
          <w:rPr>
            <w:rFonts w:ascii="Arial" w:cs="Arial" w:eastAsia="Arial" w:hAnsi="Arial"/>
            <w:color w:val="1155cc"/>
            <w:sz w:val="24"/>
            <w:szCs w:val="24"/>
            <w:u w:val="single"/>
            <w:rtl w:val="0"/>
          </w:rPr>
          <w:t xml:space="preserve">EEF Blog: Getting transition right (part 1 of 2) – four practical, evidence-based strategies to support pupils moving from Year 6 to Year 7</w:t>
        </w:r>
      </w:hyperlink>
      <w:r w:rsidDel="00000000" w:rsidR="00000000" w:rsidRPr="00000000">
        <w:rPr>
          <w:rFonts w:ascii="Arial" w:cs="Arial" w:eastAsia="Arial" w:hAnsi="Arial"/>
          <w:b w:val="1"/>
          <w:i w:val="1"/>
          <w:color w:val="2b3a42"/>
          <w:sz w:val="21"/>
          <w:szCs w:val="21"/>
          <w:highlight w:val="white"/>
          <w:rtl w:val="0"/>
        </w:rPr>
        <w:t xml:space="preserve">-Kirsten Mould.</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720"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This protocol aims to support children in Hull to transfer from each phase in education by guiding schools in a ‘best practice’ approach with minimum, clear, consistent standards across each transitional phase. </w:t>
      </w:r>
      <w:r w:rsidDel="00000000" w:rsidR="00000000" w:rsidRPr="00000000">
        <w:rPr>
          <w:rFonts w:ascii="Arial" w:cs="Arial" w:eastAsia="Arial" w:hAnsi="Arial"/>
          <w:sz w:val="24"/>
          <w:szCs w:val="24"/>
          <w:highlight w:val="white"/>
          <w:rtl w:val="0"/>
        </w:rPr>
        <w:t xml:space="preserve">Education Endowment Foundation guidance reports are signposted at appropriate points and reflect our expectation that schools draw upon the best available evidence of what works for children in education.</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By primary, secondary schools, early years settings, post 16, special schools and PRUs  working together, including parents/ carers in this process, effective transition arrangements will contribute to children achieving the best possible start in the next stage of their educational journey.</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protocol aims to bring together the most successful ways of enabling a smooth transition </w:t>
      </w:r>
      <w:r w:rsidDel="00000000" w:rsidR="00000000" w:rsidRPr="00000000">
        <w:rPr>
          <w:rFonts w:ascii="Arial" w:cs="Arial" w:eastAsia="Arial" w:hAnsi="Arial"/>
          <w:sz w:val="24"/>
          <w:szCs w:val="24"/>
          <w:rtl w:val="0"/>
        </w:rPr>
        <w:t xml:space="preserve">to the next stage</w:t>
      </w:r>
      <w:r w:rsidDel="00000000" w:rsidR="00000000" w:rsidRPr="00000000">
        <w:rPr>
          <w:rFonts w:ascii="Arial" w:cs="Arial" w:eastAsia="Arial" w:hAnsi="Arial"/>
          <w:color w:val="000000"/>
          <w:sz w:val="24"/>
          <w:szCs w:val="24"/>
          <w:rtl w:val="0"/>
        </w:rPr>
        <w:t xml:space="preserve"> and has been produced in light of direct comments from pupils, parents, organisations and agencies that work in a supportive capacity with children and their families as well as from staff involved in the transition process.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pupils moving from </w:t>
      </w:r>
      <w:r w:rsidDel="00000000" w:rsidR="00000000" w:rsidRPr="00000000">
        <w:rPr>
          <w:rFonts w:ascii="Arial" w:cs="Arial" w:eastAsia="Arial" w:hAnsi="Arial"/>
          <w:sz w:val="24"/>
          <w:szCs w:val="24"/>
          <w:rtl w:val="0"/>
        </w:rPr>
        <w:t xml:space="preserve">one stage of school to another will </w:t>
      </w:r>
      <w:r w:rsidDel="00000000" w:rsidR="00000000" w:rsidRPr="00000000">
        <w:rPr>
          <w:rFonts w:ascii="Arial" w:cs="Arial" w:eastAsia="Arial" w:hAnsi="Arial"/>
          <w:color w:val="000000"/>
          <w:sz w:val="24"/>
          <w:szCs w:val="24"/>
          <w:rtl w:val="0"/>
        </w:rPr>
        <w:t xml:space="preserve">need support at this crucial time - those pupils who are likely to be more vulnerable at this time, should be supported as appropriate to their needs, essentially there needs to be a different level of support for different pupils.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general conclusion being that whilst the vast majority of transitions work smoothly, there are times when things go wrong, leaving the child and parents/carers with a poor experience.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ind w:left="76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Transition Good Practice Guide sets an expectation and programme for active work between </w:t>
      </w:r>
      <w:r w:rsidDel="00000000" w:rsidR="00000000" w:rsidRPr="00000000">
        <w:rPr>
          <w:rFonts w:ascii="Arial" w:cs="Arial" w:eastAsia="Arial" w:hAnsi="Arial"/>
          <w:sz w:val="24"/>
          <w:szCs w:val="24"/>
          <w:rtl w:val="0"/>
        </w:rPr>
        <w:t xml:space="preserve">all phases of education</w:t>
      </w:r>
      <w:r w:rsidDel="00000000" w:rsidR="00000000" w:rsidRPr="00000000">
        <w:rPr>
          <w:rFonts w:ascii="Arial" w:cs="Arial" w:eastAsia="Arial" w:hAnsi="Arial"/>
          <w:color w:val="000000"/>
          <w:sz w:val="24"/>
          <w:szCs w:val="24"/>
          <w:rtl w:val="0"/>
        </w:rPr>
        <w:t xml:space="preserve"> and for meetings and activities between the schools.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765" w:firstLine="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There are clear roles and responsibilities within </w:t>
      </w:r>
      <w:r w:rsidDel="00000000" w:rsidR="00000000" w:rsidRPr="00000000">
        <w:rPr>
          <w:rFonts w:ascii="Arial" w:cs="Arial" w:eastAsia="Arial" w:hAnsi="Arial"/>
          <w:sz w:val="24"/>
          <w:szCs w:val="24"/>
          <w:rtl w:val="0"/>
        </w:rPr>
        <w:t xml:space="preserve">all phases </w:t>
      </w:r>
      <w:r w:rsidDel="00000000" w:rsidR="00000000" w:rsidRPr="00000000">
        <w:rPr>
          <w:rFonts w:ascii="Arial" w:cs="Arial" w:eastAsia="Arial" w:hAnsi="Arial"/>
          <w:color w:val="000000"/>
          <w:sz w:val="24"/>
          <w:szCs w:val="24"/>
          <w:rtl w:val="0"/>
        </w:rPr>
        <w:t xml:space="preserve">that support the transition process.</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tl w:val="0"/>
        </w:rPr>
      </w:r>
    </w:p>
    <w:bookmarkStart w:colFirst="0" w:colLast="0" w:name="bgmfm3pipb4j" w:id="0"/>
    <w:bookmarkEnd w:id="0"/>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Members of the Transition Group Working Party</w:t>
      </w:r>
    </w:p>
    <w:p w:rsidR="00000000" w:rsidDel="00000000" w:rsidP="00000000" w:rsidRDefault="00000000" w:rsidRPr="00000000" w14:paraId="00000057">
      <w:pPr>
        <w:spacing w:after="0" w:lineRule="auto"/>
        <w:rPr>
          <w:rFonts w:ascii="Arial" w:cs="Arial" w:eastAsia="Arial" w:hAnsi="Arial"/>
          <w:sz w:val="24"/>
          <w:szCs w:val="24"/>
        </w:rPr>
      </w:pPr>
      <w:r w:rsidDel="00000000" w:rsidR="00000000" w:rsidRPr="00000000">
        <w:rPr>
          <w:rtl w:val="0"/>
        </w:rPr>
      </w:r>
    </w:p>
    <w:tbl>
      <w:tblPr>
        <w:tblStyle w:val="Table1"/>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3150"/>
        <w:gridCol w:w="3975"/>
        <w:tblGridChange w:id="0">
          <w:tblGrid>
            <w:gridCol w:w="1890"/>
            <w:gridCol w:w="3150"/>
            <w:gridCol w:w="3975"/>
          </w:tblGrid>
        </w:tblGridChange>
      </w:tblGrid>
      <w:tr>
        <w:trPr>
          <w:cantSplit w:val="0"/>
          <w:tblHeader w:val="0"/>
        </w:trPr>
        <w:tc>
          <w:tcPr>
            <w:shd w:fill="9057a4" w:val="clear"/>
            <w:tcMar>
              <w:top w:w="100.0" w:type="dxa"/>
              <w:left w:w="100.0" w:type="dxa"/>
              <w:bottom w:w="100.0" w:type="dxa"/>
              <w:right w:w="100.0" w:type="dxa"/>
            </w:tcMar>
          </w:tcPr>
          <w:p w:rsidR="00000000" w:rsidDel="00000000" w:rsidP="00000000" w:rsidRDefault="00000000" w:rsidRPr="00000000" w14:paraId="00000058">
            <w:pPr>
              <w:widowControl w:val="0"/>
              <w:rPr>
                <w:rFonts w:ascii="Arial" w:cs="Arial" w:eastAsia="Arial" w:hAnsi="Arial"/>
                <w:b w:val="1"/>
                <w:color w:val="ffffff"/>
                <w:sz w:val="20"/>
                <w:szCs w:val="20"/>
                <w:u w:val="single"/>
              </w:rPr>
            </w:pPr>
            <w:r w:rsidDel="00000000" w:rsidR="00000000" w:rsidRPr="00000000">
              <w:rPr>
                <w:rFonts w:ascii="Arial" w:cs="Arial" w:eastAsia="Arial" w:hAnsi="Arial"/>
                <w:b w:val="1"/>
                <w:color w:val="ffffff"/>
                <w:sz w:val="20"/>
                <w:szCs w:val="20"/>
                <w:u w:val="single"/>
                <w:rtl w:val="0"/>
              </w:rPr>
              <w:t xml:space="preserve">Name Contact</w:t>
            </w:r>
          </w:p>
        </w:tc>
        <w:tc>
          <w:tcPr>
            <w:shd w:fill="9057a4" w:val="clear"/>
            <w:tcMar>
              <w:top w:w="100.0" w:type="dxa"/>
              <w:left w:w="100.0" w:type="dxa"/>
              <w:bottom w:w="100.0" w:type="dxa"/>
              <w:right w:w="100.0" w:type="dxa"/>
            </w:tcMar>
          </w:tcPr>
          <w:p w:rsidR="00000000" w:rsidDel="00000000" w:rsidP="00000000" w:rsidRDefault="00000000" w:rsidRPr="00000000" w14:paraId="00000059">
            <w:pPr>
              <w:widowControl w:val="0"/>
              <w:rPr>
                <w:rFonts w:ascii="Arial" w:cs="Arial" w:eastAsia="Arial" w:hAnsi="Arial"/>
                <w:b w:val="1"/>
                <w:color w:val="ffffff"/>
                <w:sz w:val="20"/>
                <w:szCs w:val="20"/>
                <w:u w:val="single"/>
              </w:rPr>
            </w:pPr>
            <w:r w:rsidDel="00000000" w:rsidR="00000000" w:rsidRPr="00000000">
              <w:rPr>
                <w:rFonts w:ascii="Arial" w:cs="Arial" w:eastAsia="Arial" w:hAnsi="Arial"/>
                <w:b w:val="1"/>
                <w:color w:val="ffffff"/>
                <w:sz w:val="20"/>
                <w:szCs w:val="20"/>
                <w:u w:val="single"/>
                <w:rtl w:val="0"/>
              </w:rPr>
              <w:t xml:space="preserve">Service</w:t>
            </w:r>
          </w:p>
        </w:tc>
        <w:tc>
          <w:tcPr>
            <w:shd w:fill="9057a4" w:val="clear"/>
            <w:tcMar>
              <w:top w:w="100.0" w:type="dxa"/>
              <w:left w:w="100.0" w:type="dxa"/>
              <w:bottom w:w="100.0" w:type="dxa"/>
              <w:right w:w="100.0" w:type="dxa"/>
            </w:tcMar>
          </w:tcPr>
          <w:p w:rsidR="00000000" w:rsidDel="00000000" w:rsidP="00000000" w:rsidRDefault="00000000" w:rsidRPr="00000000" w14:paraId="0000005A">
            <w:pPr>
              <w:widowControl w:val="0"/>
              <w:rPr>
                <w:rFonts w:ascii="Arial" w:cs="Arial" w:eastAsia="Arial" w:hAnsi="Arial"/>
                <w:b w:val="1"/>
                <w:color w:val="ffffff"/>
                <w:sz w:val="20"/>
                <w:szCs w:val="20"/>
                <w:u w:val="single"/>
              </w:rPr>
            </w:pPr>
            <w:r w:rsidDel="00000000" w:rsidR="00000000" w:rsidRPr="00000000">
              <w:rPr>
                <w:rFonts w:ascii="Arial" w:cs="Arial" w:eastAsia="Arial" w:hAnsi="Arial"/>
                <w:b w:val="1"/>
                <w:color w:val="ffffff"/>
                <w:sz w:val="20"/>
                <w:szCs w:val="20"/>
                <w:u w:val="single"/>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Arial" w:cs="Arial" w:eastAsia="Arial" w:hAnsi="Arial"/>
              </w:rPr>
            </w:pPr>
            <w:r w:rsidDel="00000000" w:rsidR="00000000" w:rsidRPr="00000000">
              <w:rPr>
                <w:rFonts w:ascii="Arial" w:cs="Arial" w:eastAsia="Arial" w:hAnsi="Arial"/>
                <w:rtl w:val="0"/>
              </w:rPr>
              <w:t xml:space="preserve">Katie Marsden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Arial" w:cs="Arial" w:eastAsia="Arial" w:hAnsi="Arial"/>
                <w:b w:val="1"/>
              </w:rPr>
            </w:pPr>
            <w:r w:rsidDel="00000000" w:rsidR="00000000" w:rsidRPr="00000000">
              <w:rPr>
                <w:rFonts w:ascii="Arial" w:cs="Arial" w:eastAsia="Arial" w:hAnsi="Arial"/>
                <w:b w:val="1"/>
                <w:rtl w:val="0"/>
              </w:rPr>
              <w:t xml:space="preserve">SEND 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Arial" w:cs="Arial" w:eastAsia="Arial" w:hAnsi="Arial"/>
                <w:color w:val="1155cc"/>
                <w:u w:val="single"/>
              </w:rPr>
            </w:pPr>
            <w:hyperlink r:id="rId14">
              <w:r w:rsidDel="00000000" w:rsidR="00000000" w:rsidRPr="00000000">
                <w:rPr>
                  <w:rFonts w:ascii="Arial" w:cs="Arial" w:eastAsia="Arial" w:hAnsi="Arial"/>
                  <w:color w:val="1155cc"/>
                  <w:u w:val="single"/>
                  <w:rtl w:val="0"/>
                </w:rPr>
                <w:t xml:space="preserve">Katie.Marsden@hullcc.gov.uk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Arial" w:cs="Arial" w:eastAsia="Arial" w:hAnsi="Arial"/>
              </w:rPr>
            </w:pPr>
            <w:r w:rsidDel="00000000" w:rsidR="00000000" w:rsidRPr="00000000">
              <w:rPr>
                <w:rFonts w:ascii="Arial" w:cs="Arial" w:eastAsia="Arial" w:hAnsi="Arial"/>
                <w:rtl w:val="0"/>
              </w:rPr>
              <w:t xml:space="preserve">Kelly 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Arial" w:cs="Arial" w:eastAsia="Arial" w:hAnsi="Arial"/>
                <w:b w:val="1"/>
              </w:rPr>
            </w:pPr>
            <w:r w:rsidDel="00000000" w:rsidR="00000000" w:rsidRPr="00000000">
              <w:rPr>
                <w:rFonts w:ascii="Arial" w:cs="Arial" w:eastAsia="Arial" w:hAnsi="Arial"/>
                <w:b w:val="1"/>
                <w:rtl w:val="0"/>
              </w:rPr>
              <w:t xml:space="preserve">SEND 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Arial" w:cs="Arial" w:eastAsia="Arial" w:hAnsi="Arial"/>
                <w:color w:val="1155cc"/>
                <w:u w:val="single"/>
              </w:rPr>
            </w:pPr>
            <w:hyperlink r:id="rId15">
              <w:r w:rsidDel="00000000" w:rsidR="00000000" w:rsidRPr="00000000">
                <w:rPr>
                  <w:rFonts w:ascii="Arial" w:cs="Arial" w:eastAsia="Arial" w:hAnsi="Arial"/>
                  <w:color w:val="1155cc"/>
                  <w:u w:val="single"/>
                  <w:rtl w:val="0"/>
                </w:rPr>
                <w:t xml:space="preserve">Kelly.Hare@hullcc.gov.uk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Arial" w:cs="Arial" w:eastAsia="Arial" w:hAnsi="Arial"/>
              </w:rPr>
            </w:pPr>
            <w:r w:rsidDel="00000000" w:rsidR="00000000" w:rsidRPr="00000000">
              <w:rPr>
                <w:rFonts w:ascii="Arial" w:cs="Arial" w:eastAsia="Arial" w:hAnsi="Arial"/>
                <w:rtl w:val="0"/>
              </w:rPr>
              <w:t xml:space="preserve">Debbie Mitchell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Arial" w:cs="Arial" w:eastAsia="Arial" w:hAnsi="Arial"/>
                <w:b w:val="1"/>
              </w:rPr>
            </w:pPr>
            <w:r w:rsidDel="00000000" w:rsidR="00000000" w:rsidRPr="00000000">
              <w:rPr>
                <w:rFonts w:ascii="Arial" w:cs="Arial" w:eastAsia="Arial" w:hAnsi="Arial"/>
                <w:b w:val="1"/>
                <w:rtl w:val="0"/>
              </w:rPr>
              <w:t xml:space="preserve">EYFS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Arial" w:cs="Arial" w:eastAsia="Arial" w:hAnsi="Arial"/>
                <w:color w:val="1155cc"/>
                <w:u w:val="single"/>
              </w:rPr>
            </w:pPr>
            <w:hyperlink r:id="rId16">
              <w:r w:rsidDel="00000000" w:rsidR="00000000" w:rsidRPr="00000000">
                <w:rPr>
                  <w:rFonts w:ascii="Arial" w:cs="Arial" w:eastAsia="Arial" w:hAnsi="Arial"/>
                  <w:color w:val="1155cc"/>
                  <w:u w:val="single"/>
                  <w:rtl w:val="0"/>
                </w:rPr>
                <w:t xml:space="preserve">debbie.mitchell@hullcc.gov.uk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Arial" w:cs="Arial" w:eastAsia="Arial" w:hAnsi="Arial"/>
              </w:rPr>
            </w:pPr>
            <w:r w:rsidDel="00000000" w:rsidR="00000000" w:rsidRPr="00000000">
              <w:rPr>
                <w:rFonts w:ascii="Arial" w:cs="Arial" w:eastAsia="Arial" w:hAnsi="Arial"/>
                <w:rtl w:val="0"/>
              </w:rPr>
              <w:t xml:space="preserve">Helen 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rFonts w:ascii="Arial" w:cs="Arial" w:eastAsia="Arial" w:hAnsi="Arial"/>
                <w:b w:val="1"/>
              </w:rPr>
            </w:pPr>
            <w:r w:rsidDel="00000000" w:rsidR="00000000" w:rsidRPr="00000000">
              <w:rPr>
                <w:rFonts w:ascii="Arial" w:cs="Arial" w:eastAsia="Arial" w:hAnsi="Arial"/>
                <w:b w:val="1"/>
                <w:rtl w:val="0"/>
              </w:rPr>
              <w:t xml:space="preserve">EYFS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rFonts w:ascii="Arial" w:cs="Arial" w:eastAsia="Arial" w:hAnsi="Arial"/>
                <w:color w:val="1155cc"/>
                <w:u w:val="single"/>
              </w:rPr>
            </w:pPr>
            <w:hyperlink r:id="rId17">
              <w:r w:rsidDel="00000000" w:rsidR="00000000" w:rsidRPr="00000000">
                <w:rPr>
                  <w:rFonts w:ascii="Arial" w:cs="Arial" w:eastAsia="Arial" w:hAnsi="Arial"/>
                  <w:color w:val="1155cc"/>
                  <w:u w:val="single"/>
                  <w:rtl w:val="0"/>
                </w:rPr>
                <w:t xml:space="preserve">helen.tan@hullcc.gov.uk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rFonts w:ascii="Arial" w:cs="Arial" w:eastAsia="Arial" w:hAnsi="Arial"/>
              </w:rPr>
            </w:pPr>
            <w:r w:rsidDel="00000000" w:rsidR="00000000" w:rsidRPr="00000000">
              <w:rPr>
                <w:rFonts w:ascii="Arial" w:cs="Arial" w:eastAsia="Arial" w:hAnsi="Arial"/>
                <w:rtl w:val="0"/>
              </w:rPr>
              <w:t xml:space="preserve">Sue Cornwall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Arial" w:cs="Arial" w:eastAsia="Arial" w:hAnsi="Arial"/>
                <w:b w:val="1"/>
              </w:rPr>
            </w:pPr>
            <w:r w:rsidDel="00000000" w:rsidR="00000000" w:rsidRPr="00000000">
              <w:rPr>
                <w:rFonts w:ascii="Arial" w:cs="Arial" w:eastAsia="Arial" w:hAnsi="Arial"/>
                <w:b w:val="1"/>
                <w:rtl w:val="0"/>
              </w:rPr>
              <w:t xml:space="preserve">EYFS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Arial" w:cs="Arial" w:eastAsia="Arial" w:hAnsi="Arial"/>
                <w:color w:val="1155cc"/>
                <w:u w:val="single"/>
              </w:rPr>
            </w:pPr>
            <w:hyperlink r:id="rId18">
              <w:r w:rsidDel="00000000" w:rsidR="00000000" w:rsidRPr="00000000">
                <w:rPr>
                  <w:rFonts w:ascii="Arial" w:cs="Arial" w:eastAsia="Arial" w:hAnsi="Arial"/>
                  <w:color w:val="1155cc"/>
                  <w:u w:val="single"/>
                  <w:rtl w:val="0"/>
                </w:rPr>
                <w:t xml:space="preserve">sue.cornwall@hullcc.gov.uk</w:t>
              </w:r>
            </w:hyperlink>
            <w:r w:rsidDel="00000000" w:rsidR="00000000" w:rsidRPr="00000000">
              <w:rPr>
                <w:rtl w:val="0"/>
              </w:rPr>
            </w:r>
          </w:p>
        </w:tc>
      </w:tr>
      <w:tr>
        <w:trPr>
          <w:cantSplit w:val="0"/>
          <w:trHeight w:val="43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rPr>
            </w:pPr>
            <w:r w:rsidDel="00000000" w:rsidR="00000000" w:rsidRPr="00000000">
              <w:rPr>
                <w:rFonts w:ascii="Arial" w:cs="Arial" w:eastAsia="Arial" w:hAnsi="Arial"/>
                <w:rtl w:val="0"/>
              </w:rPr>
              <w:t xml:space="preserve">Yvonne Briggs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Arial" w:cs="Arial" w:eastAsia="Arial" w:hAnsi="Arial"/>
                <w:b w:val="1"/>
              </w:rPr>
            </w:pPr>
            <w:r w:rsidDel="00000000" w:rsidR="00000000" w:rsidRPr="00000000">
              <w:rPr>
                <w:rFonts w:ascii="Arial" w:cs="Arial" w:eastAsia="Arial" w:hAnsi="Arial"/>
                <w:b w:val="1"/>
                <w:rtl w:val="0"/>
              </w:rPr>
              <w:t xml:space="preserve">Secondary and Post 16</w:t>
            </w:r>
          </w:p>
          <w:p w:rsidR="00000000" w:rsidDel="00000000" w:rsidP="00000000" w:rsidRDefault="00000000" w:rsidRPr="00000000" w14:paraId="0000006C">
            <w:pPr>
              <w:widowControl w:val="0"/>
              <w:rPr>
                <w:rFonts w:ascii="Arial" w:cs="Arial" w:eastAsia="Arial" w:hAnsi="Arial"/>
                <w:b w:val="1"/>
              </w:rPr>
            </w:pPr>
            <w:r w:rsidDel="00000000" w:rsidR="00000000" w:rsidRPr="00000000">
              <w:rPr>
                <w:rFonts w:ascii="Arial" w:cs="Arial" w:eastAsia="Arial" w:hAnsi="Arial"/>
                <w:b w:val="1"/>
                <w:rtl w:val="0"/>
              </w:rPr>
              <w:t xml:space="preserve">Virtual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Arial" w:cs="Arial" w:eastAsia="Arial" w:hAnsi="Arial"/>
                <w:color w:val="1155cc"/>
                <w:u w:val="single"/>
              </w:rPr>
            </w:pPr>
            <w:hyperlink r:id="rId19">
              <w:r w:rsidDel="00000000" w:rsidR="00000000" w:rsidRPr="00000000">
                <w:rPr>
                  <w:rFonts w:ascii="Arial" w:cs="Arial" w:eastAsia="Arial" w:hAnsi="Arial"/>
                  <w:color w:val="1155cc"/>
                  <w:sz w:val="20"/>
                  <w:szCs w:val="20"/>
                  <w:u w:val="single"/>
                  <w:rtl w:val="0"/>
                </w:rPr>
                <w:t xml:space="preserve">yvonne.briggs</w:t>
              </w:r>
            </w:hyperlink>
            <w:hyperlink r:id="rId20">
              <w:r w:rsidDel="00000000" w:rsidR="00000000" w:rsidRPr="00000000">
                <w:rPr>
                  <w:rFonts w:ascii="Arial" w:cs="Arial" w:eastAsia="Arial" w:hAnsi="Arial"/>
                  <w:color w:val="1155cc"/>
                  <w:u w:val="single"/>
                  <w:rtl w:val="0"/>
                </w:rPr>
                <w:t xml:space="preserve">@hullcc.gov.uk </w:t>
              </w:r>
            </w:hyperlink>
            <w:r w:rsidDel="00000000" w:rsidR="00000000" w:rsidRPr="00000000">
              <w:rPr>
                <w:rtl w:val="0"/>
              </w:rPr>
            </w:r>
          </w:p>
        </w:tc>
      </w:tr>
      <w:tr>
        <w:trPr>
          <w:cantSplit w:val="0"/>
          <w:trHeight w:val="4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rFonts w:ascii="Arial" w:cs="Arial" w:eastAsia="Arial" w:hAnsi="Arial"/>
              </w:rPr>
            </w:pPr>
            <w:r w:rsidDel="00000000" w:rsidR="00000000" w:rsidRPr="00000000">
              <w:rPr>
                <w:rFonts w:ascii="Arial" w:cs="Arial" w:eastAsia="Arial" w:hAnsi="Arial"/>
                <w:rtl w:val="0"/>
              </w:rPr>
              <w:t xml:space="preserve">Alex Reveley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rPr>
                <w:rFonts w:ascii="Arial" w:cs="Arial" w:eastAsia="Arial" w:hAnsi="Arial"/>
                <w:b w:val="1"/>
              </w:rPr>
            </w:pPr>
            <w:r w:rsidDel="00000000" w:rsidR="00000000" w:rsidRPr="00000000">
              <w:rPr>
                <w:rFonts w:ascii="Arial" w:cs="Arial" w:eastAsia="Arial" w:hAnsi="Arial"/>
                <w:b w:val="1"/>
                <w:rtl w:val="0"/>
              </w:rPr>
              <w:t xml:space="preserve">Year 9 Transition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Arial" w:cs="Arial" w:eastAsia="Arial" w:hAnsi="Arial"/>
                <w:color w:val="1155cc"/>
                <w:sz w:val="21"/>
                <w:szCs w:val="21"/>
                <w:u w:val="single"/>
              </w:rPr>
            </w:pPr>
            <w:hyperlink r:id="rId21">
              <w:r w:rsidDel="00000000" w:rsidR="00000000" w:rsidRPr="00000000">
                <w:rPr>
                  <w:rFonts w:ascii="Arial" w:cs="Arial" w:eastAsia="Arial" w:hAnsi="Arial"/>
                  <w:color w:val="1155cc"/>
                  <w:sz w:val="21"/>
                  <w:szCs w:val="21"/>
                  <w:u w:val="single"/>
                  <w:rtl w:val="0"/>
                </w:rPr>
                <w:t xml:space="preserve">alex.reveley</w:t>
              </w:r>
            </w:hyperlink>
            <w:hyperlink r:id="rId22">
              <w:r w:rsidDel="00000000" w:rsidR="00000000" w:rsidRPr="00000000">
                <w:rPr>
                  <w:rFonts w:ascii="Arial" w:cs="Arial" w:eastAsia="Arial" w:hAnsi="Arial"/>
                  <w:color w:val="1155cc"/>
                  <w:sz w:val="21"/>
                  <w:szCs w:val="21"/>
                  <w:u w:val="single"/>
                  <w:rtl w:val="0"/>
                </w:rPr>
                <w:t xml:space="preserve">@hull-college.ac.uk </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rFonts w:ascii="Arial" w:cs="Arial" w:eastAsia="Arial" w:hAnsi="Arial"/>
              </w:rPr>
            </w:pPr>
            <w:r w:rsidDel="00000000" w:rsidR="00000000" w:rsidRPr="00000000">
              <w:rPr>
                <w:rFonts w:ascii="Arial" w:cs="Arial" w:eastAsia="Arial" w:hAnsi="Arial"/>
                <w:rtl w:val="0"/>
              </w:rPr>
              <w:t xml:space="preserve">Hayley O’Grady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Arial" w:cs="Arial" w:eastAsia="Arial" w:hAnsi="Arial"/>
                <w:b w:val="1"/>
              </w:rPr>
            </w:pPr>
            <w:r w:rsidDel="00000000" w:rsidR="00000000" w:rsidRPr="00000000">
              <w:rPr>
                <w:rFonts w:ascii="Arial" w:cs="Arial" w:eastAsia="Arial" w:hAnsi="Arial"/>
                <w:b w:val="1"/>
                <w:rtl w:val="0"/>
              </w:rPr>
              <w:t xml:space="preserve">LA Inclusion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Arial" w:cs="Arial" w:eastAsia="Arial" w:hAnsi="Arial"/>
                <w:color w:val="1155cc"/>
                <w:sz w:val="32"/>
                <w:szCs w:val="32"/>
                <w:u w:val="single"/>
              </w:rPr>
            </w:pPr>
            <w:r w:rsidDel="00000000" w:rsidR="00000000" w:rsidRPr="00000000">
              <w:rPr>
                <w:rFonts w:ascii="Arial" w:cs="Arial" w:eastAsia="Arial" w:hAnsi="Arial"/>
                <w:color w:val="1155cc"/>
                <w:u w:val="single"/>
                <w:rtl w:val="0"/>
              </w:rPr>
              <w:t xml:space="preserve"> Hayley.O'</w:t>
            </w:r>
            <w:hyperlink r:id="rId23">
              <w:r w:rsidDel="00000000" w:rsidR="00000000" w:rsidRPr="00000000">
                <w:rPr>
                  <w:rFonts w:ascii="Arial" w:cs="Arial" w:eastAsia="Arial" w:hAnsi="Arial"/>
                  <w:color w:val="1155cc"/>
                  <w:u w:val="single"/>
                  <w:rtl w:val="0"/>
                </w:rPr>
                <w:t xml:space="preserve">Grady@hullcc.gov.uk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rFonts w:ascii="Arial" w:cs="Arial" w:eastAsia="Arial" w:hAnsi="Arial"/>
              </w:rPr>
            </w:pPr>
            <w:r w:rsidDel="00000000" w:rsidR="00000000" w:rsidRPr="00000000">
              <w:rPr>
                <w:rFonts w:ascii="Arial" w:cs="Arial" w:eastAsia="Arial" w:hAnsi="Arial"/>
                <w:rtl w:val="0"/>
              </w:rPr>
              <w:t xml:space="preserve">Rachel Davies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b w:val="1"/>
              </w:rPr>
            </w:pPr>
            <w:r w:rsidDel="00000000" w:rsidR="00000000" w:rsidRPr="00000000">
              <w:rPr>
                <w:rFonts w:ascii="Arial" w:cs="Arial" w:eastAsia="Arial" w:hAnsi="Arial"/>
                <w:b w:val="1"/>
                <w:rtl w:val="0"/>
              </w:rPr>
              <w:t xml:space="preserve">PRU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color w:val="1155cc"/>
                <w:u w:val="single"/>
              </w:rPr>
            </w:pPr>
            <w:hyperlink r:id="rId24">
              <w:r w:rsidDel="00000000" w:rsidR="00000000" w:rsidRPr="00000000">
                <w:rPr>
                  <w:rFonts w:ascii="Arial" w:cs="Arial" w:eastAsia="Arial" w:hAnsi="Arial"/>
                  <w:color w:val="1155cc"/>
                  <w:u w:val="single"/>
                  <w:rtl w:val="0"/>
                </w:rPr>
                <w:t xml:space="preserve">racheldavies@oakfield.hull.sch.uk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rFonts w:ascii="Arial" w:cs="Arial" w:eastAsia="Arial" w:hAnsi="Arial"/>
              </w:rPr>
            </w:pPr>
            <w:r w:rsidDel="00000000" w:rsidR="00000000" w:rsidRPr="00000000">
              <w:rPr>
                <w:rFonts w:ascii="Arial" w:cs="Arial" w:eastAsia="Arial" w:hAnsi="Arial"/>
                <w:rtl w:val="0"/>
              </w:rPr>
              <w:t xml:space="preserve">Helen Harrison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Arial" w:cs="Arial" w:eastAsia="Arial" w:hAnsi="Arial"/>
                <w:b w:val="1"/>
              </w:rPr>
            </w:pPr>
            <w:r w:rsidDel="00000000" w:rsidR="00000000" w:rsidRPr="00000000">
              <w:rPr>
                <w:rFonts w:ascii="Arial" w:cs="Arial" w:eastAsia="Arial" w:hAnsi="Arial"/>
                <w:b w:val="1"/>
                <w:rtl w:val="0"/>
              </w:rPr>
              <w:t xml:space="preserve">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color w:val="1155cc"/>
                <w:u w:val="single"/>
              </w:rPr>
            </w:pPr>
            <w:r w:rsidDel="00000000" w:rsidR="00000000" w:rsidRPr="00000000">
              <w:rPr>
                <w:rFonts w:ascii="Arial" w:cs="Arial" w:eastAsia="Arial" w:hAnsi="Arial"/>
                <w:color w:val="1155cc"/>
                <w:u w:val="single"/>
                <w:rtl w:val="0"/>
              </w:rPr>
              <w:t xml:space="preserve"> </w:t>
            </w:r>
            <w:hyperlink r:id="rId25">
              <w:r w:rsidDel="00000000" w:rsidR="00000000" w:rsidRPr="00000000">
                <w:rPr>
                  <w:rFonts w:ascii="Arial" w:cs="Arial" w:eastAsia="Arial" w:hAnsi="Arial"/>
                  <w:color w:val="1155cc"/>
                  <w:u w:val="single"/>
                  <w:rtl w:val="0"/>
                </w:rPr>
                <w:t xml:space="preserve">harrisonh@thrivetrust.uk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Arial" w:cs="Arial" w:eastAsia="Arial" w:hAnsi="Arial"/>
              </w:rPr>
            </w:pPr>
            <w:r w:rsidDel="00000000" w:rsidR="00000000" w:rsidRPr="00000000">
              <w:rPr>
                <w:rFonts w:ascii="Arial" w:cs="Arial" w:eastAsia="Arial" w:hAnsi="Arial"/>
                <w:rtl w:val="0"/>
              </w:rPr>
              <w:t xml:space="preserve">Simon Bush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b w:val="1"/>
              </w:rPr>
            </w:pPr>
            <w:r w:rsidDel="00000000" w:rsidR="00000000" w:rsidRPr="00000000">
              <w:rPr>
                <w:rFonts w:ascii="Arial" w:cs="Arial" w:eastAsia="Arial" w:hAnsi="Arial"/>
                <w:b w:val="1"/>
                <w:rtl w:val="0"/>
              </w:rPr>
              <w:t xml:space="preserve">HAPH-Primary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Arial" w:cs="Arial" w:eastAsia="Arial" w:hAnsi="Arial"/>
                <w:color w:val="1155cc"/>
                <w:u w:val="single"/>
              </w:rPr>
            </w:pPr>
            <w:hyperlink r:id="rId26">
              <w:r w:rsidDel="00000000" w:rsidR="00000000" w:rsidRPr="00000000">
                <w:rPr>
                  <w:rFonts w:ascii="Arial" w:cs="Arial" w:eastAsia="Arial" w:hAnsi="Arial"/>
                  <w:color w:val="1155cc"/>
                  <w:u w:val="single"/>
                  <w:rtl w:val="0"/>
                </w:rPr>
                <w:t xml:space="preserve">sbush@thegreenwayacademy.org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Arial" w:cs="Arial" w:eastAsia="Arial" w:hAnsi="Arial"/>
              </w:rPr>
            </w:pPr>
            <w:r w:rsidDel="00000000" w:rsidR="00000000" w:rsidRPr="00000000">
              <w:rPr>
                <w:rFonts w:ascii="Arial" w:cs="Arial" w:eastAsia="Arial" w:hAnsi="Arial"/>
                <w:rtl w:val="0"/>
              </w:rPr>
              <w:t xml:space="preserve">Hollie Leng</w:t>
            </w:r>
          </w:p>
          <w:p w:rsidR="00000000" w:rsidDel="00000000" w:rsidP="00000000" w:rsidRDefault="00000000" w:rsidRPr="00000000" w14:paraId="0000007E">
            <w:pPr>
              <w:widowControl w:val="0"/>
              <w:rPr>
                <w:rFonts w:ascii="Arial" w:cs="Arial" w:eastAsia="Arial" w:hAnsi="Arial"/>
              </w:rPr>
            </w:pPr>
            <w:r w:rsidDel="00000000" w:rsidR="00000000" w:rsidRPr="00000000">
              <w:rPr>
                <w:rFonts w:ascii="Arial" w:cs="Arial" w:eastAsia="Arial" w:hAnsi="Arial"/>
                <w:rtl w:val="0"/>
              </w:rPr>
              <w:t xml:space="preserve">Debbie McWillam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rPr>
                <w:rFonts w:ascii="Arial" w:cs="Arial" w:eastAsia="Arial" w:hAnsi="Arial"/>
                <w:b w:val="1"/>
              </w:rPr>
            </w:pPr>
            <w:r w:rsidDel="00000000" w:rsidR="00000000" w:rsidRPr="00000000">
              <w:rPr>
                <w:rFonts w:ascii="Arial" w:cs="Arial" w:eastAsia="Arial" w:hAnsi="Arial"/>
                <w:b w:val="1"/>
                <w:rtl w:val="0"/>
              </w:rPr>
              <w:t xml:space="preserve">Thrive/Early Help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hd w:fill="ffffff" w:val="clear"/>
              <w:rPr>
                <w:rFonts w:ascii="Arial" w:cs="Arial" w:eastAsia="Arial" w:hAnsi="Arial"/>
                <w:color w:val="1155cc"/>
                <w:u w:val="single"/>
              </w:rPr>
            </w:pPr>
            <w:hyperlink r:id="rId27">
              <w:r w:rsidDel="00000000" w:rsidR="00000000" w:rsidRPr="00000000">
                <w:rPr>
                  <w:rFonts w:ascii="Arial" w:cs="Arial" w:eastAsia="Arial" w:hAnsi="Arial"/>
                  <w:color w:val="1155cc"/>
                  <w:u w:val="single"/>
                  <w:rtl w:val="0"/>
                </w:rPr>
                <w:t xml:space="preserve">hollie.leng@hullcc.gov.uk</w:t>
              </w:r>
            </w:hyperlink>
            <w:r w:rsidDel="00000000" w:rsidR="00000000" w:rsidRPr="00000000">
              <w:rPr>
                <w:rtl w:val="0"/>
              </w:rPr>
            </w:r>
          </w:p>
          <w:p w:rsidR="00000000" w:rsidDel="00000000" w:rsidP="00000000" w:rsidRDefault="00000000" w:rsidRPr="00000000" w14:paraId="00000081">
            <w:pPr>
              <w:widowControl w:val="0"/>
              <w:shd w:fill="ffffff" w:val="clear"/>
              <w:rPr>
                <w:rFonts w:ascii="Arial" w:cs="Arial" w:eastAsia="Arial" w:hAnsi="Arial"/>
                <w:color w:val="1155cc"/>
                <w:u w:val="single"/>
              </w:rPr>
            </w:pPr>
            <w:r w:rsidDel="00000000" w:rsidR="00000000" w:rsidRPr="00000000">
              <w:rPr>
                <w:rFonts w:ascii="Arial" w:cs="Arial" w:eastAsia="Arial" w:hAnsi="Arial"/>
                <w:color w:val="1155cc"/>
                <w:u w:val="single"/>
                <w:rtl w:val="0"/>
              </w:rPr>
              <w:t xml:space="preserve">debbie.mcwilliam@hullcc,gov.uk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Arial" w:cs="Arial" w:eastAsia="Arial" w:hAnsi="Arial"/>
              </w:rPr>
            </w:pPr>
            <w:r w:rsidDel="00000000" w:rsidR="00000000" w:rsidRPr="00000000">
              <w:rPr>
                <w:rFonts w:ascii="Arial" w:cs="Arial" w:eastAsia="Arial" w:hAnsi="Arial"/>
                <w:rtl w:val="0"/>
              </w:rPr>
              <w:t xml:space="preserve">Laila Lapse-Berga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Arial" w:cs="Arial" w:eastAsia="Arial" w:hAnsi="Arial"/>
                <w:b w:val="1"/>
              </w:rPr>
            </w:pPr>
            <w:r w:rsidDel="00000000" w:rsidR="00000000" w:rsidRPr="00000000">
              <w:rPr>
                <w:rFonts w:ascii="Arial" w:cs="Arial" w:eastAsia="Arial" w:hAnsi="Arial"/>
                <w:b w:val="1"/>
                <w:rtl w:val="0"/>
              </w:rPr>
              <w:t xml:space="preserve">THRIVE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rPr>
                <w:rFonts w:ascii="Arial" w:cs="Arial" w:eastAsia="Arial" w:hAnsi="Arial"/>
                <w:color w:val="1155cc"/>
                <w:sz w:val="21"/>
                <w:szCs w:val="21"/>
                <w:highlight w:val="white"/>
                <w:u w:val="single"/>
              </w:rPr>
            </w:pPr>
            <w:r w:rsidDel="00000000" w:rsidR="00000000" w:rsidRPr="00000000">
              <w:rPr>
                <w:rFonts w:ascii="Arial" w:cs="Arial" w:eastAsia="Arial" w:hAnsi="Arial"/>
                <w:color w:val="1155cc"/>
                <w:highlight w:val="white"/>
                <w:u w:val="single"/>
                <w:rtl w:val="0"/>
              </w:rPr>
              <w:t xml:space="preserve">laila.lapse-berga@hullcc.gov.uk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rPr>
                <w:rFonts w:ascii="Arial" w:cs="Arial" w:eastAsia="Arial" w:hAnsi="Arial"/>
              </w:rPr>
            </w:pPr>
            <w:r w:rsidDel="00000000" w:rsidR="00000000" w:rsidRPr="00000000">
              <w:rPr>
                <w:rFonts w:ascii="Arial" w:cs="Arial" w:eastAsia="Arial" w:hAnsi="Arial"/>
                <w:rtl w:val="0"/>
              </w:rPr>
              <w:t xml:space="preserve">Steve Tomlinson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rFonts w:ascii="Arial" w:cs="Arial" w:eastAsia="Arial" w:hAnsi="Arial"/>
                <w:b w:val="1"/>
              </w:rPr>
            </w:pPr>
            <w:r w:rsidDel="00000000" w:rsidR="00000000" w:rsidRPr="00000000">
              <w:rPr>
                <w:rFonts w:ascii="Arial" w:cs="Arial" w:eastAsia="Arial" w:hAnsi="Arial"/>
                <w:b w:val="1"/>
                <w:rtl w:val="0"/>
              </w:rPr>
              <w:t xml:space="preserve">Employability, Participation and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Arial" w:cs="Arial" w:eastAsia="Arial" w:hAnsi="Arial"/>
                <w:color w:val="1155cc"/>
                <w:u w:val="single"/>
              </w:rPr>
            </w:pPr>
            <w:r w:rsidDel="00000000" w:rsidR="00000000" w:rsidRPr="00000000">
              <w:rPr>
                <w:rFonts w:ascii="Arial" w:cs="Arial" w:eastAsia="Arial" w:hAnsi="Arial"/>
                <w:color w:val="1155cc"/>
                <w:sz w:val="24"/>
                <w:szCs w:val="24"/>
                <w:highlight w:val="white"/>
                <w:u w:val="single"/>
                <w:rtl w:val="0"/>
              </w:rPr>
              <w:t xml:space="preserve">Steve.Tomlinson@hullcc.gov.uk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Arial" w:cs="Arial" w:eastAsia="Arial" w:hAnsi="Arial"/>
              </w:rPr>
            </w:pPr>
            <w:r w:rsidDel="00000000" w:rsidR="00000000" w:rsidRPr="00000000">
              <w:rPr>
                <w:rFonts w:ascii="Arial" w:cs="Arial" w:eastAsia="Arial" w:hAnsi="Arial"/>
                <w:rtl w:val="0"/>
              </w:rPr>
              <w:t xml:space="preserve">Phil Wade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Arial" w:cs="Arial" w:eastAsia="Arial" w:hAnsi="Arial"/>
                <w:b w:val="1"/>
              </w:rPr>
            </w:pPr>
            <w:r w:rsidDel="00000000" w:rsidR="00000000" w:rsidRPr="00000000">
              <w:rPr>
                <w:rFonts w:ascii="Arial" w:cs="Arial" w:eastAsia="Arial" w:hAnsi="Arial"/>
                <w:b w:val="1"/>
                <w:rtl w:val="0"/>
              </w:rPr>
              <w:t xml:space="preserve">PRU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Arial" w:cs="Arial" w:eastAsia="Arial" w:hAnsi="Arial"/>
                <w:color w:val="1155cc"/>
                <w:sz w:val="21"/>
                <w:szCs w:val="21"/>
                <w:highlight w:val="white"/>
                <w:u w:val="single"/>
              </w:rPr>
            </w:pPr>
            <w:r w:rsidDel="00000000" w:rsidR="00000000" w:rsidRPr="00000000">
              <w:rPr>
                <w:rFonts w:ascii="Arial" w:cs="Arial" w:eastAsia="Arial" w:hAnsi="Arial"/>
                <w:color w:val="1155cc"/>
                <w:sz w:val="21"/>
                <w:szCs w:val="21"/>
                <w:highlight w:val="white"/>
                <w:u w:val="single"/>
                <w:rtl w:val="0"/>
              </w:rPr>
              <w:t xml:space="preserve">philipwade@riseacademyhull.co.uk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rPr>
                <w:rFonts w:ascii="Arial" w:cs="Arial" w:eastAsia="Arial" w:hAnsi="Arial"/>
              </w:rPr>
            </w:pPr>
            <w:r w:rsidDel="00000000" w:rsidR="00000000" w:rsidRPr="00000000">
              <w:rPr>
                <w:rFonts w:ascii="Arial" w:cs="Arial" w:eastAsia="Arial" w:hAnsi="Arial"/>
                <w:rtl w:val="0"/>
              </w:rPr>
              <w:t xml:space="preserve">Shannon Colton Melissa Conner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Arial" w:cs="Arial" w:eastAsia="Arial" w:hAnsi="Arial"/>
                <w:b w:val="1"/>
              </w:rPr>
            </w:pPr>
            <w:r w:rsidDel="00000000" w:rsidR="00000000" w:rsidRPr="00000000">
              <w:rPr>
                <w:rFonts w:ascii="Arial" w:cs="Arial" w:eastAsia="Arial" w:hAnsi="Arial"/>
                <w:b w:val="1"/>
                <w:rtl w:val="0"/>
              </w:rPr>
              <w:t xml:space="preserve">Marketing/Publicity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Arial" w:cs="Arial" w:eastAsia="Arial" w:hAnsi="Arial"/>
                <w:color w:val="1155cc"/>
                <w:sz w:val="21"/>
                <w:szCs w:val="21"/>
                <w:highlight w:val="white"/>
                <w:u w:val="single"/>
              </w:rPr>
            </w:pPr>
            <w:r w:rsidDel="00000000" w:rsidR="00000000" w:rsidRPr="00000000">
              <w:rPr>
                <w:rFonts w:ascii="Arial" w:cs="Arial" w:eastAsia="Arial" w:hAnsi="Arial"/>
                <w:color w:val="1155cc"/>
                <w:sz w:val="21"/>
                <w:szCs w:val="21"/>
                <w:highlight w:val="white"/>
                <w:u w:val="single"/>
                <w:rtl w:val="0"/>
              </w:rPr>
              <w:t xml:space="preserve">Shannon.Colton@hullcc.gov.uk </w:t>
            </w:r>
          </w:p>
          <w:p w:rsidR="00000000" w:rsidDel="00000000" w:rsidP="00000000" w:rsidRDefault="00000000" w:rsidRPr="00000000" w14:paraId="0000008E">
            <w:pPr>
              <w:widowControl w:val="0"/>
              <w:rPr>
                <w:rFonts w:ascii="Arial" w:cs="Arial" w:eastAsia="Arial" w:hAnsi="Arial"/>
                <w:color w:val="1155cc"/>
                <w:sz w:val="21"/>
                <w:szCs w:val="21"/>
                <w:highlight w:val="white"/>
                <w:u w:val="single"/>
              </w:rPr>
            </w:pPr>
            <w:hyperlink r:id="rId28">
              <w:r w:rsidDel="00000000" w:rsidR="00000000" w:rsidRPr="00000000">
                <w:rPr>
                  <w:rFonts w:ascii="Roboto" w:cs="Roboto" w:eastAsia="Roboto" w:hAnsi="Roboto"/>
                  <w:color w:val="1155cc"/>
                  <w:sz w:val="21"/>
                  <w:szCs w:val="21"/>
                  <w:highlight w:val="white"/>
                  <w:u w:val="single"/>
                  <w:rtl w:val="0"/>
                </w:rPr>
                <w:t xml:space="preserve">Melissa.Conner@hullcc.gov.uk</w:t>
              </w:r>
            </w:hyperlink>
            <w:r w:rsidDel="00000000" w:rsidR="00000000" w:rsidRPr="00000000">
              <w:rPr>
                <w:rFonts w:ascii="Roboto" w:cs="Roboto" w:eastAsia="Roboto" w:hAnsi="Roboto"/>
                <w:color w:val="222222"/>
                <w:sz w:val="21"/>
                <w:szCs w:val="21"/>
                <w:highlight w:val="white"/>
                <w:u w:val="singl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Arial" w:cs="Arial" w:eastAsia="Arial" w:hAnsi="Arial"/>
              </w:rPr>
            </w:pPr>
            <w:r w:rsidDel="00000000" w:rsidR="00000000" w:rsidRPr="00000000">
              <w:rPr>
                <w:rFonts w:ascii="Arial" w:cs="Arial" w:eastAsia="Arial" w:hAnsi="Arial"/>
                <w:rtl w:val="0"/>
              </w:rPr>
              <w:t xml:space="preserve">Vicki Pellatt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Arial" w:cs="Arial" w:eastAsia="Arial" w:hAnsi="Arial"/>
                <w:b w:val="1"/>
              </w:rPr>
            </w:pPr>
            <w:r w:rsidDel="00000000" w:rsidR="00000000" w:rsidRPr="00000000">
              <w:rPr>
                <w:rFonts w:ascii="Arial" w:cs="Arial" w:eastAsia="Arial" w:hAnsi="Arial"/>
                <w:b w:val="1"/>
                <w:rtl w:val="0"/>
              </w:rPr>
              <w:t xml:space="preserve">Hull Offer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Arial" w:cs="Arial" w:eastAsia="Arial" w:hAnsi="Arial"/>
                <w:color w:val="1155cc"/>
                <w:highlight w:val="white"/>
                <w:u w:val="single"/>
              </w:rPr>
            </w:pPr>
            <w:r w:rsidDel="00000000" w:rsidR="00000000" w:rsidRPr="00000000">
              <w:rPr>
                <w:rFonts w:ascii="Roboto" w:cs="Roboto" w:eastAsia="Roboto" w:hAnsi="Roboto"/>
                <w:color w:val="1155cc"/>
                <w:sz w:val="20"/>
                <w:szCs w:val="20"/>
                <w:highlight w:val="white"/>
                <w:u w:val="single"/>
                <w:rtl w:val="0"/>
              </w:rPr>
              <w:t xml:space="preserve">Vicki.Pellatt@hullcc.gov.uk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rPr>
                <w:rFonts w:ascii="Arial" w:cs="Arial" w:eastAsia="Arial" w:hAnsi="Arial"/>
              </w:rPr>
            </w:pPr>
            <w:r w:rsidDel="00000000" w:rsidR="00000000" w:rsidRPr="00000000">
              <w:rPr>
                <w:rFonts w:ascii="Arial" w:cs="Arial" w:eastAsia="Arial" w:hAnsi="Arial"/>
                <w:rtl w:val="0"/>
              </w:rPr>
              <w:t xml:space="preserve">Niki Heffernan/ Jane Kitchen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Arial" w:cs="Arial" w:eastAsia="Arial" w:hAnsi="Arial"/>
                <w:b w:val="1"/>
              </w:rPr>
            </w:pPr>
            <w:r w:rsidDel="00000000" w:rsidR="00000000" w:rsidRPr="00000000">
              <w:rPr>
                <w:rFonts w:ascii="Arial" w:cs="Arial" w:eastAsia="Arial" w:hAnsi="Arial"/>
                <w:b w:val="1"/>
                <w:rtl w:val="0"/>
              </w:rPr>
              <w:t xml:space="preserve">Social Care</w:t>
            </w:r>
          </w:p>
          <w:p w:rsidR="00000000" w:rsidDel="00000000" w:rsidP="00000000" w:rsidRDefault="00000000" w:rsidRPr="00000000" w14:paraId="00000094">
            <w:pPr>
              <w:widowControl w:val="0"/>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Roboto" w:cs="Roboto" w:eastAsia="Roboto" w:hAnsi="Roboto"/>
                <w:color w:val="222222"/>
                <w:sz w:val="21"/>
                <w:szCs w:val="21"/>
                <w:highlight w:val="white"/>
                <w:u w:val="single"/>
              </w:rPr>
            </w:pPr>
            <w:hyperlink r:id="rId29">
              <w:r w:rsidDel="00000000" w:rsidR="00000000" w:rsidRPr="00000000">
                <w:rPr>
                  <w:rFonts w:ascii="Roboto" w:cs="Roboto" w:eastAsia="Roboto" w:hAnsi="Roboto"/>
                  <w:color w:val="1155cc"/>
                  <w:sz w:val="21"/>
                  <w:szCs w:val="21"/>
                  <w:highlight w:val="white"/>
                  <w:u w:val="single"/>
                  <w:rtl w:val="0"/>
                </w:rPr>
                <w:t xml:space="preserve">Niki.Heffernan@hullcc.gov.uk</w:t>
              </w:r>
            </w:hyperlink>
            <w:r w:rsidDel="00000000" w:rsidR="00000000" w:rsidRPr="00000000">
              <w:rPr>
                <w:rFonts w:ascii="Roboto" w:cs="Roboto" w:eastAsia="Roboto" w:hAnsi="Roboto"/>
                <w:color w:val="222222"/>
                <w:sz w:val="21"/>
                <w:szCs w:val="21"/>
                <w:highlight w:val="white"/>
                <w:u w:val="single"/>
                <w:rtl w:val="0"/>
              </w:rPr>
              <w:t xml:space="preserve"> </w:t>
            </w:r>
          </w:p>
          <w:p w:rsidR="00000000" w:rsidDel="00000000" w:rsidP="00000000" w:rsidRDefault="00000000" w:rsidRPr="00000000" w14:paraId="00000096">
            <w:pPr>
              <w:widowControl w:val="0"/>
              <w:rPr>
                <w:rFonts w:ascii="Roboto" w:cs="Roboto" w:eastAsia="Roboto" w:hAnsi="Roboto"/>
                <w:color w:val="222222"/>
                <w:sz w:val="21"/>
                <w:szCs w:val="21"/>
                <w:highlight w:val="white"/>
                <w:u w:val="single"/>
              </w:rPr>
            </w:pPr>
            <w:hyperlink r:id="rId30">
              <w:r w:rsidDel="00000000" w:rsidR="00000000" w:rsidRPr="00000000">
                <w:rPr>
                  <w:rFonts w:ascii="Roboto" w:cs="Roboto" w:eastAsia="Roboto" w:hAnsi="Roboto"/>
                  <w:color w:val="1155cc"/>
                  <w:sz w:val="21"/>
                  <w:szCs w:val="21"/>
                  <w:highlight w:val="white"/>
                  <w:u w:val="single"/>
                  <w:rtl w:val="0"/>
                </w:rPr>
                <w:t xml:space="preserve">Jane.Kitchen@hullcc.gov.uk</w:t>
              </w:r>
            </w:hyperlink>
            <w:r w:rsidDel="00000000" w:rsidR="00000000" w:rsidRPr="00000000">
              <w:rPr>
                <w:rFonts w:ascii="Roboto" w:cs="Roboto" w:eastAsia="Roboto" w:hAnsi="Roboto"/>
                <w:color w:val="222222"/>
                <w:sz w:val="21"/>
                <w:szCs w:val="21"/>
                <w:highlight w:val="white"/>
                <w:u w:val="single"/>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Arial" w:cs="Arial" w:eastAsia="Arial" w:hAnsi="Arial"/>
              </w:rPr>
            </w:pPr>
            <w:r w:rsidDel="00000000" w:rsidR="00000000" w:rsidRPr="00000000">
              <w:rPr>
                <w:rFonts w:ascii="Arial" w:cs="Arial" w:eastAsia="Arial" w:hAnsi="Arial"/>
                <w:rtl w:val="0"/>
              </w:rPr>
              <w:t xml:space="preserve">Fiona Girling</w:t>
            </w:r>
          </w:p>
          <w:p w:rsidR="00000000" w:rsidDel="00000000" w:rsidP="00000000" w:rsidRDefault="00000000" w:rsidRPr="00000000" w14:paraId="00000098">
            <w:pPr>
              <w:widowControl w:val="0"/>
              <w:rPr>
                <w:rFonts w:ascii="Arial" w:cs="Arial" w:eastAsia="Arial" w:hAnsi="Arial"/>
              </w:rPr>
            </w:pPr>
            <w:r w:rsidDel="00000000" w:rsidR="00000000" w:rsidRPr="00000000">
              <w:rPr>
                <w:rFonts w:ascii="Arial" w:cs="Arial" w:eastAsia="Arial" w:hAnsi="Arial"/>
                <w:rtl w:val="0"/>
              </w:rPr>
              <w:t xml:space="preserve">Melanie Clark</w:t>
            </w:r>
          </w:p>
          <w:p w:rsidR="00000000" w:rsidDel="00000000" w:rsidP="00000000" w:rsidRDefault="00000000" w:rsidRPr="00000000" w14:paraId="00000099">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Arial" w:cs="Arial" w:eastAsia="Arial" w:hAnsi="Arial"/>
                <w:b w:val="1"/>
              </w:rPr>
            </w:pPr>
            <w:r w:rsidDel="00000000" w:rsidR="00000000" w:rsidRPr="00000000">
              <w:rPr>
                <w:rFonts w:ascii="Arial" w:cs="Arial" w:eastAsia="Arial" w:hAnsi="Arial"/>
                <w:b w:val="1"/>
                <w:rtl w:val="0"/>
              </w:rPr>
              <w:t xml:space="preserve">School Nursing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rPr>
                <w:rFonts w:ascii="Roboto" w:cs="Roboto" w:eastAsia="Roboto" w:hAnsi="Roboto"/>
                <w:color w:val="222222"/>
                <w:sz w:val="21"/>
                <w:szCs w:val="21"/>
                <w:highlight w:val="white"/>
                <w:u w:val="single"/>
              </w:rPr>
            </w:pPr>
            <w:hyperlink r:id="rId31">
              <w:r w:rsidDel="00000000" w:rsidR="00000000" w:rsidRPr="00000000">
                <w:rPr>
                  <w:rFonts w:ascii="Roboto" w:cs="Roboto" w:eastAsia="Roboto" w:hAnsi="Roboto"/>
                  <w:color w:val="1155cc"/>
                  <w:sz w:val="21"/>
                  <w:szCs w:val="21"/>
                  <w:highlight w:val="white"/>
                  <w:u w:val="single"/>
                  <w:rtl w:val="0"/>
                </w:rPr>
                <w:t xml:space="preserve">fiona.girling@nhs.net</w:t>
              </w:r>
            </w:hyperlink>
            <w:r w:rsidDel="00000000" w:rsidR="00000000" w:rsidRPr="00000000">
              <w:rPr>
                <w:rFonts w:ascii="Roboto" w:cs="Roboto" w:eastAsia="Roboto" w:hAnsi="Roboto"/>
                <w:color w:val="222222"/>
                <w:sz w:val="21"/>
                <w:szCs w:val="21"/>
                <w:highlight w:val="white"/>
                <w:u w:val="single"/>
                <w:rtl w:val="0"/>
              </w:rPr>
              <w:t xml:space="preserve"> </w:t>
            </w:r>
          </w:p>
          <w:p w:rsidR="00000000" w:rsidDel="00000000" w:rsidP="00000000" w:rsidRDefault="00000000" w:rsidRPr="00000000" w14:paraId="0000009C">
            <w:pPr>
              <w:widowControl w:val="0"/>
              <w:rPr>
                <w:rFonts w:ascii="Roboto" w:cs="Roboto" w:eastAsia="Roboto" w:hAnsi="Roboto"/>
                <w:color w:val="222222"/>
                <w:sz w:val="21"/>
                <w:szCs w:val="21"/>
                <w:highlight w:val="white"/>
                <w:u w:val="single"/>
              </w:rPr>
            </w:pPr>
            <w:hyperlink r:id="rId32">
              <w:r w:rsidDel="00000000" w:rsidR="00000000" w:rsidRPr="00000000">
                <w:rPr>
                  <w:rFonts w:ascii="Roboto" w:cs="Roboto" w:eastAsia="Roboto" w:hAnsi="Roboto"/>
                  <w:color w:val="1155cc"/>
                  <w:sz w:val="21"/>
                  <w:szCs w:val="21"/>
                  <w:highlight w:val="white"/>
                  <w:u w:val="single"/>
                  <w:rtl w:val="0"/>
                </w:rPr>
                <w:t xml:space="preserve">melanie.clark1@nhs.net</w:t>
              </w:r>
            </w:hyperlink>
            <w:r w:rsidDel="00000000" w:rsidR="00000000" w:rsidRPr="00000000">
              <w:rPr>
                <w:rFonts w:ascii="Roboto" w:cs="Roboto" w:eastAsia="Roboto" w:hAnsi="Roboto"/>
                <w:color w:val="222222"/>
                <w:sz w:val="21"/>
                <w:szCs w:val="21"/>
                <w:highlight w:val="white"/>
                <w:u w:val="single"/>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rPr>
                <w:rFonts w:ascii="Arial" w:cs="Arial" w:eastAsia="Arial" w:hAnsi="Arial"/>
              </w:rPr>
            </w:pPr>
            <w:r w:rsidDel="00000000" w:rsidR="00000000" w:rsidRPr="00000000">
              <w:rPr>
                <w:rFonts w:ascii="Arial" w:cs="Arial" w:eastAsia="Arial" w:hAnsi="Arial"/>
                <w:rtl w:val="0"/>
              </w:rPr>
              <w:t xml:space="preserve">Angie Tew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rPr>
                <w:rFonts w:ascii="Arial" w:cs="Arial" w:eastAsia="Arial" w:hAnsi="Arial"/>
                <w:b w:val="1"/>
              </w:rPr>
            </w:pPr>
            <w:r w:rsidDel="00000000" w:rsidR="00000000" w:rsidRPr="00000000">
              <w:rPr>
                <w:rFonts w:ascii="Arial" w:cs="Arial" w:eastAsia="Arial" w:hAnsi="Arial"/>
                <w:b w:val="1"/>
                <w:rtl w:val="0"/>
              </w:rPr>
              <w:t xml:space="preserve">Adult Transition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rPr>
                <w:rFonts w:ascii="Arial" w:cs="Arial" w:eastAsia="Arial" w:hAnsi="Arial"/>
                <w:color w:val="1155cc"/>
                <w:highlight w:val="white"/>
                <w:u w:val="single"/>
              </w:rPr>
            </w:pPr>
            <w:hyperlink r:id="rId33">
              <w:r w:rsidDel="00000000" w:rsidR="00000000" w:rsidRPr="00000000">
                <w:rPr>
                  <w:rFonts w:ascii="Roboto" w:cs="Roboto" w:eastAsia="Roboto" w:hAnsi="Roboto"/>
                  <w:color w:val="1155cc"/>
                  <w:sz w:val="21"/>
                  <w:szCs w:val="21"/>
                  <w:highlight w:val="white"/>
                  <w:u w:val="single"/>
                  <w:rtl w:val="0"/>
                </w:rPr>
                <w:t xml:space="preserve">Angela.Tew@hullcc.gov.uk</w:t>
              </w:r>
            </w:hyperlink>
            <w:r w:rsidDel="00000000" w:rsidR="00000000" w:rsidRPr="00000000">
              <w:rPr>
                <w:rFonts w:ascii="Roboto" w:cs="Roboto" w:eastAsia="Roboto" w:hAnsi="Roboto"/>
                <w:color w:val="555555"/>
                <w:sz w:val="21"/>
                <w:szCs w:val="21"/>
                <w:highlight w:val="white"/>
                <w:u w:val="singl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rPr>
                <w:rFonts w:ascii="Arial" w:cs="Arial" w:eastAsia="Arial" w:hAnsi="Arial"/>
              </w:rPr>
            </w:pPr>
            <w:r w:rsidDel="00000000" w:rsidR="00000000" w:rsidRPr="00000000">
              <w:rPr>
                <w:rFonts w:ascii="Arial" w:cs="Arial" w:eastAsia="Arial" w:hAnsi="Arial"/>
                <w:rtl w:val="0"/>
              </w:rPr>
              <w:t xml:space="preserve">Rachel Roberts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rPr>
                <w:rFonts w:ascii="Arial" w:cs="Arial" w:eastAsia="Arial" w:hAnsi="Arial"/>
                <w:b w:val="1"/>
              </w:rPr>
            </w:pPr>
            <w:r w:rsidDel="00000000" w:rsidR="00000000" w:rsidRPr="00000000">
              <w:rPr>
                <w:rFonts w:ascii="Arial" w:cs="Arial" w:eastAsia="Arial" w:hAnsi="Arial"/>
                <w:b w:val="1"/>
                <w:rtl w:val="0"/>
              </w:rPr>
              <w:t xml:space="preserve">Early Help</w:t>
            </w:r>
          </w:p>
          <w:p w:rsidR="00000000" w:rsidDel="00000000" w:rsidP="00000000" w:rsidRDefault="00000000" w:rsidRPr="00000000" w14:paraId="000000A2">
            <w:pPr>
              <w:widowControl w:val="0"/>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rFonts w:ascii="Roboto" w:cs="Roboto" w:eastAsia="Roboto" w:hAnsi="Roboto"/>
                <w:sz w:val="21"/>
                <w:szCs w:val="21"/>
                <w:highlight w:val="white"/>
              </w:rPr>
            </w:pPr>
            <w:hyperlink r:id="rId34">
              <w:r w:rsidDel="00000000" w:rsidR="00000000" w:rsidRPr="00000000">
                <w:rPr>
                  <w:rFonts w:ascii="Roboto" w:cs="Roboto" w:eastAsia="Roboto" w:hAnsi="Roboto"/>
                  <w:color w:val="1155cc"/>
                  <w:sz w:val="21"/>
                  <w:szCs w:val="21"/>
                  <w:highlight w:val="white"/>
                  <w:u w:val="single"/>
                  <w:rtl w:val="0"/>
                </w:rPr>
                <w:t xml:space="preserve">rachel.roberts2@hullcc.gov.uk</w:t>
              </w:r>
            </w:hyperlink>
            <w:r w:rsidDel="00000000" w:rsidR="00000000" w:rsidRPr="00000000">
              <w:rPr>
                <w:rFonts w:ascii="Roboto" w:cs="Roboto" w:eastAsia="Roboto" w:hAnsi="Roboto"/>
                <w:color w:val="222222"/>
                <w:sz w:val="21"/>
                <w:szCs w:val="21"/>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rPr>
                <w:rFonts w:ascii="Arial" w:cs="Arial" w:eastAsia="Arial" w:hAnsi="Arial"/>
              </w:rPr>
            </w:pPr>
            <w:r w:rsidDel="00000000" w:rsidR="00000000" w:rsidRPr="00000000">
              <w:rPr>
                <w:rFonts w:ascii="Arial" w:cs="Arial" w:eastAsia="Arial" w:hAnsi="Arial"/>
                <w:rtl w:val="0"/>
              </w:rPr>
              <w:t xml:space="preserve">Tasha Smithson</w:t>
            </w:r>
          </w:p>
          <w:p w:rsidR="00000000" w:rsidDel="00000000" w:rsidP="00000000" w:rsidRDefault="00000000" w:rsidRPr="00000000" w14:paraId="000000A5">
            <w:pPr>
              <w:widowControl w:val="0"/>
              <w:rPr>
                <w:rFonts w:ascii="Arial" w:cs="Arial" w:eastAsia="Arial" w:hAnsi="Arial"/>
              </w:rPr>
            </w:pPr>
            <w:r w:rsidDel="00000000" w:rsidR="00000000" w:rsidRPr="00000000">
              <w:rPr>
                <w:rFonts w:ascii="Arial" w:cs="Arial" w:eastAsia="Arial" w:hAnsi="Arial"/>
                <w:rtl w:val="0"/>
              </w:rPr>
              <w:t xml:space="preserve">Sym Tomlinson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rPr>
                <w:rFonts w:ascii="Arial" w:cs="Arial" w:eastAsia="Arial" w:hAnsi="Arial"/>
                <w:b w:val="1"/>
              </w:rPr>
            </w:pPr>
            <w:r w:rsidDel="00000000" w:rsidR="00000000" w:rsidRPr="00000000">
              <w:rPr>
                <w:rFonts w:ascii="Arial" w:cs="Arial" w:eastAsia="Arial" w:hAnsi="Arial"/>
                <w:b w:val="1"/>
                <w:rtl w:val="0"/>
              </w:rPr>
              <w:t xml:space="preserve">Parent/Carers</w:t>
            </w:r>
          </w:p>
          <w:p w:rsidR="00000000" w:rsidDel="00000000" w:rsidP="00000000" w:rsidRDefault="00000000" w:rsidRPr="00000000" w14:paraId="000000A7">
            <w:pPr>
              <w:widowControl w:val="0"/>
              <w:rPr>
                <w:rFonts w:ascii="Arial" w:cs="Arial" w:eastAsia="Arial" w:hAnsi="Arial"/>
                <w:b w:val="1"/>
              </w:rPr>
            </w:pPr>
            <w:r w:rsidDel="00000000" w:rsidR="00000000" w:rsidRPr="00000000">
              <w:rPr>
                <w:rFonts w:ascii="Arial" w:cs="Arial" w:eastAsia="Arial" w:hAnsi="Arial"/>
                <w:b w:val="1"/>
                <w:rtl w:val="0"/>
              </w:rPr>
              <w:t xml:space="preserve">Consultation</w:t>
            </w:r>
          </w:p>
          <w:p w:rsidR="00000000" w:rsidDel="00000000" w:rsidP="00000000" w:rsidRDefault="00000000" w:rsidRPr="00000000" w14:paraId="000000A8">
            <w:pPr>
              <w:widowControl w:val="0"/>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rPr>
                <w:rFonts w:ascii="Roboto" w:cs="Roboto" w:eastAsia="Roboto" w:hAnsi="Roboto"/>
                <w:sz w:val="21"/>
                <w:szCs w:val="21"/>
                <w:highlight w:val="white"/>
              </w:rPr>
            </w:pPr>
            <w:hyperlink r:id="rId35">
              <w:r w:rsidDel="00000000" w:rsidR="00000000" w:rsidRPr="00000000">
                <w:rPr>
                  <w:rFonts w:ascii="Roboto" w:cs="Roboto" w:eastAsia="Roboto" w:hAnsi="Roboto"/>
                  <w:color w:val="1155cc"/>
                  <w:sz w:val="21"/>
                  <w:szCs w:val="21"/>
                  <w:highlight w:val="white"/>
                  <w:u w:val="single"/>
                  <w:rtl w:val="0"/>
                </w:rPr>
                <w:t xml:space="preserve">tasha@hullparentcarerforum.co.uk</w:t>
              </w:r>
            </w:hyperlink>
            <w:r w:rsidDel="00000000" w:rsidR="00000000" w:rsidRPr="00000000">
              <w:rPr>
                <w:rtl w:val="0"/>
              </w:rPr>
            </w:r>
          </w:p>
          <w:p w:rsidR="00000000" w:rsidDel="00000000" w:rsidP="00000000" w:rsidRDefault="00000000" w:rsidRPr="00000000" w14:paraId="000000AA">
            <w:pPr>
              <w:widowControl w:val="0"/>
              <w:rPr>
                <w:rFonts w:ascii="Roboto" w:cs="Roboto" w:eastAsia="Roboto" w:hAnsi="Roboto"/>
                <w:sz w:val="21"/>
                <w:szCs w:val="21"/>
                <w:highlight w:val="white"/>
              </w:rPr>
            </w:pPr>
            <w:hyperlink r:id="rId36">
              <w:r w:rsidDel="00000000" w:rsidR="00000000" w:rsidRPr="00000000">
                <w:rPr>
                  <w:rFonts w:ascii="Arial" w:cs="Arial" w:eastAsia="Arial" w:hAnsi="Arial"/>
                  <w:color w:val="1155cc"/>
                  <w:highlight w:val="white"/>
                  <w:u w:val="single"/>
                  <w:rtl w:val="0"/>
                </w:rPr>
                <w:t xml:space="preserve">sym@hullparentcarerforum.co.uk</w:t>
              </w:r>
            </w:hyperlink>
            <w:r w:rsidDel="00000000" w:rsidR="00000000" w:rsidRPr="00000000">
              <w:rPr>
                <w:rFonts w:ascii="Arial" w:cs="Arial" w:eastAsia="Arial" w:hAnsi="Arial"/>
                <w:color w:val="1155cc"/>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rPr>
                <w:rFonts w:ascii="Arial" w:cs="Arial" w:eastAsia="Arial" w:hAnsi="Arial"/>
              </w:rPr>
            </w:pPr>
            <w:r w:rsidDel="00000000" w:rsidR="00000000" w:rsidRPr="00000000">
              <w:rPr>
                <w:rFonts w:ascii="Arial" w:cs="Arial" w:eastAsia="Arial" w:hAnsi="Arial"/>
                <w:rtl w:val="0"/>
              </w:rPr>
              <w:t xml:space="preserve">Sarah Hatfield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rPr>
                <w:rFonts w:ascii="Arial" w:cs="Arial" w:eastAsia="Arial" w:hAnsi="Arial"/>
                <w:b w:val="1"/>
              </w:rPr>
            </w:pPr>
            <w:r w:rsidDel="00000000" w:rsidR="00000000" w:rsidRPr="00000000">
              <w:rPr>
                <w:rFonts w:ascii="Arial" w:cs="Arial" w:eastAsia="Arial" w:hAnsi="Arial"/>
                <w:b w:val="1"/>
                <w:rtl w:val="0"/>
              </w:rPr>
              <w:t xml:space="preserve">Pupil Voice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rPr>
                <w:rFonts w:ascii="Roboto" w:cs="Roboto" w:eastAsia="Roboto" w:hAnsi="Roboto"/>
                <w:sz w:val="21"/>
                <w:szCs w:val="21"/>
                <w:highlight w:val="white"/>
              </w:rPr>
            </w:pPr>
            <w:hyperlink r:id="rId37">
              <w:r w:rsidDel="00000000" w:rsidR="00000000" w:rsidRPr="00000000">
                <w:rPr>
                  <w:rFonts w:ascii="Roboto" w:cs="Roboto" w:eastAsia="Roboto" w:hAnsi="Roboto"/>
                  <w:color w:val="1155cc"/>
                  <w:sz w:val="21"/>
                  <w:szCs w:val="21"/>
                  <w:highlight w:val="white"/>
                  <w:u w:val="single"/>
                  <w:rtl w:val="0"/>
                </w:rPr>
                <w:t xml:space="preserve">Sarah.Hatfield@hullcc.gov.uk</w:t>
              </w:r>
            </w:hyperlink>
            <w:r w:rsidDel="00000000" w:rsidR="00000000" w:rsidRPr="00000000">
              <w:rPr>
                <w:rFonts w:ascii="Roboto" w:cs="Roboto" w:eastAsia="Roboto" w:hAnsi="Roboto"/>
                <w:sz w:val="21"/>
                <w:szCs w:val="21"/>
                <w:highlight w:val="white"/>
                <w:rtl w:val="0"/>
              </w:rPr>
              <w:t xml:space="preserve"> </w:t>
            </w:r>
          </w:p>
        </w:tc>
      </w:tr>
    </w:tbl>
    <w:p w:rsidR="00000000" w:rsidDel="00000000" w:rsidP="00000000" w:rsidRDefault="00000000" w:rsidRPr="00000000" w14:paraId="000000AE">
      <w:pPr>
        <w:rPr>
          <w:rFonts w:ascii="Arial" w:cs="Arial" w:eastAsia="Arial" w:hAnsi="Arial"/>
          <w:b w:val="1"/>
          <w:sz w:val="2"/>
          <w:szCs w:val="2"/>
          <w:u w:val="single"/>
        </w:rPr>
      </w:pPr>
      <w:r w:rsidDel="00000000" w:rsidR="00000000" w:rsidRPr="00000000">
        <w:rPr>
          <w:rtl w:val="0"/>
        </w:rPr>
      </w:r>
    </w:p>
    <w:p w:rsidR="00000000" w:rsidDel="00000000" w:rsidP="00000000" w:rsidRDefault="00000000" w:rsidRPr="00000000" w14:paraId="000000A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0">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Transition Work Streams</w:t>
      </w:r>
    </w:p>
    <w:tbl>
      <w:tblPr>
        <w:tblStyle w:val="Table2"/>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2610"/>
        <w:gridCol w:w="3435"/>
        <w:tblGridChange w:id="0">
          <w:tblGrid>
            <w:gridCol w:w="3135"/>
            <w:gridCol w:w="2610"/>
            <w:gridCol w:w="3435"/>
          </w:tblGrid>
        </w:tblGridChange>
      </w:tblGrid>
      <w:tr>
        <w:trPr>
          <w:cantSplit w:val="0"/>
          <w:tblHeader w:val="0"/>
        </w:trPr>
        <w:tc>
          <w:tcPr>
            <w:shd w:fill="9057a4" w:val="clear"/>
            <w:tcMar>
              <w:top w:w="100.0" w:type="dxa"/>
              <w:left w:w="100.0" w:type="dxa"/>
              <w:bottom w:w="100.0" w:type="dxa"/>
              <w:right w:w="100.0" w:type="dxa"/>
            </w:tcMar>
          </w:tcPr>
          <w:p w:rsidR="00000000" w:rsidDel="00000000" w:rsidP="00000000" w:rsidRDefault="00000000" w:rsidRPr="00000000" w14:paraId="000000B1">
            <w:pPr>
              <w:widowControl w:val="0"/>
              <w:rPr>
                <w:rFonts w:ascii="Arial" w:cs="Arial" w:eastAsia="Arial" w:hAnsi="Arial"/>
                <w:b w:val="1"/>
                <w:color w:val="ffffff"/>
              </w:rPr>
            </w:pPr>
            <w:r w:rsidDel="00000000" w:rsidR="00000000" w:rsidRPr="00000000">
              <w:rPr>
                <w:rtl w:val="0"/>
              </w:rPr>
            </w:r>
          </w:p>
        </w:tc>
        <w:tc>
          <w:tcPr>
            <w:shd w:fill="9057a4" w:val="clear"/>
            <w:tcMar>
              <w:top w:w="100.0" w:type="dxa"/>
              <w:left w:w="100.0" w:type="dxa"/>
              <w:bottom w:w="100.0" w:type="dxa"/>
              <w:right w:w="100.0" w:type="dxa"/>
            </w:tcMar>
          </w:tcPr>
          <w:p w:rsidR="00000000" w:rsidDel="00000000" w:rsidP="00000000" w:rsidRDefault="00000000" w:rsidRPr="00000000" w14:paraId="000000B2">
            <w:pPr>
              <w:widowControl w:val="0"/>
              <w:rPr>
                <w:rFonts w:ascii="Arial" w:cs="Arial" w:eastAsia="Arial" w:hAnsi="Arial"/>
                <w:b w:val="1"/>
                <w:color w:val="ffffff"/>
              </w:rPr>
            </w:pPr>
            <w:r w:rsidDel="00000000" w:rsidR="00000000" w:rsidRPr="00000000">
              <w:rPr>
                <w:rFonts w:ascii="Arial" w:cs="Arial" w:eastAsia="Arial" w:hAnsi="Arial"/>
                <w:b w:val="1"/>
                <w:color w:val="ffffff"/>
                <w:rtl w:val="0"/>
              </w:rPr>
              <w:t xml:space="preserve">Lead</w:t>
            </w:r>
          </w:p>
        </w:tc>
        <w:tc>
          <w:tcPr>
            <w:shd w:fill="9057a4" w:val="clear"/>
            <w:tcMar>
              <w:top w:w="100.0" w:type="dxa"/>
              <w:left w:w="100.0" w:type="dxa"/>
              <w:bottom w:w="100.0" w:type="dxa"/>
              <w:right w:w="100.0" w:type="dxa"/>
            </w:tcMar>
          </w:tcPr>
          <w:p w:rsidR="00000000" w:rsidDel="00000000" w:rsidP="00000000" w:rsidRDefault="00000000" w:rsidRPr="00000000" w14:paraId="000000B3">
            <w:pPr>
              <w:widowControl w:val="0"/>
              <w:rPr>
                <w:rFonts w:ascii="Arial" w:cs="Arial" w:eastAsia="Arial" w:hAnsi="Arial"/>
                <w:b w:val="1"/>
                <w:color w:val="ffffff"/>
              </w:rPr>
            </w:pPr>
            <w:r w:rsidDel="00000000" w:rsidR="00000000" w:rsidRPr="00000000">
              <w:rPr>
                <w:rFonts w:ascii="Arial" w:cs="Arial" w:eastAsia="Arial" w:hAnsi="Arial"/>
                <w:b w:val="1"/>
                <w:color w:val="ffffff"/>
                <w:rtl w:val="0"/>
              </w:rPr>
              <w:t xml:space="preserve">Members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rPr>
                <w:rFonts w:ascii="Arial" w:cs="Arial" w:eastAsia="Arial" w:hAnsi="Arial"/>
                <w:b w:val="1"/>
              </w:rPr>
            </w:pPr>
            <w:r w:rsidDel="00000000" w:rsidR="00000000" w:rsidRPr="00000000">
              <w:rPr>
                <w:rFonts w:ascii="Arial" w:cs="Arial" w:eastAsia="Arial" w:hAnsi="Arial"/>
                <w:b w:val="1"/>
                <w:rtl w:val="0"/>
              </w:rPr>
              <w:t xml:space="preserve">Early Years</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rPr>
                <w:rFonts w:ascii="Arial" w:cs="Arial" w:eastAsia="Arial" w:hAnsi="Arial"/>
              </w:rPr>
            </w:pPr>
            <w:r w:rsidDel="00000000" w:rsidR="00000000" w:rsidRPr="00000000">
              <w:rPr>
                <w:rFonts w:ascii="Arial" w:cs="Arial" w:eastAsia="Arial" w:hAnsi="Arial"/>
                <w:rtl w:val="0"/>
              </w:rPr>
              <w:t xml:space="preserve">Sue Cornwall</w:t>
            </w:r>
          </w:p>
        </w:tc>
        <w:tc>
          <w:tcPr>
            <w:shd w:fill="auto" w:val="clear"/>
            <w:tcMar>
              <w:top w:w="100.0" w:type="dxa"/>
              <w:left w:w="100.0" w:type="dxa"/>
              <w:bottom w:w="100.0" w:type="dxa"/>
              <w:right w:w="100.0" w:type="dxa"/>
            </w:tcMar>
          </w:tcPr>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sz w:val="20"/>
                <w:szCs w:val="20"/>
                <w:rtl w:val="0"/>
              </w:rPr>
              <w:t xml:space="preserve">Debbie Mitchell</w:t>
            </w:r>
          </w:p>
          <w:p w:rsidR="00000000" w:rsidDel="00000000" w:rsidP="00000000" w:rsidRDefault="00000000" w:rsidRPr="00000000" w14:paraId="000000B7">
            <w:pPr>
              <w:rPr>
                <w:rFonts w:ascii="Arial" w:cs="Arial" w:eastAsia="Arial" w:hAnsi="Arial"/>
                <w:sz w:val="20"/>
                <w:szCs w:val="20"/>
              </w:rPr>
            </w:pPr>
            <w:r w:rsidDel="00000000" w:rsidR="00000000" w:rsidRPr="00000000">
              <w:rPr>
                <w:rFonts w:ascii="Arial" w:cs="Arial" w:eastAsia="Arial" w:hAnsi="Arial"/>
                <w:sz w:val="20"/>
                <w:szCs w:val="20"/>
                <w:rtl w:val="0"/>
              </w:rPr>
              <w:t xml:space="preserve">Helen Tan</w:t>
            </w:r>
          </w:p>
          <w:p w:rsidR="00000000" w:rsidDel="00000000" w:rsidP="00000000" w:rsidRDefault="00000000" w:rsidRPr="00000000" w14:paraId="000000B8">
            <w:pPr>
              <w:rPr>
                <w:rFonts w:ascii="Arial" w:cs="Arial" w:eastAsia="Arial" w:hAnsi="Arial"/>
                <w:sz w:val="20"/>
                <w:szCs w:val="20"/>
              </w:rPr>
            </w:pPr>
            <w:r w:rsidDel="00000000" w:rsidR="00000000" w:rsidRPr="00000000">
              <w:rPr>
                <w:rFonts w:ascii="Arial" w:cs="Arial" w:eastAsia="Arial" w:hAnsi="Arial"/>
                <w:sz w:val="20"/>
                <w:szCs w:val="20"/>
                <w:rtl w:val="0"/>
              </w:rPr>
              <w:t xml:space="preserve">Simon Bush</w:t>
            </w:r>
          </w:p>
          <w:p w:rsidR="00000000" w:rsidDel="00000000" w:rsidP="00000000" w:rsidRDefault="00000000" w:rsidRPr="00000000" w14:paraId="000000B9">
            <w:pPr>
              <w:rPr>
                <w:rFonts w:ascii="Arial" w:cs="Arial" w:eastAsia="Arial" w:hAnsi="Arial"/>
                <w:sz w:val="20"/>
                <w:szCs w:val="20"/>
              </w:rPr>
            </w:pPr>
            <w:r w:rsidDel="00000000" w:rsidR="00000000" w:rsidRPr="00000000">
              <w:rPr>
                <w:rFonts w:ascii="Arial" w:cs="Arial" w:eastAsia="Arial" w:hAnsi="Arial"/>
                <w:sz w:val="20"/>
                <w:szCs w:val="20"/>
                <w:rtl w:val="0"/>
              </w:rPr>
              <w:t xml:space="preserve">Sarah Sanderson (Haven DN)</w:t>
            </w:r>
          </w:p>
          <w:p w:rsidR="00000000" w:rsidDel="00000000" w:rsidP="00000000" w:rsidRDefault="00000000" w:rsidRPr="00000000" w14:paraId="000000BA">
            <w:pPr>
              <w:rPr>
                <w:rFonts w:ascii="Arial" w:cs="Arial" w:eastAsia="Arial" w:hAnsi="Arial"/>
                <w:sz w:val="20"/>
                <w:szCs w:val="20"/>
              </w:rPr>
            </w:pPr>
            <w:r w:rsidDel="00000000" w:rsidR="00000000" w:rsidRPr="00000000">
              <w:rPr>
                <w:rFonts w:ascii="Arial" w:cs="Arial" w:eastAsia="Arial" w:hAnsi="Arial"/>
                <w:sz w:val="20"/>
                <w:szCs w:val="20"/>
                <w:rtl w:val="0"/>
              </w:rPr>
              <w:t xml:space="preserve">Emma North (Little Acorns DN)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rPr>
                <w:rFonts w:ascii="Arial" w:cs="Arial" w:eastAsia="Arial" w:hAnsi="Arial"/>
                <w:b w:val="1"/>
              </w:rPr>
            </w:pPr>
            <w:r w:rsidDel="00000000" w:rsidR="00000000" w:rsidRPr="00000000">
              <w:rPr>
                <w:rFonts w:ascii="Arial" w:cs="Arial" w:eastAsia="Arial" w:hAnsi="Arial"/>
                <w:b w:val="1"/>
                <w:rtl w:val="0"/>
              </w:rPr>
              <w:t xml:space="preserve">Primary to Secondary</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rPr>
                <w:rFonts w:ascii="Arial" w:cs="Arial" w:eastAsia="Arial" w:hAnsi="Arial"/>
              </w:rPr>
            </w:pPr>
            <w:r w:rsidDel="00000000" w:rsidR="00000000" w:rsidRPr="00000000">
              <w:rPr>
                <w:rFonts w:ascii="Arial" w:cs="Arial" w:eastAsia="Arial" w:hAnsi="Arial"/>
                <w:rtl w:val="0"/>
              </w:rPr>
              <w:t xml:space="preserve">Simon Bush</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Kelly Hare</w:t>
            </w:r>
          </w:p>
          <w:p w:rsidR="00000000" w:rsidDel="00000000" w:rsidP="00000000" w:rsidRDefault="00000000" w:rsidRPr="00000000" w14:paraId="000000B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Katie Marsden</w:t>
            </w:r>
          </w:p>
          <w:p w:rsidR="00000000" w:rsidDel="00000000" w:rsidP="00000000" w:rsidRDefault="00000000" w:rsidRPr="00000000" w14:paraId="000000B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Marc Cooper</w:t>
            </w:r>
          </w:p>
          <w:p w:rsidR="00000000" w:rsidDel="00000000" w:rsidP="00000000" w:rsidRDefault="00000000" w:rsidRPr="00000000" w14:paraId="000000C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Hayley O’Grady</w:t>
            </w:r>
          </w:p>
          <w:p w:rsidR="00000000" w:rsidDel="00000000" w:rsidP="00000000" w:rsidRDefault="00000000" w:rsidRPr="00000000" w14:paraId="000000C1">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rPr>
                <w:rFonts w:ascii="Arial" w:cs="Arial" w:eastAsia="Arial" w:hAnsi="Arial"/>
                <w:b w:val="1"/>
              </w:rPr>
            </w:pPr>
            <w:r w:rsidDel="00000000" w:rsidR="00000000" w:rsidRPr="00000000">
              <w:rPr>
                <w:rFonts w:ascii="Arial" w:cs="Arial" w:eastAsia="Arial" w:hAnsi="Arial"/>
                <w:b w:val="1"/>
                <w:rtl w:val="0"/>
              </w:rPr>
              <w:t xml:space="preserve">Special School</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rFonts w:ascii="Arial" w:cs="Arial" w:eastAsia="Arial" w:hAnsi="Arial"/>
              </w:rPr>
            </w:pPr>
            <w:r w:rsidDel="00000000" w:rsidR="00000000" w:rsidRPr="00000000">
              <w:rPr>
                <w:rFonts w:ascii="Arial" w:cs="Arial" w:eastAsia="Arial" w:hAnsi="Arial"/>
                <w:rtl w:val="0"/>
              </w:rPr>
              <w:t xml:space="preserve">Katie Marsden</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Debbie Mitchell</w:t>
            </w:r>
          </w:p>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Kelly Hare</w:t>
            </w:r>
          </w:p>
          <w:p w:rsidR="00000000" w:rsidDel="00000000" w:rsidP="00000000" w:rsidRDefault="00000000" w:rsidRPr="00000000" w14:paraId="000000C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Rachel Davies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rPr>
                <w:rFonts w:ascii="Arial" w:cs="Arial" w:eastAsia="Arial" w:hAnsi="Arial"/>
                <w:b w:val="1"/>
              </w:rPr>
            </w:pPr>
            <w:r w:rsidDel="00000000" w:rsidR="00000000" w:rsidRPr="00000000">
              <w:rPr>
                <w:rFonts w:ascii="Arial" w:cs="Arial" w:eastAsia="Arial" w:hAnsi="Arial"/>
                <w:b w:val="1"/>
                <w:rtl w:val="0"/>
              </w:rPr>
              <w:t xml:space="preserve">Year 9</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rPr>
                <w:rFonts w:ascii="Arial" w:cs="Arial" w:eastAsia="Arial" w:hAnsi="Arial"/>
                <w:highlight w:val="white"/>
              </w:rPr>
            </w:pPr>
            <w:r w:rsidDel="00000000" w:rsidR="00000000" w:rsidRPr="00000000">
              <w:rPr>
                <w:rFonts w:ascii="Arial" w:cs="Arial" w:eastAsia="Arial" w:hAnsi="Arial"/>
                <w:highlight w:val="white"/>
                <w:rtl w:val="0"/>
              </w:rPr>
              <w:t xml:space="preserve">Susannah May</w:t>
            </w:r>
          </w:p>
        </w:tc>
        <w:tc>
          <w:tcPr>
            <w:shd w:fill="auto" w:val="clear"/>
            <w:tcMar>
              <w:top w:w="100.0" w:type="dxa"/>
              <w:left w:w="100.0" w:type="dxa"/>
              <w:bottom w:w="100.0" w:type="dxa"/>
              <w:right w:w="100.0" w:type="dxa"/>
            </w:tcMar>
          </w:tcPr>
          <w:p w:rsidR="00000000" w:rsidDel="00000000" w:rsidP="00000000" w:rsidRDefault="00000000" w:rsidRPr="00000000" w14:paraId="000000C9">
            <w:pPr>
              <w:rPr>
                <w:rFonts w:ascii="Arial" w:cs="Arial" w:eastAsia="Arial" w:hAnsi="Arial"/>
                <w:sz w:val="20"/>
                <w:szCs w:val="20"/>
              </w:rPr>
            </w:pPr>
            <w:r w:rsidDel="00000000" w:rsidR="00000000" w:rsidRPr="00000000">
              <w:rPr>
                <w:rFonts w:ascii="Arial" w:cs="Arial" w:eastAsia="Arial" w:hAnsi="Arial"/>
                <w:sz w:val="20"/>
                <w:szCs w:val="20"/>
                <w:rtl w:val="0"/>
              </w:rPr>
              <w:t xml:space="preserve">Suzannah May </w:t>
            </w:r>
          </w:p>
          <w:p w:rsidR="00000000" w:rsidDel="00000000" w:rsidP="00000000" w:rsidRDefault="00000000" w:rsidRPr="00000000" w14:paraId="000000CA">
            <w:pP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rPr>
                <w:rFonts w:ascii="Arial" w:cs="Arial" w:eastAsia="Arial" w:hAnsi="Arial"/>
                <w:b w:val="1"/>
              </w:rPr>
            </w:pPr>
            <w:r w:rsidDel="00000000" w:rsidR="00000000" w:rsidRPr="00000000">
              <w:rPr>
                <w:rFonts w:ascii="Arial" w:cs="Arial" w:eastAsia="Arial" w:hAnsi="Arial"/>
                <w:b w:val="1"/>
                <w:rtl w:val="0"/>
              </w:rPr>
              <w:t xml:space="preserve">Post 16</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rPr>
                <w:rFonts w:ascii="Arial" w:cs="Arial" w:eastAsia="Arial" w:hAnsi="Arial"/>
                <w:highlight w:val="white"/>
              </w:rPr>
            </w:pPr>
            <w:r w:rsidDel="00000000" w:rsidR="00000000" w:rsidRPr="00000000">
              <w:rPr>
                <w:rFonts w:ascii="Arial" w:cs="Arial" w:eastAsia="Arial" w:hAnsi="Arial"/>
                <w:highlight w:val="white"/>
                <w:rtl w:val="0"/>
              </w:rPr>
              <w:t xml:space="preserve">Yvonne Briggs</w:t>
            </w:r>
          </w:p>
        </w:tc>
        <w:tc>
          <w:tcPr>
            <w:shd w:fill="auto" w:val="clear"/>
            <w:tcMar>
              <w:top w:w="100.0" w:type="dxa"/>
              <w:left w:w="100.0" w:type="dxa"/>
              <w:bottom w:w="100.0" w:type="dxa"/>
              <w:right w:w="100.0" w:type="dxa"/>
            </w:tcMar>
          </w:tcPr>
          <w:p w:rsidR="00000000" w:rsidDel="00000000" w:rsidP="00000000" w:rsidRDefault="00000000" w:rsidRPr="00000000" w14:paraId="000000CD">
            <w:pPr>
              <w:rPr>
                <w:rFonts w:ascii="Arial" w:cs="Arial" w:eastAsia="Arial" w:hAnsi="Arial"/>
                <w:sz w:val="20"/>
                <w:szCs w:val="20"/>
              </w:rPr>
            </w:pPr>
            <w:r w:rsidDel="00000000" w:rsidR="00000000" w:rsidRPr="00000000">
              <w:rPr>
                <w:rFonts w:ascii="Arial" w:cs="Arial" w:eastAsia="Arial" w:hAnsi="Arial"/>
                <w:sz w:val="20"/>
                <w:szCs w:val="20"/>
                <w:rtl w:val="0"/>
              </w:rPr>
              <w:t xml:space="preserve">Lee Tether</w:t>
            </w:r>
          </w:p>
          <w:p w:rsidR="00000000" w:rsidDel="00000000" w:rsidP="00000000" w:rsidRDefault="00000000" w:rsidRPr="00000000" w14:paraId="000000CE">
            <w:pPr>
              <w:rPr>
                <w:rFonts w:ascii="Arial" w:cs="Arial" w:eastAsia="Arial" w:hAnsi="Arial"/>
                <w:sz w:val="20"/>
                <w:szCs w:val="20"/>
              </w:rPr>
            </w:pPr>
            <w:r w:rsidDel="00000000" w:rsidR="00000000" w:rsidRPr="00000000">
              <w:rPr>
                <w:rFonts w:ascii="Arial" w:cs="Arial" w:eastAsia="Arial" w:hAnsi="Arial"/>
                <w:sz w:val="20"/>
                <w:szCs w:val="20"/>
                <w:rtl w:val="0"/>
              </w:rPr>
              <w:t xml:space="preserve">Phil Wade </w:t>
            </w:r>
          </w:p>
          <w:p w:rsidR="00000000" w:rsidDel="00000000" w:rsidP="00000000" w:rsidRDefault="00000000" w:rsidRPr="00000000" w14:paraId="000000CF">
            <w:pPr>
              <w:rPr>
                <w:rFonts w:ascii="Arial" w:cs="Arial" w:eastAsia="Arial" w:hAnsi="Arial"/>
                <w:sz w:val="20"/>
                <w:szCs w:val="20"/>
              </w:rPr>
            </w:pPr>
            <w:r w:rsidDel="00000000" w:rsidR="00000000" w:rsidRPr="00000000">
              <w:rPr>
                <w:rFonts w:ascii="Arial" w:cs="Arial" w:eastAsia="Arial" w:hAnsi="Arial"/>
                <w:sz w:val="20"/>
                <w:szCs w:val="20"/>
                <w:rtl w:val="0"/>
              </w:rPr>
              <w:t xml:space="preserve">Steve Tomlinson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rPr>
                <w:rFonts w:ascii="Arial" w:cs="Arial" w:eastAsia="Arial" w:hAnsi="Arial"/>
                <w:b w:val="1"/>
              </w:rPr>
            </w:pPr>
            <w:r w:rsidDel="00000000" w:rsidR="00000000" w:rsidRPr="00000000">
              <w:rPr>
                <w:rFonts w:ascii="Arial" w:cs="Arial" w:eastAsia="Arial" w:hAnsi="Arial"/>
                <w:b w:val="1"/>
                <w:rtl w:val="0"/>
              </w:rPr>
              <w:t xml:space="preserve">Virtual School</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rPr>
                <w:rFonts w:ascii="Arial" w:cs="Arial" w:eastAsia="Arial" w:hAnsi="Arial"/>
              </w:rPr>
            </w:pPr>
            <w:r w:rsidDel="00000000" w:rsidR="00000000" w:rsidRPr="00000000">
              <w:rPr>
                <w:rFonts w:ascii="Arial" w:cs="Arial" w:eastAsia="Arial" w:hAnsi="Arial"/>
                <w:rtl w:val="0"/>
              </w:rPr>
              <w:t xml:space="preserve">Yvonne Briggs</w:t>
            </w:r>
          </w:p>
        </w:tc>
        <w:tc>
          <w:tcPr>
            <w:shd w:fill="auto" w:val="clear"/>
            <w:tcMar>
              <w:top w:w="100.0" w:type="dxa"/>
              <w:left w:w="100.0" w:type="dxa"/>
              <w:bottom w:w="100.0" w:type="dxa"/>
              <w:right w:w="100.0" w:type="dxa"/>
            </w:tcMar>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sz w:val="20"/>
                <w:szCs w:val="20"/>
                <w:rtl w:val="0"/>
              </w:rPr>
              <w:t xml:space="preserve">Carole Moulton</w:t>
            </w:r>
          </w:p>
          <w:p w:rsidR="00000000" w:rsidDel="00000000" w:rsidP="00000000" w:rsidRDefault="00000000" w:rsidRPr="00000000" w14:paraId="000000D3">
            <w:pPr>
              <w:rPr>
                <w:rFonts w:ascii="Arial" w:cs="Arial" w:eastAsia="Arial" w:hAnsi="Arial"/>
                <w:sz w:val="20"/>
                <w:szCs w:val="20"/>
              </w:rPr>
            </w:pPr>
            <w:r w:rsidDel="00000000" w:rsidR="00000000" w:rsidRPr="00000000">
              <w:rPr>
                <w:rFonts w:ascii="Arial" w:cs="Arial" w:eastAsia="Arial" w:hAnsi="Arial"/>
                <w:sz w:val="20"/>
                <w:szCs w:val="20"/>
                <w:rtl w:val="0"/>
              </w:rPr>
              <w:t xml:space="preserve">Alyson Joyce</w:t>
            </w:r>
          </w:p>
          <w:p w:rsidR="00000000" w:rsidDel="00000000" w:rsidP="00000000" w:rsidRDefault="00000000" w:rsidRPr="00000000" w14:paraId="000000D4">
            <w:pPr>
              <w:rPr>
                <w:rFonts w:ascii="Arial" w:cs="Arial" w:eastAsia="Arial" w:hAnsi="Arial"/>
                <w:sz w:val="20"/>
                <w:szCs w:val="20"/>
              </w:rPr>
            </w:pPr>
            <w:r w:rsidDel="00000000" w:rsidR="00000000" w:rsidRPr="00000000">
              <w:rPr>
                <w:rFonts w:ascii="Arial" w:cs="Arial" w:eastAsia="Arial" w:hAnsi="Arial"/>
                <w:sz w:val="20"/>
                <w:szCs w:val="20"/>
                <w:rtl w:val="0"/>
              </w:rPr>
              <w:t xml:space="preserve">Link Ed Psych Morgan Vallily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rPr>
                <w:rFonts w:ascii="Arial" w:cs="Arial" w:eastAsia="Arial" w:hAnsi="Arial"/>
                <w:b w:val="1"/>
              </w:rPr>
            </w:pPr>
            <w:r w:rsidDel="00000000" w:rsidR="00000000" w:rsidRPr="00000000">
              <w:rPr>
                <w:rFonts w:ascii="Arial" w:cs="Arial" w:eastAsia="Arial" w:hAnsi="Arial"/>
                <w:b w:val="1"/>
                <w:rtl w:val="0"/>
              </w:rPr>
              <w:t xml:space="preserve">In and Out of AP</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rPr>
                <w:rFonts w:ascii="Arial" w:cs="Arial" w:eastAsia="Arial" w:hAnsi="Arial"/>
              </w:rPr>
            </w:pPr>
            <w:r w:rsidDel="00000000" w:rsidR="00000000" w:rsidRPr="00000000">
              <w:rPr>
                <w:rFonts w:ascii="Arial" w:cs="Arial" w:eastAsia="Arial" w:hAnsi="Arial"/>
                <w:rtl w:val="0"/>
              </w:rPr>
              <w:t xml:space="preserve">Phil Wade</w:t>
            </w:r>
          </w:p>
        </w:tc>
        <w:tc>
          <w:tcPr>
            <w:shd w:fill="auto" w:val="clear"/>
            <w:tcMar>
              <w:top w:w="100.0" w:type="dxa"/>
              <w:left w:w="100.0" w:type="dxa"/>
              <w:bottom w:w="100.0" w:type="dxa"/>
              <w:right w:w="100.0" w:type="dxa"/>
            </w:tcMar>
          </w:tcPr>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Marc Cooper</w:t>
            </w:r>
          </w:p>
          <w:p w:rsidR="00000000" w:rsidDel="00000000" w:rsidP="00000000" w:rsidRDefault="00000000" w:rsidRPr="00000000" w14:paraId="000000D8">
            <w:pPr>
              <w:rPr>
                <w:rFonts w:ascii="Arial" w:cs="Arial" w:eastAsia="Arial" w:hAnsi="Arial"/>
                <w:sz w:val="20"/>
                <w:szCs w:val="20"/>
              </w:rPr>
            </w:pPr>
            <w:r w:rsidDel="00000000" w:rsidR="00000000" w:rsidRPr="00000000">
              <w:rPr>
                <w:rFonts w:ascii="Arial" w:cs="Arial" w:eastAsia="Arial" w:hAnsi="Arial"/>
                <w:sz w:val="20"/>
                <w:szCs w:val="20"/>
                <w:rtl w:val="0"/>
              </w:rPr>
              <w:t xml:space="preserve">Hayley O’Grady</w:t>
            </w:r>
          </w:p>
          <w:p w:rsidR="00000000" w:rsidDel="00000000" w:rsidP="00000000" w:rsidRDefault="00000000" w:rsidRPr="00000000" w14:paraId="000000D9">
            <w:pPr>
              <w:rPr>
                <w:rFonts w:ascii="Arial" w:cs="Arial" w:eastAsia="Arial" w:hAnsi="Arial"/>
                <w:sz w:val="20"/>
                <w:szCs w:val="20"/>
              </w:rPr>
            </w:pPr>
            <w:r w:rsidDel="00000000" w:rsidR="00000000" w:rsidRPr="00000000">
              <w:rPr>
                <w:rFonts w:ascii="Arial" w:cs="Arial" w:eastAsia="Arial" w:hAnsi="Arial"/>
                <w:sz w:val="20"/>
                <w:szCs w:val="20"/>
                <w:rtl w:val="0"/>
              </w:rPr>
              <w:t xml:space="preserve">Katie Marsden/Sam Chegwin</w:t>
            </w:r>
          </w:p>
          <w:p w:rsidR="00000000" w:rsidDel="00000000" w:rsidP="00000000" w:rsidRDefault="00000000" w:rsidRPr="00000000" w14:paraId="000000DA">
            <w:pPr>
              <w:rPr>
                <w:rFonts w:ascii="Arial" w:cs="Arial" w:eastAsia="Arial" w:hAnsi="Arial"/>
                <w:sz w:val="20"/>
                <w:szCs w:val="20"/>
              </w:rPr>
            </w:pPr>
            <w:r w:rsidDel="00000000" w:rsidR="00000000" w:rsidRPr="00000000">
              <w:rPr>
                <w:rFonts w:ascii="Arial" w:cs="Arial" w:eastAsia="Arial" w:hAnsi="Arial"/>
                <w:sz w:val="20"/>
                <w:szCs w:val="20"/>
                <w:rtl w:val="0"/>
              </w:rPr>
              <w:t xml:space="preserve">Nicola Witham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widowControl w:val="0"/>
              <w:rPr>
                <w:rFonts w:ascii="Arial" w:cs="Arial" w:eastAsia="Arial" w:hAnsi="Arial"/>
                <w:b w:val="1"/>
              </w:rPr>
            </w:pPr>
            <w:r w:rsidDel="00000000" w:rsidR="00000000" w:rsidRPr="00000000">
              <w:rPr>
                <w:rFonts w:ascii="Arial" w:cs="Arial" w:eastAsia="Arial" w:hAnsi="Arial"/>
                <w:b w:val="1"/>
                <w:rtl w:val="0"/>
              </w:rPr>
              <w:t xml:space="preserve">Evaluation</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rPr>
                <w:rFonts w:ascii="Arial" w:cs="Arial" w:eastAsia="Arial" w:hAnsi="Arial"/>
              </w:rPr>
            </w:pPr>
            <w:r w:rsidDel="00000000" w:rsidR="00000000" w:rsidRPr="00000000">
              <w:rPr>
                <w:rFonts w:ascii="Arial" w:cs="Arial" w:eastAsia="Arial" w:hAnsi="Arial"/>
                <w:rtl w:val="0"/>
              </w:rPr>
              <w:t xml:space="preserve">Simon Bush</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rPr>
                <w:rFonts w:ascii="Arial" w:cs="Arial" w:eastAsia="Arial" w:hAnsi="Arial"/>
              </w:rPr>
            </w:pPr>
            <w:r w:rsidDel="00000000" w:rsidR="00000000" w:rsidRPr="00000000">
              <w:rPr>
                <w:rFonts w:ascii="Arial" w:cs="Arial" w:eastAsia="Arial" w:hAnsi="Arial"/>
                <w:rtl w:val="0"/>
              </w:rPr>
              <w:t xml:space="preserve">Tasha Smithson-Parents</w:t>
            </w:r>
          </w:p>
          <w:p w:rsidR="00000000" w:rsidDel="00000000" w:rsidP="00000000" w:rsidRDefault="00000000" w:rsidRPr="00000000" w14:paraId="000000DE">
            <w:pPr>
              <w:widowControl w:val="0"/>
              <w:rPr>
                <w:rFonts w:ascii="Arial" w:cs="Arial" w:eastAsia="Arial" w:hAnsi="Arial"/>
              </w:rPr>
            </w:pPr>
            <w:r w:rsidDel="00000000" w:rsidR="00000000" w:rsidRPr="00000000">
              <w:rPr>
                <w:rFonts w:ascii="Arial" w:cs="Arial" w:eastAsia="Arial" w:hAnsi="Arial"/>
                <w:rtl w:val="0"/>
              </w:rPr>
              <w:t xml:space="preserve">Sym Tomlinson-Parents</w:t>
            </w:r>
          </w:p>
          <w:p w:rsidR="00000000" w:rsidDel="00000000" w:rsidP="00000000" w:rsidRDefault="00000000" w:rsidRPr="00000000" w14:paraId="000000DF">
            <w:pPr>
              <w:widowControl w:val="0"/>
              <w:rPr>
                <w:rFonts w:ascii="Arial" w:cs="Arial" w:eastAsia="Arial" w:hAnsi="Arial"/>
              </w:rPr>
            </w:pPr>
            <w:r w:rsidDel="00000000" w:rsidR="00000000" w:rsidRPr="00000000">
              <w:rPr>
                <w:rFonts w:ascii="Arial" w:cs="Arial" w:eastAsia="Arial" w:hAnsi="Arial"/>
                <w:rtl w:val="0"/>
              </w:rPr>
              <w:t xml:space="preserve">Sarah Hatfield-Young people</w:t>
            </w:r>
          </w:p>
          <w:p w:rsidR="00000000" w:rsidDel="00000000" w:rsidP="00000000" w:rsidRDefault="00000000" w:rsidRPr="00000000" w14:paraId="000000E0">
            <w:pPr>
              <w:widowControl w:val="0"/>
              <w:rPr>
                <w:rFonts w:ascii="Arial" w:cs="Arial" w:eastAsia="Arial" w:hAnsi="Arial"/>
              </w:rPr>
            </w:pPr>
            <w:r w:rsidDel="00000000" w:rsidR="00000000" w:rsidRPr="00000000">
              <w:rPr>
                <w:rFonts w:ascii="Arial" w:cs="Arial" w:eastAsia="Arial" w:hAnsi="Arial"/>
                <w:rtl w:val="0"/>
              </w:rPr>
              <w:t xml:space="preserve">Simon Bush-Practitioners</w:t>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numPr>
          <w:ilvl w:val="0"/>
          <w:numId w:val="42"/>
        </w:numPr>
        <w:pBdr>
          <w:top w:space="0" w:sz="0" w:val="nil"/>
          <w:left w:space="0" w:sz="0" w:val="nil"/>
          <w:bottom w:space="0" w:sz="0" w:val="nil"/>
          <w:right w:space="0" w:sz="0" w:val="nil"/>
          <w:between w:space="0" w:sz="0" w:val="nil"/>
        </w:pBdr>
        <w:spacing w:after="0" w:lineRule="auto"/>
        <w:ind w:left="72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Scope</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ind w:left="765" w:firstLine="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This Transition Protocol applies to all pupils moving </w:t>
      </w:r>
      <w:r w:rsidDel="00000000" w:rsidR="00000000" w:rsidRPr="00000000">
        <w:rPr>
          <w:rFonts w:ascii="Arial" w:cs="Arial" w:eastAsia="Arial" w:hAnsi="Arial"/>
          <w:sz w:val="24"/>
          <w:szCs w:val="24"/>
          <w:rtl w:val="0"/>
        </w:rPr>
        <w:t xml:space="preserve">between all educational phases</w:t>
      </w:r>
      <w:r w:rsidDel="00000000" w:rsidR="00000000" w:rsidRPr="00000000">
        <w:rPr>
          <w:rFonts w:ascii="Arial" w:cs="Arial" w:eastAsia="Arial" w:hAnsi="Arial"/>
          <w:color w:val="000000"/>
          <w:sz w:val="24"/>
          <w:szCs w:val="24"/>
          <w:rtl w:val="0"/>
        </w:rPr>
        <w:t xml:space="preserve">. Note, where an EHCP exists, procedures and arrangements are more detailed due to the requirements of the SEND Code of Practice and the number of agencies likely to be involved. The SEND Co-ordinator at each primary and secondary school will work together on transition for these children.</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ind w:left="765" w:firstLine="0"/>
        <w:rPr>
          <w:rFonts w:ascii="Arial" w:cs="Arial" w:eastAsia="Arial" w:hAnsi="Arial"/>
          <w:sz w:val="12"/>
          <w:szCs w:val="12"/>
        </w:rPr>
      </w:pPr>
      <w:r w:rsidDel="00000000" w:rsidR="00000000" w:rsidRPr="00000000">
        <w:rPr>
          <w:rtl w:val="0"/>
        </w:rPr>
      </w:r>
    </w:p>
    <w:p w:rsidR="00000000" w:rsidDel="00000000" w:rsidP="00000000" w:rsidRDefault="00000000" w:rsidRPr="00000000" w14:paraId="000000E5">
      <w:pPr>
        <w:numPr>
          <w:ilvl w:val="0"/>
          <w:numId w:val="42"/>
        </w:numPr>
        <w:pBdr>
          <w:top w:space="0" w:sz="0" w:val="nil"/>
          <w:left w:space="0" w:sz="0" w:val="nil"/>
          <w:bottom w:space="0" w:sz="0" w:val="nil"/>
          <w:right w:space="0" w:sz="0" w:val="nil"/>
          <w:between w:space="0" w:sz="0" w:val="nil"/>
        </w:pBdr>
        <w:spacing w:after="0" w:lineRule="auto"/>
        <w:ind w:left="72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Audience </w:t>
      </w:r>
    </w:p>
    <w:p w:rsidR="00000000" w:rsidDel="00000000" w:rsidP="00000000" w:rsidRDefault="00000000" w:rsidRPr="00000000" w14:paraId="000000E6">
      <w:pPr>
        <w:numPr>
          <w:ilvl w:val="0"/>
          <w:numId w:val="9"/>
        </w:numPr>
        <w:pBdr>
          <w:top w:space="0" w:sz="0" w:val="nil"/>
          <w:left w:space="0" w:sz="0" w:val="nil"/>
          <w:bottom w:space="0" w:sz="0" w:val="nil"/>
          <w:right w:space="0" w:sz="0" w:val="nil"/>
          <w:between w:space="0" w:sz="0" w:val="nil"/>
        </w:pBdr>
        <w:spacing w:after="0" w:lineRule="auto"/>
        <w:ind w:left="1515" w:hanging="360"/>
        <w:rPr>
          <w:color w:val="000000"/>
          <w:sz w:val="24"/>
          <w:szCs w:val="24"/>
        </w:rPr>
      </w:pPr>
      <w:r w:rsidDel="00000000" w:rsidR="00000000" w:rsidRPr="00000000">
        <w:rPr>
          <w:rFonts w:ascii="Arial" w:cs="Arial" w:eastAsia="Arial" w:hAnsi="Arial"/>
          <w:color w:val="000000"/>
          <w:sz w:val="24"/>
          <w:szCs w:val="24"/>
          <w:rtl w:val="0"/>
        </w:rPr>
        <w:t xml:space="preserve">Teachers and senior leaders in all Hull primary schools, secondary schools,  specials, PRUs, and  early years settings </w:t>
      </w:r>
      <w:r w:rsidDel="00000000" w:rsidR="00000000" w:rsidRPr="00000000">
        <w:rPr>
          <w:rtl w:val="0"/>
        </w:rPr>
      </w:r>
    </w:p>
    <w:p w:rsidR="00000000" w:rsidDel="00000000" w:rsidP="00000000" w:rsidRDefault="00000000" w:rsidRPr="00000000" w14:paraId="000000E7">
      <w:pPr>
        <w:numPr>
          <w:ilvl w:val="0"/>
          <w:numId w:val="9"/>
        </w:numPr>
        <w:pBdr>
          <w:top w:space="0" w:sz="0" w:val="nil"/>
          <w:left w:space="0" w:sz="0" w:val="nil"/>
          <w:bottom w:space="0" w:sz="0" w:val="nil"/>
          <w:right w:space="0" w:sz="0" w:val="nil"/>
          <w:between w:space="0" w:sz="0" w:val="nil"/>
        </w:pBdr>
        <w:spacing w:after="0" w:lineRule="auto"/>
        <w:ind w:left="1515" w:hanging="360"/>
        <w:rPr>
          <w:color w:val="000000"/>
          <w:sz w:val="24"/>
          <w:szCs w:val="24"/>
        </w:rPr>
      </w:pPr>
      <w:r w:rsidDel="00000000" w:rsidR="00000000" w:rsidRPr="00000000">
        <w:rPr>
          <w:rFonts w:ascii="Arial" w:cs="Arial" w:eastAsia="Arial" w:hAnsi="Arial"/>
          <w:color w:val="000000"/>
          <w:sz w:val="24"/>
          <w:szCs w:val="24"/>
          <w:rtl w:val="0"/>
        </w:rPr>
        <w:t xml:space="preserve">Other Key support staff  and stakeholders involved in the transition process</w:t>
      </w:r>
      <w:r w:rsidDel="00000000" w:rsidR="00000000" w:rsidRPr="00000000">
        <w:rPr>
          <w:rtl w:val="0"/>
        </w:rPr>
      </w:r>
    </w:p>
    <w:p w:rsidR="00000000" w:rsidDel="00000000" w:rsidP="00000000" w:rsidRDefault="00000000" w:rsidRPr="00000000" w14:paraId="000000E8">
      <w:pPr>
        <w:numPr>
          <w:ilvl w:val="0"/>
          <w:numId w:val="9"/>
        </w:numPr>
        <w:pBdr>
          <w:top w:space="0" w:sz="0" w:val="nil"/>
          <w:left w:space="0" w:sz="0" w:val="nil"/>
          <w:bottom w:space="0" w:sz="0" w:val="nil"/>
          <w:right w:space="0" w:sz="0" w:val="nil"/>
          <w:between w:space="0" w:sz="0" w:val="nil"/>
        </w:pBdr>
        <w:spacing w:after="0" w:lineRule="auto"/>
        <w:ind w:left="1515" w:hanging="360"/>
        <w:rPr>
          <w:color w:val="000000"/>
          <w:sz w:val="24"/>
          <w:szCs w:val="24"/>
        </w:rPr>
      </w:pPr>
      <w:r w:rsidDel="00000000" w:rsidR="00000000" w:rsidRPr="00000000">
        <w:rPr>
          <w:rFonts w:ascii="Arial" w:cs="Arial" w:eastAsia="Arial" w:hAnsi="Arial"/>
          <w:color w:val="000000"/>
          <w:sz w:val="24"/>
          <w:szCs w:val="24"/>
          <w:rtl w:val="0"/>
        </w:rPr>
        <w:t xml:space="preserve">Hull City Council and the Learning Partnership (Transition sub group)</w:t>
      </w:r>
      <w:r w:rsidDel="00000000" w:rsidR="00000000" w:rsidRPr="00000000">
        <w:rPr>
          <w:rtl w:val="0"/>
        </w:rPr>
      </w:r>
    </w:p>
    <w:p w:rsidR="00000000" w:rsidDel="00000000" w:rsidP="00000000" w:rsidRDefault="00000000" w:rsidRPr="00000000" w14:paraId="000000E9">
      <w:pPr>
        <w:numPr>
          <w:ilvl w:val="0"/>
          <w:numId w:val="9"/>
        </w:numPr>
        <w:pBdr>
          <w:top w:space="0" w:sz="0" w:val="nil"/>
          <w:left w:space="0" w:sz="0" w:val="nil"/>
          <w:bottom w:space="0" w:sz="0" w:val="nil"/>
          <w:right w:space="0" w:sz="0" w:val="nil"/>
          <w:between w:space="0" w:sz="0" w:val="nil"/>
        </w:pBdr>
        <w:spacing w:after="0" w:lineRule="auto"/>
        <w:ind w:left="1515" w:hanging="360"/>
        <w:rPr>
          <w:color w:val="000000"/>
          <w:sz w:val="24"/>
          <w:szCs w:val="24"/>
        </w:rPr>
      </w:pPr>
      <w:bookmarkStart w:colFirst="0" w:colLast="0" w:name="_gjdgxs" w:id="1"/>
      <w:bookmarkEnd w:id="1"/>
      <w:r w:rsidDel="00000000" w:rsidR="00000000" w:rsidRPr="00000000">
        <w:rPr>
          <w:rFonts w:ascii="Arial" w:cs="Arial" w:eastAsia="Arial" w:hAnsi="Arial"/>
          <w:color w:val="000000"/>
          <w:sz w:val="24"/>
          <w:szCs w:val="24"/>
          <w:rtl w:val="0"/>
        </w:rPr>
        <w:t xml:space="preserve">Parents and carers</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rPr>
          <w:rFonts w:ascii="Arial" w:cs="Arial" w:eastAsia="Arial" w:hAnsi="Arial"/>
          <w:sz w:val="24"/>
          <w:szCs w:val="24"/>
        </w:rPr>
      </w:pPr>
      <w:bookmarkStart w:colFirst="0" w:colLast="0" w:name="_na85rd8mmfhb" w:id="2"/>
      <w:bookmarkEnd w:id="2"/>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Rule="auto"/>
        <w:rPr>
          <w:rFonts w:ascii="Arial" w:cs="Arial" w:eastAsia="Arial" w:hAnsi="Arial"/>
          <w:sz w:val="24"/>
          <w:szCs w:val="24"/>
        </w:rPr>
      </w:pPr>
      <w:bookmarkStart w:colFirst="0" w:colLast="0" w:name="_xzciz6qblico" w:id="3"/>
      <w:bookmarkEnd w:id="3"/>
      <w:r w:rsidDel="00000000" w:rsidR="00000000" w:rsidRPr="00000000">
        <w:rPr>
          <w:rtl w:val="0"/>
        </w:rPr>
      </w:r>
    </w:p>
    <w:p w:rsidR="00000000" w:rsidDel="00000000" w:rsidP="00000000" w:rsidRDefault="00000000" w:rsidRPr="00000000" w14:paraId="000000EC">
      <w:pPr>
        <w:spacing w:after="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ED">
      <w:pPr>
        <w:spacing w:after="0" w:lineRule="auto"/>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81900" cy="22067813"/>
                <wp:effectExtent b="0" l="0" r="0" t="0"/>
                <wp:wrapNone/>
                <wp:docPr id="54" name=""/>
                <a:graphic>
                  <a:graphicData uri="http://schemas.microsoft.com/office/word/2010/wordprocessingShape">
                    <wps:wsp>
                      <wps:cNvSpPr/>
                      <wps:cNvPr id="55" name="Shape 55"/>
                      <wps:spPr>
                        <a:xfrm>
                          <a:off x="1577082" y="0"/>
                          <a:ext cx="7537836"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81900" cy="22067813"/>
                <wp:effectExtent b="0" l="0" r="0" t="0"/>
                <wp:wrapNone/>
                <wp:docPr id="54" name="image62.png"/>
                <a:graphic>
                  <a:graphicData uri="http://schemas.openxmlformats.org/drawingml/2006/picture">
                    <pic:pic>
                      <pic:nvPicPr>
                        <pic:cNvPr id="0" name="image62.png"/>
                        <pic:cNvPicPr preferRelativeResize="0"/>
                      </pic:nvPicPr>
                      <pic:blipFill>
                        <a:blip r:embed="rId38"/>
                        <a:srcRect/>
                        <a:stretch>
                          <a:fillRect/>
                        </a:stretch>
                      </pic:blipFill>
                      <pic:spPr>
                        <a:xfrm>
                          <a:off x="0" y="0"/>
                          <a:ext cx="7581900" cy="22067813"/>
                        </a:xfrm>
                        <a:prstGeom prst="rect"/>
                        <a:ln/>
                      </pic:spPr>
                    </pic:pic>
                  </a:graphicData>
                </a:graphic>
              </wp:anchor>
            </w:drawing>
          </mc:Fallback>
        </mc:AlternateContent>
      </w:r>
    </w:p>
    <w:p w:rsidR="00000000" w:rsidDel="00000000" w:rsidP="00000000" w:rsidRDefault="00000000" w:rsidRPr="00000000" w14:paraId="000000EE">
      <w:pPr>
        <w:jc w:val="both"/>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to School Nursery </w:t>
      </w:r>
    </w:p>
    <w:p w:rsidR="00000000" w:rsidDel="00000000" w:rsidP="00000000" w:rsidRDefault="00000000" w:rsidRPr="00000000" w14:paraId="000000EF">
      <w:pPr>
        <w:jc w:val="both"/>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(2 Year Old Provision/FS1)</w:t>
      </w:r>
    </w:p>
    <w:p w:rsidR="00000000" w:rsidDel="00000000" w:rsidP="00000000" w:rsidRDefault="00000000" w:rsidRPr="00000000" w14:paraId="000000F0">
      <w:pPr>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1">
      <w:pPr>
        <w:jc w:val="both"/>
        <w:rPr>
          <w:rFonts w:ascii="Arial" w:cs="Arial" w:eastAsia="Arial" w:hAnsi="Arial"/>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170263</wp:posOffset>
            </wp:positionH>
            <wp:positionV relativeFrom="paragraph">
              <wp:posOffset>8890</wp:posOffset>
            </wp:positionV>
            <wp:extent cx="6018530" cy="5902325"/>
            <wp:effectExtent b="0" l="0" r="0" t="0"/>
            <wp:wrapSquare wrapText="bothSides" distB="0" distT="0" distL="114300" distR="114300"/>
            <wp:docPr id="130" name="image8.jpg"/>
            <a:graphic>
              <a:graphicData uri="http://schemas.openxmlformats.org/drawingml/2006/picture">
                <pic:pic>
                  <pic:nvPicPr>
                    <pic:cNvPr id="0" name="image8.jpg"/>
                    <pic:cNvPicPr preferRelativeResize="0"/>
                  </pic:nvPicPr>
                  <pic:blipFill>
                    <a:blip r:embed="rId39"/>
                    <a:srcRect b="5764" l="0" r="1607" t="22225"/>
                    <a:stretch>
                      <a:fillRect/>
                    </a:stretch>
                  </pic:blipFill>
                  <pic:spPr>
                    <a:xfrm>
                      <a:off x="0" y="0"/>
                      <a:ext cx="6018530" cy="5902325"/>
                    </a:xfrm>
                    <a:prstGeom prst="rect"/>
                    <a:ln/>
                  </pic:spPr>
                </pic:pic>
              </a:graphicData>
            </a:graphic>
          </wp:anchor>
        </w:drawing>
      </w:r>
    </w:p>
    <w:p w:rsidR="00000000" w:rsidDel="00000000" w:rsidP="00000000" w:rsidRDefault="00000000" w:rsidRPr="00000000" w14:paraId="000000F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6">
      <w:pPr>
        <w:rPr>
          <w:rFonts w:ascii="Arial" w:cs="Arial" w:eastAsia="Arial" w:hAnsi="Arial"/>
          <w:b w:val="1"/>
          <w:i w:val="1"/>
        </w:rPr>
      </w:pPr>
      <w:r w:rsidDel="00000000" w:rsidR="00000000" w:rsidRPr="00000000">
        <w:rPr>
          <w:rtl w:val="0"/>
        </w:rPr>
      </w:r>
    </w:p>
    <w:p w:rsidR="00000000" w:rsidDel="00000000" w:rsidP="00000000" w:rsidRDefault="00000000" w:rsidRPr="00000000" w14:paraId="000000F7">
      <w:pPr>
        <w:rPr>
          <w:rFonts w:ascii="Arial" w:cs="Arial" w:eastAsia="Arial" w:hAnsi="Arial"/>
          <w:b w:val="1"/>
          <w:i w:val="1"/>
        </w:rPr>
      </w:pPr>
      <w:r w:rsidDel="00000000" w:rsidR="00000000" w:rsidRPr="00000000">
        <w:rPr>
          <w:rtl w:val="0"/>
        </w:rPr>
      </w:r>
    </w:p>
    <w:p w:rsidR="00000000" w:rsidDel="00000000" w:rsidP="00000000" w:rsidRDefault="00000000" w:rsidRPr="00000000" w14:paraId="000000F8">
      <w:pPr>
        <w:rPr>
          <w:rFonts w:ascii="Arial" w:cs="Arial" w:eastAsia="Arial" w:hAnsi="Arial"/>
          <w:b w:val="1"/>
          <w:i w:val="1"/>
        </w:rPr>
      </w:pPr>
      <w:r w:rsidDel="00000000" w:rsidR="00000000" w:rsidRPr="00000000">
        <w:rPr>
          <w:rtl w:val="0"/>
        </w:rPr>
      </w:r>
    </w:p>
    <w:p w:rsidR="00000000" w:rsidDel="00000000" w:rsidP="00000000" w:rsidRDefault="00000000" w:rsidRPr="00000000" w14:paraId="000000F9">
      <w:pPr>
        <w:rPr>
          <w:rFonts w:ascii="Arial" w:cs="Arial" w:eastAsia="Arial" w:hAnsi="Arial"/>
          <w:b w:val="1"/>
          <w:i w:val="1"/>
        </w:rPr>
      </w:pPr>
      <w:r w:rsidDel="00000000" w:rsidR="00000000" w:rsidRPr="00000000">
        <w:rPr>
          <w:rtl w:val="0"/>
        </w:rPr>
      </w:r>
    </w:p>
    <w:p w:rsidR="00000000" w:rsidDel="00000000" w:rsidP="00000000" w:rsidRDefault="00000000" w:rsidRPr="00000000" w14:paraId="000000FA">
      <w:pPr>
        <w:rPr>
          <w:rFonts w:ascii="Arial" w:cs="Arial" w:eastAsia="Arial" w:hAnsi="Arial"/>
          <w:b w:val="1"/>
          <w:i w:val="1"/>
        </w:rPr>
      </w:pPr>
      <w:r w:rsidDel="00000000" w:rsidR="00000000" w:rsidRPr="00000000">
        <w:rPr>
          <w:rtl w:val="0"/>
        </w:rPr>
      </w:r>
    </w:p>
    <w:p w:rsidR="00000000" w:rsidDel="00000000" w:rsidP="00000000" w:rsidRDefault="00000000" w:rsidRPr="00000000" w14:paraId="000000FB">
      <w:pPr>
        <w:rPr>
          <w:rFonts w:ascii="Arial" w:cs="Arial" w:eastAsia="Arial" w:hAnsi="Arial"/>
          <w:b w:val="1"/>
          <w:i w:val="1"/>
        </w:rPr>
      </w:pPr>
      <w:r w:rsidDel="00000000" w:rsidR="00000000" w:rsidRPr="00000000">
        <w:rPr>
          <w:rtl w:val="0"/>
        </w:rPr>
      </w:r>
    </w:p>
    <w:p w:rsidR="00000000" w:rsidDel="00000000" w:rsidP="00000000" w:rsidRDefault="00000000" w:rsidRPr="00000000" w14:paraId="000000FC">
      <w:pPr>
        <w:rPr>
          <w:rFonts w:ascii="Arial" w:cs="Arial" w:eastAsia="Arial" w:hAnsi="Arial"/>
          <w:b w:val="1"/>
          <w:i w:val="1"/>
        </w:rPr>
      </w:pPr>
      <w:r w:rsidDel="00000000" w:rsidR="00000000" w:rsidRPr="00000000">
        <w:rPr>
          <w:rtl w:val="0"/>
        </w:rPr>
      </w:r>
    </w:p>
    <w:p w:rsidR="00000000" w:rsidDel="00000000" w:rsidP="00000000" w:rsidRDefault="00000000" w:rsidRPr="00000000" w14:paraId="000000FD">
      <w:pPr>
        <w:rPr>
          <w:rFonts w:ascii="Arial" w:cs="Arial" w:eastAsia="Arial" w:hAnsi="Arial"/>
          <w:b w:val="1"/>
          <w:i w:val="1"/>
        </w:rPr>
      </w:pPr>
      <w:r w:rsidDel="00000000" w:rsidR="00000000" w:rsidRPr="00000000">
        <w:rPr>
          <w:rtl w:val="0"/>
        </w:rPr>
      </w:r>
    </w:p>
    <w:p w:rsidR="00000000" w:rsidDel="00000000" w:rsidP="00000000" w:rsidRDefault="00000000" w:rsidRPr="00000000" w14:paraId="000000FE">
      <w:pPr>
        <w:rPr>
          <w:rFonts w:ascii="Arial" w:cs="Arial" w:eastAsia="Arial" w:hAnsi="Arial"/>
          <w:b w:val="1"/>
          <w:i w:val="1"/>
        </w:rPr>
      </w:pPr>
      <w:r w:rsidDel="00000000" w:rsidR="00000000" w:rsidRPr="00000000">
        <w:rPr>
          <w:rtl w:val="0"/>
        </w:rPr>
      </w:r>
    </w:p>
    <w:p w:rsidR="00000000" w:rsidDel="00000000" w:rsidP="00000000" w:rsidRDefault="00000000" w:rsidRPr="00000000" w14:paraId="000000FF">
      <w:pPr>
        <w:rPr>
          <w:rFonts w:ascii="Arial" w:cs="Arial" w:eastAsia="Arial" w:hAnsi="Arial"/>
          <w:b w:val="1"/>
          <w:i w:val="1"/>
        </w:rPr>
      </w:pPr>
      <w:r w:rsidDel="00000000" w:rsidR="00000000" w:rsidRPr="00000000">
        <w:rPr>
          <w:rtl w:val="0"/>
        </w:rPr>
      </w:r>
    </w:p>
    <w:p w:rsidR="00000000" w:rsidDel="00000000" w:rsidP="00000000" w:rsidRDefault="00000000" w:rsidRPr="00000000" w14:paraId="00000100">
      <w:pPr>
        <w:rPr>
          <w:rFonts w:ascii="Arial" w:cs="Arial" w:eastAsia="Arial" w:hAnsi="Arial"/>
          <w:b w:val="1"/>
          <w:i w:val="1"/>
        </w:rPr>
      </w:pPr>
      <w:r w:rsidDel="00000000" w:rsidR="00000000" w:rsidRPr="00000000">
        <w:rPr>
          <w:rtl w:val="0"/>
        </w:rPr>
      </w:r>
    </w:p>
    <w:p w:rsidR="00000000" w:rsidDel="00000000" w:rsidP="00000000" w:rsidRDefault="00000000" w:rsidRPr="00000000" w14:paraId="00000101">
      <w:pPr>
        <w:rPr>
          <w:rFonts w:ascii="Arial" w:cs="Arial" w:eastAsia="Arial" w:hAnsi="Arial"/>
          <w:b w:val="1"/>
          <w:i w:val="1"/>
        </w:rPr>
      </w:pPr>
      <w:r w:rsidDel="00000000" w:rsidR="00000000" w:rsidRPr="00000000">
        <w:rPr>
          <w:rtl w:val="0"/>
        </w:rPr>
      </w:r>
    </w:p>
    <w:p w:rsidR="00000000" w:rsidDel="00000000" w:rsidP="00000000" w:rsidRDefault="00000000" w:rsidRPr="00000000" w14:paraId="00000102">
      <w:pPr>
        <w:rPr>
          <w:rFonts w:ascii="Arial" w:cs="Arial" w:eastAsia="Arial" w:hAnsi="Arial"/>
          <w:b w:val="1"/>
          <w:i w:val="1"/>
        </w:rPr>
      </w:pPr>
      <w:r w:rsidDel="00000000" w:rsidR="00000000" w:rsidRPr="00000000">
        <w:rPr>
          <w:rtl w:val="0"/>
        </w:rPr>
      </w:r>
    </w:p>
    <w:p w:rsidR="00000000" w:rsidDel="00000000" w:rsidP="00000000" w:rsidRDefault="00000000" w:rsidRPr="00000000" w14:paraId="00000103">
      <w:pPr>
        <w:rPr>
          <w:rFonts w:ascii="Arial" w:cs="Arial" w:eastAsia="Arial" w:hAnsi="Arial"/>
          <w:b w:val="1"/>
          <w:i w:val="1"/>
        </w:rPr>
      </w:pPr>
      <w:r w:rsidDel="00000000" w:rsidR="00000000" w:rsidRPr="00000000">
        <w:rPr>
          <w:rtl w:val="0"/>
        </w:rPr>
      </w:r>
    </w:p>
    <w:p w:rsidR="00000000" w:rsidDel="00000000" w:rsidP="00000000" w:rsidRDefault="00000000" w:rsidRPr="00000000" w14:paraId="00000104">
      <w:pPr>
        <w:rPr>
          <w:rFonts w:ascii="Arial" w:cs="Arial" w:eastAsia="Arial" w:hAnsi="Arial"/>
          <w:b w:val="1"/>
          <w:i w:val="1"/>
        </w:rPr>
      </w:pPr>
      <w:r w:rsidDel="00000000" w:rsidR="00000000" w:rsidRPr="00000000">
        <w:rPr>
          <w:rtl w:val="0"/>
        </w:rPr>
      </w:r>
    </w:p>
    <w:p w:rsidR="00000000" w:rsidDel="00000000" w:rsidP="00000000" w:rsidRDefault="00000000" w:rsidRPr="00000000" w14:paraId="00000105">
      <w:pPr>
        <w:rPr>
          <w:rFonts w:ascii="Arial" w:cs="Arial" w:eastAsia="Arial" w:hAnsi="Arial"/>
          <w:b w:val="1"/>
          <w:i w:val="1"/>
        </w:rPr>
      </w:pPr>
      <w:r w:rsidDel="00000000" w:rsidR="00000000" w:rsidRPr="00000000">
        <w:rPr>
          <w:rtl w:val="0"/>
        </w:rPr>
      </w:r>
    </w:p>
    <w:p w:rsidR="00000000" w:rsidDel="00000000" w:rsidP="00000000" w:rsidRDefault="00000000" w:rsidRPr="00000000" w14:paraId="00000106">
      <w:pPr>
        <w:rPr>
          <w:rFonts w:ascii="Arial" w:cs="Arial" w:eastAsia="Arial" w:hAnsi="Arial"/>
          <w:b w:val="1"/>
          <w:i w:val="1"/>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Fonts w:ascii="Arial" w:cs="Arial" w:eastAsia="Arial" w:hAnsi="Arial"/>
          <w:b w:val="1"/>
          <w:i w:val="1"/>
          <w:rtl w:val="0"/>
        </w:rPr>
        <w:t xml:space="preserve">.</w:t>
      </w:r>
    </w:p>
    <w:p w:rsidR="00000000" w:rsidDel="00000000" w:rsidP="00000000" w:rsidRDefault="00000000" w:rsidRPr="00000000" w14:paraId="0000010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8">
      <w:pPr>
        <w:rPr>
          <w:rFonts w:ascii="Arial" w:cs="Arial" w:eastAsia="Arial" w:hAnsi="Arial"/>
          <w:b w:val="1"/>
          <w:sz w:val="28"/>
          <w:szCs w:val="28"/>
          <w:u w:val="single"/>
        </w:rPr>
      </w:pP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109">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-438149</wp:posOffset>
                </wp:positionH>
                <wp:positionV relativeFrom="paragraph">
                  <wp:posOffset>0</wp:posOffset>
                </wp:positionV>
                <wp:extent cx="7566411" cy="1602933"/>
                <wp:effectExtent b="0" l="0" r="0" t="0"/>
                <wp:wrapNone/>
                <wp:docPr id="30" name=""/>
                <a:graphic>
                  <a:graphicData uri="http://schemas.microsoft.com/office/word/2010/wordprocessingShape">
                    <wps:wsp>
                      <wps:cNvSpPr/>
                      <wps:cNvPr id="31" name="Shape 31"/>
                      <wps:spPr>
                        <a:xfrm>
                          <a:off x="1577082" y="2992821"/>
                          <a:ext cx="7537836" cy="1574358"/>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-438149</wp:posOffset>
                </wp:positionH>
                <wp:positionV relativeFrom="paragraph">
                  <wp:posOffset>0</wp:posOffset>
                </wp:positionV>
                <wp:extent cx="7566411" cy="1602933"/>
                <wp:effectExtent b="0" l="0" r="0" t="0"/>
                <wp:wrapNone/>
                <wp:docPr id="30" name="image35.png"/>
                <a:graphic>
                  <a:graphicData uri="http://schemas.openxmlformats.org/drawingml/2006/picture">
                    <pic:pic>
                      <pic:nvPicPr>
                        <pic:cNvPr id="0" name="image35.png"/>
                        <pic:cNvPicPr preferRelativeResize="0"/>
                      </pic:nvPicPr>
                      <pic:blipFill>
                        <a:blip r:embed="rId40"/>
                        <a:srcRect/>
                        <a:stretch>
                          <a:fillRect/>
                        </a:stretch>
                      </pic:blipFill>
                      <pic:spPr>
                        <a:xfrm>
                          <a:off x="0" y="0"/>
                          <a:ext cx="7566411" cy="1602933"/>
                        </a:xfrm>
                        <a:prstGeom prst="rect"/>
                        <a:ln/>
                      </pic:spPr>
                    </pic:pic>
                  </a:graphicData>
                </a:graphic>
              </wp:anchor>
            </w:drawing>
          </mc:Fallback>
        </mc:AlternateContent>
      </w:r>
    </w:p>
    <w:p w:rsidR="00000000" w:rsidDel="00000000" w:rsidP="00000000" w:rsidRDefault="00000000" w:rsidRPr="00000000" w14:paraId="0000010A">
      <w:pPr>
        <w:jc w:val="both"/>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-123824</wp:posOffset>
                </wp:positionH>
                <wp:positionV relativeFrom="paragraph">
                  <wp:posOffset>50563</wp:posOffset>
                </wp:positionV>
                <wp:extent cx="6039485" cy="1433195"/>
                <wp:effectExtent b="0" l="0" r="0" t="0"/>
                <wp:wrapSquare wrapText="bothSides" distB="45720" distT="45720" distL="114300" distR="114300"/>
                <wp:docPr id="95" name=""/>
                <a:graphic>
                  <a:graphicData uri="http://schemas.microsoft.com/office/word/2010/wordprocessingShape">
                    <wps:wsp>
                      <wps:cNvSpPr/>
                      <wps:cNvPr id="142" name="Shape 142"/>
                      <wps:spPr>
                        <a:xfrm>
                          <a:off x="2340407" y="3077690"/>
                          <a:ext cx="6011186" cy="140462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6"/>
                                <w:vertAlign w:val="baseline"/>
                              </w:rPr>
                              <w:t xml:space="preserve">Transition to School Nursery (2 Year Old Provision/FS1)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-123824</wp:posOffset>
                </wp:positionH>
                <wp:positionV relativeFrom="paragraph">
                  <wp:posOffset>50563</wp:posOffset>
                </wp:positionV>
                <wp:extent cx="6039485" cy="1433195"/>
                <wp:effectExtent b="0" l="0" r="0" t="0"/>
                <wp:wrapSquare wrapText="bothSides" distB="45720" distT="45720" distL="114300" distR="114300"/>
                <wp:docPr id="95" name="image108.png"/>
                <a:graphic>
                  <a:graphicData uri="http://schemas.openxmlformats.org/drawingml/2006/picture">
                    <pic:pic>
                      <pic:nvPicPr>
                        <pic:cNvPr id="0" name="image108.png"/>
                        <pic:cNvPicPr preferRelativeResize="0"/>
                      </pic:nvPicPr>
                      <pic:blipFill>
                        <a:blip r:embed="rId41"/>
                        <a:srcRect/>
                        <a:stretch>
                          <a:fillRect/>
                        </a:stretch>
                      </pic:blipFill>
                      <pic:spPr>
                        <a:xfrm>
                          <a:off x="0" y="0"/>
                          <a:ext cx="6039485" cy="1433195"/>
                        </a:xfrm>
                        <a:prstGeom prst="rect"/>
                        <a:ln/>
                      </pic:spPr>
                    </pic:pic>
                  </a:graphicData>
                </a:graphic>
              </wp:anchor>
            </w:drawing>
          </mc:Fallback>
        </mc:AlternateContent>
      </w:r>
    </w:p>
    <w:p w:rsidR="00000000" w:rsidDel="00000000" w:rsidP="00000000" w:rsidRDefault="00000000" w:rsidRPr="00000000" w14:paraId="0000010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-464339</wp:posOffset>
                </wp:positionH>
                <wp:positionV relativeFrom="paragraph">
                  <wp:posOffset>284167</wp:posOffset>
                </wp:positionV>
                <wp:extent cx="7581900" cy="808355"/>
                <wp:effectExtent b="0" l="0" r="0" t="0"/>
                <wp:wrapSquare wrapText="bothSides" distB="45720" distT="45720" distL="114300" distR="114300"/>
                <wp:docPr id="18" name=""/>
                <a:graphic>
                  <a:graphicData uri="http://schemas.microsoft.com/office/word/2010/wordprocessingShape">
                    <wps:wsp>
                      <wps:cNvSpPr/>
                      <wps:cNvPr id="19" name="Shape 19"/>
                      <wps:spPr>
                        <a:xfrm>
                          <a:off x="1569338" y="3390110"/>
                          <a:ext cx="7553325" cy="77978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-464339</wp:posOffset>
                </wp:positionH>
                <wp:positionV relativeFrom="paragraph">
                  <wp:posOffset>284167</wp:posOffset>
                </wp:positionV>
                <wp:extent cx="7581900" cy="808355"/>
                <wp:effectExtent b="0" l="0" r="0" t="0"/>
                <wp:wrapSquare wrapText="bothSides" distB="45720" distT="45720" distL="114300" distR="114300"/>
                <wp:docPr id="18" name="image23.png"/>
                <a:graphic>
                  <a:graphicData uri="http://schemas.openxmlformats.org/drawingml/2006/picture">
                    <pic:pic>
                      <pic:nvPicPr>
                        <pic:cNvPr id="0" name="image23.png"/>
                        <pic:cNvPicPr preferRelativeResize="0"/>
                      </pic:nvPicPr>
                      <pic:blipFill>
                        <a:blip r:embed="rId42"/>
                        <a:srcRect/>
                        <a:stretch>
                          <a:fillRect/>
                        </a:stretch>
                      </pic:blipFill>
                      <pic:spPr>
                        <a:xfrm>
                          <a:off x="0" y="0"/>
                          <a:ext cx="7581900" cy="808355"/>
                        </a:xfrm>
                        <a:prstGeom prst="rect"/>
                        <a:ln/>
                      </pic:spPr>
                    </pic:pic>
                  </a:graphicData>
                </a:graphic>
              </wp:anchor>
            </w:drawing>
          </mc:Fallback>
        </mc:AlternateContent>
      </w:r>
    </w:p>
    <w:p w:rsidR="00000000" w:rsidDel="00000000" w:rsidP="00000000" w:rsidRDefault="00000000" w:rsidRPr="00000000" w14:paraId="0000010E">
      <w:pPr>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Starting at a school, whether in 2 Year Provision or Nursery (FS1), can be daunting for children and their families alike.  Children are becoming increasingly independent as they move on to the next step of their education whether from a Private Nursery Provision, Pre-school, Childminder or from the home environment.  </w:t>
      </w:r>
      <w:r w:rsidDel="00000000" w:rsidR="00000000" w:rsidRPr="00000000">
        <w:rPr>
          <w:rtl w:val="0"/>
        </w:rPr>
      </w:r>
    </w:p>
    <w:p w:rsidR="00000000" w:rsidDel="00000000" w:rsidP="00000000" w:rsidRDefault="00000000" w:rsidRPr="00000000" w14:paraId="0000010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Hull City Council and the Hull Learning Partnership have worked closely together to create a clear transition process that supports your child on this very important transition point in their education. The transition offer is split into both a </w:t>
      </w:r>
      <w:r w:rsidDel="00000000" w:rsidR="00000000" w:rsidRPr="00000000">
        <w:rPr>
          <w:rFonts w:ascii="Arial" w:cs="Arial" w:eastAsia="Arial" w:hAnsi="Arial"/>
          <w:b w:val="1"/>
          <w:sz w:val="24"/>
          <w:szCs w:val="24"/>
          <w:rtl w:val="0"/>
        </w:rPr>
        <w:t xml:space="preserve">CORE OFFER </w:t>
      </w:r>
      <w:r w:rsidDel="00000000" w:rsidR="00000000" w:rsidRPr="00000000">
        <w:rPr>
          <w:rFonts w:ascii="Arial" w:cs="Arial" w:eastAsia="Arial" w:hAnsi="Arial"/>
          <w:sz w:val="24"/>
          <w:szCs w:val="24"/>
          <w:rtl w:val="0"/>
        </w:rPr>
        <w:t xml:space="preserve">for all pupils and a specialist, often bespoke, offer for vulnerable pupils who may find the move harder than others and need more time to transition gradually.</w:t>
      </w:r>
      <w:r w:rsidDel="00000000" w:rsidR="00000000" w:rsidRPr="00000000">
        <w:rPr>
          <w:rFonts w:ascii="Arial" w:cs="Arial" w:eastAsia="Arial" w:hAnsi="Arial"/>
          <w:b w:val="1"/>
          <w:sz w:val="28"/>
          <w:szCs w:val="28"/>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515620</wp:posOffset>
                </wp:positionV>
                <wp:extent cx="7581900" cy="608965"/>
                <wp:effectExtent b="0" l="0" r="0" t="0"/>
                <wp:wrapSquare wrapText="bothSides" distB="45720" distT="45720" distL="114300" distR="114300"/>
                <wp:docPr id="116" name=""/>
                <a:graphic>
                  <a:graphicData uri="http://schemas.microsoft.com/office/word/2010/wordprocessingShape">
                    <wps:wsp>
                      <wps:cNvSpPr/>
                      <wps:cNvPr id="163" name="Shape 163"/>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515620</wp:posOffset>
                </wp:positionV>
                <wp:extent cx="7581900" cy="608965"/>
                <wp:effectExtent b="0" l="0" r="0" t="0"/>
                <wp:wrapSquare wrapText="bothSides" distB="45720" distT="45720" distL="114300" distR="114300"/>
                <wp:docPr id="116" name="image132.png"/>
                <a:graphic>
                  <a:graphicData uri="http://schemas.openxmlformats.org/drawingml/2006/picture">
                    <pic:pic>
                      <pic:nvPicPr>
                        <pic:cNvPr id="0" name="image132.png"/>
                        <pic:cNvPicPr preferRelativeResize="0"/>
                      </pic:nvPicPr>
                      <pic:blipFill>
                        <a:blip r:embed="rId43"/>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OFFER-Agreed by all Primary Schools</w:t>
      </w:r>
    </w:p>
    <w:p w:rsidR="00000000" w:rsidDel="00000000" w:rsidP="00000000" w:rsidRDefault="00000000" w:rsidRPr="00000000" w14:paraId="00000111">
      <w:pPr>
        <w:numPr>
          <w:ilvl w:val="0"/>
          <w:numId w:val="30"/>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Offer a visit for families to the 2 Year Old Provision or Nursery before the child starts the school</w:t>
      </w:r>
      <w:r w:rsidDel="00000000" w:rsidR="00000000" w:rsidRPr="00000000">
        <w:rPr>
          <w:rtl w:val="0"/>
        </w:rPr>
      </w:r>
    </w:p>
    <w:p w:rsidR="00000000" w:rsidDel="00000000" w:rsidP="00000000" w:rsidRDefault="00000000" w:rsidRPr="00000000" w14:paraId="00000112">
      <w:pPr>
        <w:numPr>
          <w:ilvl w:val="0"/>
          <w:numId w:val="30"/>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Share a pack with families including information about the Early Years Foundation Stage (EYFS) (see attached). This should include the parent declaration form</w:t>
      </w:r>
      <w:r w:rsidDel="00000000" w:rsidR="00000000" w:rsidRPr="00000000">
        <w:rPr>
          <w:rtl w:val="0"/>
        </w:rPr>
      </w:r>
    </w:p>
    <w:p w:rsidR="00000000" w:rsidDel="00000000" w:rsidP="00000000" w:rsidRDefault="00000000" w:rsidRPr="00000000" w14:paraId="00000113">
      <w:pPr>
        <w:numPr>
          <w:ilvl w:val="0"/>
          <w:numId w:val="30"/>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Remind parents about the 30 hours entitlement and have the codes validated </w:t>
      </w:r>
      <w:r w:rsidDel="00000000" w:rsidR="00000000" w:rsidRPr="00000000">
        <w:rPr>
          <w:rtl w:val="0"/>
        </w:rPr>
      </w:r>
    </w:p>
    <w:p w:rsidR="00000000" w:rsidDel="00000000" w:rsidP="00000000" w:rsidRDefault="00000000" w:rsidRPr="00000000" w14:paraId="00000114">
      <w:pPr>
        <w:numPr>
          <w:ilvl w:val="0"/>
          <w:numId w:val="30"/>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Parents to complete form for FSM if applicable which will ensure they receive the EYPP monies</w:t>
      </w:r>
      <w:r w:rsidDel="00000000" w:rsidR="00000000" w:rsidRPr="00000000">
        <w:rPr>
          <w:rtl w:val="0"/>
        </w:rPr>
      </w:r>
    </w:p>
    <w:p w:rsidR="00000000" w:rsidDel="00000000" w:rsidP="00000000" w:rsidRDefault="00000000" w:rsidRPr="00000000" w14:paraId="00000115">
      <w:pPr>
        <w:numPr>
          <w:ilvl w:val="0"/>
          <w:numId w:val="30"/>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Contact the previous setting (Private Nursery, Pre-school or Childminder) for information on the child including a copy of the 2 Year Old Progress Check (if applicable), Developmental Overview and Transition Document (see attached)</w:t>
      </w:r>
      <w:r w:rsidDel="00000000" w:rsidR="00000000" w:rsidRPr="00000000">
        <w:rPr>
          <w:rtl w:val="0"/>
        </w:rPr>
      </w:r>
    </w:p>
    <w:p w:rsidR="00000000" w:rsidDel="00000000" w:rsidP="00000000" w:rsidRDefault="00000000" w:rsidRPr="00000000" w14:paraId="00000116">
      <w:pPr>
        <w:numPr>
          <w:ilvl w:val="0"/>
          <w:numId w:val="30"/>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Contact families to find out more about the child (especially important if the child has never accessed any form of EY Provision) which may include a questionnaire or ‘All About Me’ form (see example attached).  Ask for a copy of the ASQ3 check which Health Visitors complete when a child is between 24 and 30 months of age</w:t>
      </w:r>
      <w:r w:rsidDel="00000000" w:rsidR="00000000" w:rsidRPr="00000000">
        <w:rPr>
          <w:rtl w:val="0"/>
        </w:rPr>
      </w:r>
    </w:p>
    <w:p w:rsidR="00000000" w:rsidDel="00000000" w:rsidP="00000000" w:rsidRDefault="00000000" w:rsidRPr="00000000" w14:paraId="00000117">
      <w:pPr>
        <w:numPr>
          <w:ilvl w:val="0"/>
          <w:numId w:val="30"/>
        </w:numPr>
        <w:ind w:left="720" w:hanging="360"/>
        <w:jc w:val="both"/>
        <w:rPr>
          <w:sz w:val="24"/>
          <w:szCs w:val="24"/>
        </w:rPr>
      </w:pPr>
      <w:r w:rsidDel="00000000" w:rsidR="00000000" w:rsidRPr="00000000">
        <w:rPr>
          <w:rFonts w:ascii="Arial" w:cs="Arial" w:eastAsia="Arial" w:hAnsi="Arial"/>
          <w:sz w:val="24"/>
          <w:szCs w:val="24"/>
          <w:rtl w:val="0"/>
        </w:rPr>
        <w:t xml:space="preserve">A member of the school’s SLT and/or EYFS Co-ordinator will oversee the transition in to the   school</w:t>
      </w:r>
      <w:r w:rsidDel="00000000" w:rsidR="00000000" w:rsidRPr="00000000">
        <w:rPr>
          <w:rtl w:val="0"/>
        </w:rPr>
      </w:r>
    </w:p>
    <w:p w:rsidR="00000000" w:rsidDel="00000000" w:rsidP="00000000" w:rsidRDefault="00000000" w:rsidRPr="00000000" w14:paraId="0000011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119">
      <w:pPr>
        <w:numPr>
          <w:ilvl w:val="0"/>
          <w:numId w:val="74"/>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Send a welcome letter to families sharing the school’s website and inviting them to join the school’s Facebook/Twitter/Tapestry</w:t>
      </w:r>
      <w:r w:rsidDel="00000000" w:rsidR="00000000" w:rsidRPr="00000000">
        <w:rPr>
          <w:rtl w:val="0"/>
        </w:rPr>
      </w:r>
    </w:p>
    <w:p w:rsidR="00000000" w:rsidDel="00000000" w:rsidP="00000000" w:rsidRDefault="00000000" w:rsidRPr="00000000" w14:paraId="0000011A">
      <w:pPr>
        <w:numPr>
          <w:ilvl w:val="0"/>
          <w:numId w:val="74"/>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Host Frequently Asked Questions on the school website</w:t>
      </w:r>
      <w:r w:rsidDel="00000000" w:rsidR="00000000" w:rsidRPr="00000000">
        <w:rPr>
          <w:rtl w:val="0"/>
        </w:rPr>
      </w:r>
    </w:p>
    <w:p w:rsidR="00000000" w:rsidDel="00000000" w:rsidP="00000000" w:rsidRDefault="00000000" w:rsidRPr="00000000" w14:paraId="0000011B">
      <w:pPr>
        <w:numPr>
          <w:ilvl w:val="0"/>
          <w:numId w:val="74"/>
        </w:numPr>
        <w:ind w:left="720" w:hanging="360"/>
        <w:jc w:val="both"/>
        <w:rPr>
          <w:sz w:val="24"/>
          <w:szCs w:val="24"/>
        </w:rPr>
      </w:pPr>
      <w:r w:rsidDel="00000000" w:rsidR="00000000" w:rsidRPr="00000000">
        <w:rPr>
          <w:rFonts w:ascii="Arial" w:cs="Arial" w:eastAsia="Arial" w:hAnsi="Arial"/>
          <w:sz w:val="24"/>
          <w:szCs w:val="24"/>
          <w:rtl w:val="0"/>
        </w:rPr>
        <w:t xml:space="preserve">Share an introductory video with families using the website/Facebook/Twitter which families can replay and talk to their child about</w:t>
      </w:r>
      <w:r w:rsidDel="00000000" w:rsidR="00000000" w:rsidRPr="00000000">
        <w:rPr>
          <w:rtl w:val="0"/>
        </w:rPr>
      </w:r>
    </w:p>
    <w:p w:rsidR="00000000" w:rsidDel="00000000" w:rsidP="00000000" w:rsidRDefault="00000000" w:rsidRPr="00000000" w14:paraId="0000011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 (in addition to the Core Offer)</w:t>
      </w:r>
    </w:p>
    <w:p w:rsidR="00000000" w:rsidDel="00000000" w:rsidP="00000000" w:rsidRDefault="00000000" w:rsidRPr="00000000" w14:paraId="0000011D">
      <w:pPr>
        <w:numPr>
          <w:ilvl w:val="0"/>
          <w:numId w:val="62"/>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School SEND Coordinator to liaise with the LA’s Inclusion Team (which may include Portage) who have detailed records of all SEND pupils at different stages coming through to school</w:t>
      </w:r>
      <w:r w:rsidDel="00000000" w:rsidR="00000000" w:rsidRPr="00000000">
        <w:rPr>
          <w:rtl w:val="0"/>
        </w:rPr>
      </w:r>
    </w:p>
    <w:p w:rsidR="00000000" w:rsidDel="00000000" w:rsidP="00000000" w:rsidRDefault="00000000" w:rsidRPr="00000000" w14:paraId="0000011E">
      <w:pPr>
        <w:numPr>
          <w:ilvl w:val="0"/>
          <w:numId w:val="62"/>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If a child has previously attended a Private Day Nursery, Pre-school or Childminder, request a copy of the SEND Transition Document which contains detailed information and support for the child</w:t>
      </w:r>
      <w:r w:rsidDel="00000000" w:rsidR="00000000" w:rsidRPr="00000000">
        <w:rPr>
          <w:rtl w:val="0"/>
        </w:rPr>
      </w:r>
    </w:p>
    <w:p w:rsidR="00000000" w:rsidDel="00000000" w:rsidP="00000000" w:rsidRDefault="00000000" w:rsidRPr="00000000" w14:paraId="0000011F">
      <w:pPr>
        <w:numPr>
          <w:ilvl w:val="0"/>
          <w:numId w:val="62"/>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Ensure any other SEND records/Inclusion records are received and go to the key members of staff to aid transition</w:t>
      </w:r>
      <w:r w:rsidDel="00000000" w:rsidR="00000000" w:rsidRPr="00000000">
        <w:rPr>
          <w:rtl w:val="0"/>
        </w:rPr>
      </w:r>
    </w:p>
    <w:p w:rsidR="00000000" w:rsidDel="00000000" w:rsidP="00000000" w:rsidRDefault="00000000" w:rsidRPr="00000000" w14:paraId="00000120">
      <w:pPr>
        <w:numPr>
          <w:ilvl w:val="0"/>
          <w:numId w:val="62"/>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Work closely with the health visitor to gain a full picture of the child and any potential concerns</w:t>
      </w:r>
      <w:r w:rsidDel="00000000" w:rsidR="00000000" w:rsidRPr="00000000">
        <w:rPr>
          <w:rtl w:val="0"/>
        </w:rPr>
      </w:r>
    </w:p>
    <w:p w:rsidR="00000000" w:rsidDel="00000000" w:rsidP="00000000" w:rsidRDefault="00000000" w:rsidRPr="00000000" w14:paraId="00000121">
      <w:pPr>
        <w:numPr>
          <w:ilvl w:val="0"/>
          <w:numId w:val="62"/>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The school’s inclusion team to repeat the above process for vulnerable pupils identified by the previous setting </w:t>
      </w:r>
      <w:r w:rsidDel="00000000" w:rsidR="00000000" w:rsidRPr="00000000">
        <w:rPr>
          <w:rtl w:val="0"/>
        </w:rPr>
      </w:r>
    </w:p>
    <w:p w:rsidR="00000000" w:rsidDel="00000000" w:rsidP="00000000" w:rsidRDefault="00000000" w:rsidRPr="00000000" w14:paraId="00000122">
      <w:pP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23">
      <w:pPr>
        <w:spacing w:line="240" w:lineRule="auto"/>
        <w:rPr>
          <w:rFonts w:ascii="Arial" w:cs="Arial" w:eastAsia="Arial" w:hAnsi="Arial"/>
          <w:sz w:val="24"/>
          <w:szCs w:val="24"/>
          <w:highlight w:val="white"/>
        </w:rPr>
      </w:pPr>
      <w:r w:rsidDel="00000000" w:rsidR="00000000" w:rsidRPr="00000000">
        <w:rPr>
          <w:rFonts w:ascii="Arial" w:cs="Arial" w:eastAsia="Arial" w:hAnsi="Arial"/>
          <w:b w:val="1"/>
          <w:i w:val="1"/>
          <w:rtl w:val="0"/>
        </w:rPr>
        <w:t xml:space="preserve">For learners with Education Health and Care Plans additional transition information relating to the management of their EHCPs and further enhancements to the transition work can be found on from page 50.</w:t>
      </w:r>
      <w:r w:rsidDel="00000000" w:rsidR="00000000" w:rsidRPr="00000000">
        <w:rPr>
          <w:rFonts w:ascii="Arial" w:cs="Arial" w:eastAsia="Arial" w:hAnsi="Arial"/>
          <w:b w:val="1"/>
          <w:i w:val="1"/>
          <w:color w:val="ff0000"/>
          <w:rtl w:val="0"/>
        </w:rPr>
        <w:t xml:space="preserve"> </w:t>
      </w:r>
      <w:r w:rsidDel="00000000" w:rsidR="00000000" w:rsidRPr="00000000">
        <w:rPr>
          <w:rtl w:val="0"/>
        </w:rPr>
      </w:r>
    </w:p>
    <w:p w:rsidR="00000000" w:rsidDel="00000000" w:rsidP="00000000" w:rsidRDefault="00000000" w:rsidRPr="00000000" w14:paraId="00000124">
      <w:pPr>
        <w:spacing w:after="0" w:lineRule="auto"/>
        <w:ind w:left="72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2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THE MOST VULNERABLE PUPILS-Good Practice Enhancements</w:t>
      </w:r>
    </w:p>
    <w:p w:rsidR="00000000" w:rsidDel="00000000" w:rsidP="00000000" w:rsidRDefault="00000000" w:rsidRPr="00000000" w14:paraId="00000126">
      <w:pPr>
        <w:numPr>
          <w:ilvl w:val="0"/>
          <w:numId w:val="25"/>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Offer home visits by a member of the EYFS Team/SENDCO</w:t>
      </w:r>
      <w:r w:rsidDel="00000000" w:rsidR="00000000" w:rsidRPr="00000000">
        <w:rPr>
          <w:rtl w:val="0"/>
        </w:rPr>
      </w:r>
    </w:p>
    <w:p w:rsidR="00000000" w:rsidDel="00000000" w:rsidP="00000000" w:rsidRDefault="00000000" w:rsidRPr="00000000" w14:paraId="00000127">
      <w:pPr>
        <w:numPr>
          <w:ilvl w:val="0"/>
          <w:numId w:val="25"/>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Offer more visits to the school over a longer period of time </w:t>
      </w:r>
      <w:r w:rsidDel="00000000" w:rsidR="00000000" w:rsidRPr="00000000">
        <w:rPr>
          <w:rtl w:val="0"/>
        </w:rPr>
      </w:r>
    </w:p>
    <w:p w:rsidR="00000000" w:rsidDel="00000000" w:rsidP="00000000" w:rsidRDefault="00000000" w:rsidRPr="00000000" w14:paraId="00000128">
      <w:pPr>
        <w:numPr>
          <w:ilvl w:val="0"/>
          <w:numId w:val="25"/>
        </w:numPr>
        <w:ind w:left="720" w:hanging="360"/>
        <w:jc w:val="both"/>
        <w:rPr>
          <w:sz w:val="24"/>
          <w:szCs w:val="24"/>
        </w:rPr>
      </w:pPr>
      <w:r w:rsidDel="00000000" w:rsidR="00000000" w:rsidRPr="00000000">
        <w:rPr>
          <w:rFonts w:ascii="Arial" w:cs="Arial" w:eastAsia="Arial" w:hAnsi="Arial"/>
          <w:sz w:val="24"/>
          <w:szCs w:val="24"/>
          <w:rtl w:val="0"/>
        </w:rPr>
        <w:t xml:space="preserve">Ensure that  information about the routine of the day is shared with the family using videos and the school website</w:t>
      </w:r>
      <w:r w:rsidDel="00000000" w:rsidR="00000000" w:rsidRPr="00000000">
        <w:rPr>
          <w:rtl w:val="0"/>
        </w:rPr>
      </w:r>
    </w:p>
    <w:p w:rsidR="00000000" w:rsidDel="00000000" w:rsidP="00000000" w:rsidRDefault="00000000" w:rsidRPr="00000000" w14:paraId="0000012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HELP FAMILY SUPPORT</w:t>
      </w:r>
    </w:p>
    <w:p w:rsidR="00000000" w:rsidDel="00000000" w:rsidP="00000000" w:rsidRDefault="00000000" w:rsidRPr="00000000" w14:paraId="0000012A">
      <w:pPr>
        <w:numPr>
          <w:ilvl w:val="0"/>
          <w:numId w:val="3"/>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Support from the Early Help Family Hub staff to apply for the 2 year old and 30 hours early education funding</w:t>
      </w:r>
      <w:r w:rsidDel="00000000" w:rsidR="00000000" w:rsidRPr="00000000">
        <w:rPr>
          <w:rtl w:val="0"/>
        </w:rPr>
      </w:r>
    </w:p>
    <w:p w:rsidR="00000000" w:rsidDel="00000000" w:rsidP="00000000" w:rsidRDefault="00000000" w:rsidRPr="00000000" w14:paraId="0000012B">
      <w:pPr>
        <w:numPr>
          <w:ilvl w:val="0"/>
          <w:numId w:val="3"/>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Support with a range of parenting issues for families using the Signs of Wellbeing and </w:t>
      </w:r>
      <w:r w:rsidDel="00000000" w:rsidR="00000000" w:rsidRPr="00000000">
        <w:rPr>
          <w:rFonts w:ascii="Arial" w:cs="Arial" w:eastAsia="Arial" w:hAnsi="Arial"/>
          <w:sz w:val="24"/>
          <w:szCs w:val="24"/>
          <w:rtl w:val="0"/>
        </w:rPr>
        <w:t xml:space="preserve">Family</w:t>
      </w:r>
      <w:r w:rsidDel="00000000" w:rsidR="00000000" w:rsidRPr="00000000">
        <w:rPr>
          <w:rFonts w:ascii="Arial" w:cs="Arial" w:eastAsia="Arial" w:hAnsi="Arial"/>
          <w:sz w:val="24"/>
          <w:szCs w:val="24"/>
          <w:rtl w:val="0"/>
        </w:rPr>
        <w:t xml:space="preserve"> Star Plus evidence based assessment tools.  The family will be allocated a support worker who would assess the needs of the family and put in place a (take out SMART) plan. The worker would then support the family to address the agreed actions in the plan</w:t>
      </w:r>
      <w:r w:rsidDel="00000000" w:rsidR="00000000" w:rsidRPr="00000000">
        <w:rPr>
          <w:rtl w:val="0"/>
        </w:rPr>
      </w:r>
    </w:p>
    <w:p w:rsidR="00000000" w:rsidDel="00000000" w:rsidP="00000000" w:rsidRDefault="00000000" w:rsidRPr="00000000" w14:paraId="0000012C">
      <w:pPr>
        <w:numPr>
          <w:ilvl w:val="0"/>
          <w:numId w:val="3"/>
        </w:numPr>
        <w:spacing w:after="0" w:lineRule="auto"/>
        <w:ind w:left="720" w:hanging="360"/>
        <w:jc w:val="both"/>
        <w:rPr>
          <w:sz w:val="24"/>
          <w:szCs w:val="24"/>
        </w:rPr>
      </w:pPr>
      <w:r w:rsidDel="00000000" w:rsidR="00000000" w:rsidRPr="00000000">
        <w:rPr>
          <w:rFonts w:ascii="Arial" w:cs="Arial" w:eastAsia="Arial" w:hAnsi="Arial"/>
          <w:color w:val="3e3f3a"/>
          <w:sz w:val="24"/>
          <w:szCs w:val="24"/>
          <w:rtl w:val="0"/>
        </w:rPr>
        <w:t xml:space="preserve">The Early Help service offers a </w:t>
      </w:r>
      <w:r w:rsidDel="00000000" w:rsidR="00000000" w:rsidRPr="00000000">
        <w:rPr>
          <w:rFonts w:ascii="Arial" w:cs="Arial" w:eastAsia="Arial" w:hAnsi="Arial"/>
          <w:sz w:val="24"/>
          <w:szCs w:val="24"/>
          <w:rtl w:val="0"/>
        </w:rPr>
        <w:t xml:space="preserve">wide range of support for parents through the Early Help Parenting Programme, including group and 1-1 courses.  Further information can be found by visiting </w:t>
      </w:r>
      <w:hyperlink r:id="rId44">
        <w:r w:rsidDel="00000000" w:rsidR="00000000" w:rsidRPr="00000000">
          <w:rPr>
            <w:rFonts w:ascii="Arial" w:cs="Arial" w:eastAsia="Arial" w:hAnsi="Arial"/>
            <w:color w:val="0563c1"/>
            <w:sz w:val="24"/>
            <w:szCs w:val="24"/>
            <w:u w:val="single"/>
            <w:rtl w:val="0"/>
          </w:rPr>
          <w:t xml:space="preserve">http://www.hull.gov.uk/children-and-families/family-support/parenting-courses</w:t>
        </w:r>
      </w:hyperlink>
      <w:r w:rsidDel="00000000" w:rsidR="00000000" w:rsidRPr="00000000">
        <w:rPr>
          <w:rtl w:val="0"/>
        </w:rPr>
      </w:r>
    </w:p>
    <w:p w:rsidR="00000000" w:rsidDel="00000000" w:rsidP="00000000" w:rsidRDefault="00000000" w:rsidRPr="00000000" w14:paraId="0000012D">
      <w:pPr>
        <w:numPr>
          <w:ilvl w:val="0"/>
          <w:numId w:val="3"/>
        </w:numPr>
        <w:spacing w:after="0" w:lineRule="auto"/>
        <w:ind w:left="720" w:hanging="360"/>
        <w:rPr>
          <w:sz w:val="24"/>
          <w:szCs w:val="24"/>
        </w:rPr>
      </w:pPr>
      <w:r w:rsidDel="00000000" w:rsidR="00000000" w:rsidRPr="00000000">
        <w:rPr>
          <w:rFonts w:ascii="Arial" w:cs="Arial" w:eastAsia="Arial" w:hAnsi="Arial"/>
          <w:sz w:val="24"/>
          <w:szCs w:val="24"/>
          <w:rtl w:val="0"/>
        </w:rPr>
        <w:t xml:space="preserve">Online Parenting Guides ‘Understanding Your Child’ can be easily accessed by all Hull residents by visiting </w:t>
      </w:r>
      <w:hyperlink r:id="rId45">
        <w:r w:rsidDel="00000000" w:rsidR="00000000" w:rsidRPr="00000000">
          <w:rPr>
            <w:rFonts w:ascii="Arial" w:cs="Arial" w:eastAsia="Arial" w:hAnsi="Arial"/>
            <w:color w:val="0563c1"/>
            <w:sz w:val="24"/>
            <w:szCs w:val="24"/>
            <w:u w:val="single"/>
            <w:rtl w:val="0"/>
          </w:rPr>
          <w:t xml:space="preserve">http://www.hull.gov.uk/children-and-families/family-support/parenting-guides</w:t>
        </w:r>
      </w:hyperlink>
      <w:r w:rsidDel="00000000" w:rsidR="00000000" w:rsidRPr="00000000">
        <w:rPr>
          <w:rFonts w:ascii="Arial" w:cs="Arial" w:eastAsia="Arial" w:hAnsi="Arial"/>
          <w:sz w:val="24"/>
          <w:szCs w:val="24"/>
          <w:rtl w:val="0"/>
        </w:rPr>
        <w:t xml:space="preserve"> and entering the code FREEDOM</w:t>
      </w:r>
      <w:r w:rsidDel="00000000" w:rsidR="00000000" w:rsidRPr="00000000">
        <w:rPr>
          <w:rtl w:val="0"/>
        </w:rPr>
      </w:r>
    </w:p>
    <w:p w:rsidR="00000000" w:rsidDel="00000000" w:rsidP="00000000" w:rsidRDefault="00000000" w:rsidRPr="00000000" w14:paraId="0000012E">
      <w:pPr>
        <w:numPr>
          <w:ilvl w:val="0"/>
          <w:numId w:val="3"/>
        </w:numPr>
        <w:spacing w:after="0" w:lineRule="auto"/>
        <w:ind w:left="720" w:hanging="360"/>
        <w:rPr>
          <w:sz w:val="24"/>
          <w:szCs w:val="24"/>
        </w:rPr>
      </w:pPr>
      <w:r w:rsidDel="00000000" w:rsidR="00000000" w:rsidRPr="00000000">
        <w:rPr>
          <w:rFonts w:ascii="Arial" w:cs="Arial" w:eastAsia="Arial" w:hAnsi="Arial"/>
          <w:sz w:val="24"/>
          <w:szCs w:val="24"/>
          <w:rtl w:val="0"/>
        </w:rPr>
        <w:t xml:space="preserve">A wide range of play sessions are available at the Early Help Family Hubs which are all developed around the Early Years Foundation Stage framework.  Further information on play sessions, </w:t>
      </w:r>
      <w:r w:rsidDel="00000000" w:rsidR="00000000" w:rsidRPr="00000000">
        <w:rPr>
          <w:rFonts w:ascii="Arial" w:cs="Arial" w:eastAsia="Arial" w:hAnsi="Arial"/>
          <w:sz w:val="24"/>
          <w:szCs w:val="24"/>
          <w:rtl w:val="0"/>
        </w:rPr>
        <w:t xml:space="preserve">speech and language support, home learning, along with links to the libraries, health services, home safety advice, jobs and benefits advice together with contact details of all Family Hubs can be found by visiting </w:t>
      </w:r>
      <w:r w:rsidDel="00000000" w:rsidR="00000000" w:rsidRPr="00000000">
        <w:rPr>
          <w:rFonts w:ascii="Arial" w:cs="Arial" w:eastAsia="Arial" w:hAnsi="Arial"/>
          <w:sz w:val="24"/>
          <w:szCs w:val="24"/>
          <w:rtl w:val="0"/>
        </w:rPr>
        <w:t xml:space="preserve">   </w:t>
      </w:r>
      <w:hyperlink r:id="rId46">
        <w:r w:rsidDel="00000000" w:rsidR="00000000" w:rsidRPr="00000000">
          <w:rPr>
            <w:rFonts w:ascii="Arial" w:cs="Arial" w:eastAsia="Arial" w:hAnsi="Arial"/>
            <w:color w:val="1155cc"/>
            <w:sz w:val="24"/>
            <w:szCs w:val="24"/>
            <w:u w:val="single"/>
            <w:rtl w:val="0"/>
          </w:rPr>
          <w:t xml:space="preserve">Home – Family Hubs (familyhubshull.org.uk)</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2F">
      <w:pPr>
        <w:numPr>
          <w:ilvl w:val="0"/>
          <w:numId w:val="3"/>
        </w:numPr>
        <w:spacing w:after="0" w:lineRule="auto"/>
        <w:ind w:left="720" w:hanging="360"/>
        <w:rPr/>
      </w:pPr>
      <w:r w:rsidDel="00000000" w:rsidR="00000000" w:rsidRPr="00000000">
        <w:rPr>
          <w:rFonts w:ascii="Arial" w:cs="Arial" w:eastAsia="Arial" w:hAnsi="Arial"/>
          <w:i w:val="1"/>
          <w:sz w:val="24"/>
          <w:szCs w:val="24"/>
          <w:rtl w:val="0"/>
        </w:rPr>
        <w:t xml:space="preserve">For the Professional Audience Only</w:t>
      </w:r>
      <w:r w:rsidDel="00000000" w:rsidR="00000000" w:rsidRPr="00000000">
        <w:rPr>
          <w:rFonts w:ascii="Arial" w:cs="Arial" w:eastAsia="Arial" w:hAnsi="Arial"/>
          <w:sz w:val="24"/>
          <w:szCs w:val="24"/>
          <w:rtl w:val="0"/>
        </w:rPr>
        <w:t xml:space="preserve"> - Early Help Webinars presented by the Early Help team which cover and share a wide range of themes and information on Early Help services can be found at </w:t>
      </w:r>
      <w:hyperlink r:id="rId47">
        <w:r w:rsidDel="00000000" w:rsidR="00000000" w:rsidRPr="00000000">
          <w:rPr>
            <w:rFonts w:ascii="Arial" w:cs="Arial" w:eastAsia="Arial" w:hAnsi="Arial"/>
            <w:color w:val="0563c1"/>
            <w:sz w:val="24"/>
            <w:szCs w:val="24"/>
            <w:u w:val="single"/>
            <w:rtl w:val="0"/>
          </w:rPr>
          <w:t xml:space="preserve">https://www.howareyoufeeling.org.uk/early-help-webinars</w:t>
        </w:r>
      </w:hyperlink>
      <w:r w:rsidDel="00000000" w:rsidR="00000000" w:rsidRPr="00000000">
        <w:rPr>
          <w:rtl w:val="0"/>
        </w:rPr>
      </w:r>
    </w:p>
    <w:p w:rsidR="00000000" w:rsidDel="00000000" w:rsidP="00000000" w:rsidRDefault="00000000" w:rsidRPr="00000000" w14:paraId="00000130">
      <w:pPr>
        <w:numPr>
          <w:ilvl w:val="0"/>
          <w:numId w:val="75"/>
        </w:numPr>
        <w:spacing w:after="0" w:lineRule="auto"/>
        <w:ind w:left="720" w:hanging="360"/>
        <w:rPr>
          <w:sz w:val="24"/>
          <w:szCs w:val="24"/>
        </w:rPr>
      </w:pPr>
      <w:r w:rsidDel="00000000" w:rsidR="00000000" w:rsidRPr="00000000">
        <w:rPr>
          <w:rFonts w:ascii="Arial" w:cs="Arial" w:eastAsia="Arial" w:hAnsi="Arial"/>
          <w:sz w:val="24"/>
          <w:szCs w:val="24"/>
          <w:rtl w:val="0"/>
        </w:rPr>
        <w:t xml:space="preserve">Admission to a school’s 2 Year Old or Nursery (FS1) provision is done directly through the school</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96520</wp:posOffset>
                </wp:positionV>
                <wp:extent cx="7581900" cy="608965"/>
                <wp:effectExtent b="0" l="0" r="0" t="0"/>
                <wp:wrapSquare wrapText="bothSides" distB="45720" distT="45720" distL="114300" distR="114300"/>
                <wp:docPr id="123" name=""/>
                <a:graphic>
                  <a:graphicData uri="http://schemas.microsoft.com/office/word/2010/wordprocessingShape">
                    <wps:wsp>
                      <wps:cNvSpPr/>
                      <wps:cNvPr id="170" name="Shape 170"/>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96520</wp:posOffset>
                </wp:positionV>
                <wp:extent cx="7581900" cy="608965"/>
                <wp:effectExtent b="0" l="0" r="0" t="0"/>
                <wp:wrapSquare wrapText="bothSides" distB="45720" distT="45720" distL="114300" distR="114300"/>
                <wp:docPr id="123" name="image139.png"/>
                <a:graphic>
                  <a:graphicData uri="http://schemas.openxmlformats.org/drawingml/2006/picture">
                    <pic:pic>
                      <pic:nvPicPr>
                        <pic:cNvPr id="0" name="image139.png"/>
                        <pic:cNvPicPr preferRelativeResize="0"/>
                      </pic:nvPicPr>
                      <pic:blipFill>
                        <a:blip r:embed="rId48"/>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31">
      <w:pPr>
        <w:numPr>
          <w:ilvl w:val="0"/>
          <w:numId w:val="75"/>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Children who are eligible for the 2 Year Old funding can start the term after their 2</w:t>
      </w:r>
      <w:r w:rsidDel="00000000" w:rsidR="00000000" w:rsidRPr="00000000">
        <w:rPr>
          <w:rFonts w:ascii="Arial" w:cs="Arial" w:eastAsia="Arial" w:hAnsi="Arial"/>
          <w:sz w:val="24"/>
          <w:szCs w:val="24"/>
          <w:vertAlign w:val="superscript"/>
          <w:rtl w:val="0"/>
        </w:rPr>
        <w:t xml:space="preserve">nd</w:t>
      </w:r>
      <w:r w:rsidDel="00000000" w:rsidR="00000000" w:rsidRPr="00000000">
        <w:rPr>
          <w:rFonts w:ascii="Arial" w:cs="Arial" w:eastAsia="Arial" w:hAnsi="Arial"/>
          <w:sz w:val="24"/>
          <w:szCs w:val="24"/>
          <w:rtl w:val="0"/>
        </w:rPr>
        <w:t xml:space="preserve"> birthday</w:t>
      </w:r>
      <w:r w:rsidDel="00000000" w:rsidR="00000000" w:rsidRPr="00000000">
        <w:rPr>
          <w:rtl w:val="0"/>
        </w:rPr>
      </w:r>
    </w:p>
    <w:p w:rsidR="00000000" w:rsidDel="00000000" w:rsidP="00000000" w:rsidRDefault="00000000" w:rsidRPr="00000000" w14:paraId="00000132">
      <w:pPr>
        <w:numPr>
          <w:ilvl w:val="0"/>
          <w:numId w:val="75"/>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All children are eligible for 15 hours funding per week the term after their 3</w:t>
      </w:r>
      <w:r w:rsidDel="00000000" w:rsidR="00000000" w:rsidRPr="00000000">
        <w:rPr>
          <w:rFonts w:ascii="Arial" w:cs="Arial" w:eastAsia="Arial" w:hAnsi="Arial"/>
          <w:sz w:val="24"/>
          <w:szCs w:val="24"/>
          <w:vertAlign w:val="superscript"/>
          <w:rtl w:val="0"/>
        </w:rPr>
        <w:t xml:space="preserve">rd</w:t>
      </w:r>
      <w:r w:rsidDel="00000000" w:rsidR="00000000" w:rsidRPr="00000000">
        <w:rPr>
          <w:rFonts w:ascii="Arial" w:cs="Arial" w:eastAsia="Arial" w:hAnsi="Arial"/>
          <w:sz w:val="24"/>
          <w:szCs w:val="24"/>
          <w:rtl w:val="0"/>
        </w:rPr>
        <w:t xml:space="preserve">  birthday</w:t>
      </w:r>
      <w:r w:rsidDel="00000000" w:rsidR="00000000" w:rsidRPr="00000000">
        <w:rPr>
          <w:rtl w:val="0"/>
        </w:rPr>
      </w:r>
    </w:p>
    <w:p w:rsidR="00000000" w:rsidDel="00000000" w:rsidP="00000000" w:rsidRDefault="00000000" w:rsidRPr="00000000" w14:paraId="00000133">
      <w:pPr>
        <w:numPr>
          <w:ilvl w:val="0"/>
          <w:numId w:val="75"/>
        </w:numPr>
        <w:ind w:left="720" w:hanging="360"/>
        <w:jc w:val="both"/>
        <w:rPr>
          <w:sz w:val="24"/>
          <w:szCs w:val="24"/>
        </w:rPr>
      </w:pPr>
      <w:r w:rsidDel="00000000" w:rsidR="00000000" w:rsidRPr="00000000">
        <w:rPr>
          <w:rFonts w:ascii="Arial" w:cs="Arial" w:eastAsia="Arial" w:hAnsi="Arial"/>
          <w:sz w:val="24"/>
          <w:szCs w:val="24"/>
          <w:rtl w:val="0"/>
        </w:rPr>
        <w:t xml:space="preserve">Children who are eligible for the additional 15 hours funding can access this the term after their  3</w:t>
      </w:r>
      <w:r w:rsidDel="00000000" w:rsidR="00000000" w:rsidRPr="00000000">
        <w:rPr>
          <w:rFonts w:ascii="Arial" w:cs="Arial" w:eastAsia="Arial" w:hAnsi="Arial"/>
          <w:sz w:val="24"/>
          <w:szCs w:val="24"/>
          <w:vertAlign w:val="superscript"/>
          <w:rtl w:val="0"/>
        </w:rPr>
        <w:t xml:space="preserve">rd</w:t>
      </w:r>
      <w:r w:rsidDel="00000000" w:rsidR="00000000" w:rsidRPr="00000000">
        <w:rPr>
          <w:rFonts w:ascii="Arial" w:cs="Arial" w:eastAsia="Arial" w:hAnsi="Arial"/>
          <w:sz w:val="24"/>
          <w:szCs w:val="24"/>
          <w:rtl w:val="0"/>
        </w:rPr>
        <w:t xml:space="preserve">  birthday with a validated code</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490220</wp:posOffset>
                </wp:positionV>
                <wp:extent cx="7581900" cy="608965"/>
                <wp:effectExtent b="0" l="0" r="0" t="0"/>
                <wp:wrapSquare wrapText="bothSides" distB="45720" distT="45720" distL="114300" distR="114300"/>
                <wp:docPr id="33" name=""/>
                <a:graphic>
                  <a:graphicData uri="http://schemas.microsoft.com/office/word/2010/wordprocessingShape">
                    <wps:wsp>
                      <wps:cNvSpPr/>
                      <wps:cNvPr id="34" name="Shape 34"/>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490220</wp:posOffset>
                </wp:positionV>
                <wp:extent cx="7581900" cy="608965"/>
                <wp:effectExtent b="0" l="0" r="0" t="0"/>
                <wp:wrapSquare wrapText="bothSides" distB="45720" distT="45720" distL="114300" distR="114300"/>
                <wp:docPr id="33" name="image38.png"/>
                <a:graphic>
                  <a:graphicData uri="http://schemas.openxmlformats.org/drawingml/2006/picture">
                    <pic:pic>
                      <pic:nvPicPr>
                        <pic:cNvPr id="0" name="image38.png"/>
                        <pic:cNvPicPr preferRelativeResize="0"/>
                      </pic:nvPicPr>
                      <pic:blipFill>
                        <a:blip r:embed="rId49"/>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34">
      <w:pPr>
        <w:rPr>
          <w:rFonts w:ascii="Arial" w:cs="Arial" w:eastAsia="Arial" w:hAnsi="Arial"/>
          <w:b w:val="1"/>
          <w:color w:val="548dd4"/>
          <w:sz w:val="24"/>
          <w:szCs w:val="24"/>
          <w:u w:val="single"/>
        </w:rPr>
      </w:pPr>
      <w:hyperlink r:id="rId50">
        <w:r w:rsidDel="00000000" w:rsidR="00000000" w:rsidRPr="00000000">
          <w:rPr>
            <w:rFonts w:ascii="Arial" w:cs="Arial" w:eastAsia="Arial" w:hAnsi="Arial"/>
            <w:b w:val="1"/>
            <w:color w:val="548dd4"/>
            <w:sz w:val="24"/>
            <w:szCs w:val="24"/>
            <w:u w:val="single"/>
            <w:rtl w:val="0"/>
          </w:rPr>
          <w:t xml:space="preserve">Hull City Council Website Access</w:t>
        </w:r>
      </w:hyperlink>
      <w:r w:rsidDel="00000000" w:rsidR="00000000" w:rsidRPr="00000000">
        <w:rPr>
          <w:rtl w:val="0"/>
        </w:rPr>
      </w:r>
    </w:p>
    <w:p w:rsidR="00000000" w:rsidDel="00000000" w:rsidP="00000000" w:rsidRDefault="00000000" w:rsidRPr="00000000" w14:paraId="00000135">
      <w:pPr>
        <w:rPr>
          <w:rFonts w:ascii="Arial" w:cs="Arial" w:eastAsia="Arial" w:hAnsi="Arial"/>
          <w:b w:val="1"/>
          <w:color w:val="548dd4"/>
          <w:sz w:val="24"/>
          <w:szCs w:val="24"/>
          <w:u w:val="single"/>
        </w:rPr>
      </w:pPr>
      <w:hyperlink r:id="rId51">
        <w:r w:rsidDel="00000000" w:rsidR="00000000" w:rsidRPr="00000000">
          <w:rPr>
            <w:rFonts w:ascii="Arial" w:cs="Arial" w:eastAsia="Arial" w:hAnsi="Arial"/>
            <w:b w:val="1"/>
            <w:color w:val="548dd4"/>
            <w:sz w:val="24"/>
            <w:szCs w:val="24"/>
            <w:u w:val="single"/>
            <w:rtl w:val="0"/>
          </w:rPr>
          <w:t xml:space="preserve">My School Portal</w:t>
        </w:r>
      </w:hyperlink>
      <w:r w:rsidDel="00000000" w:rsidR="00000000" w:rsidRPr="00000000">
        <w:rPr>
          <w:rtl w:val="0"/>
        </w:rPr>
      </w:r>
    </w:p>
    <w:p w:rsidR="00000000" w:rsidDel="00000000" w:rsidP="00000000" w:rsidRDefault="00000000" w:rsidRPr="00000000" w14:paraId="00000136">
      <w:pPr>
        <w:rPr>
          <w:rFonts w:ascii="Arial" w:cs="Arial" w:eastAsia="Arial" w:hAnsi="Arial"/>
          <w:b w:val="1"/>
          <w:color w:val="548dd4"/>
          <w:sz w:val="24"/>
          <w:szCs w:val="24"/>
          <w:u w:val="single"/>
        </w:rPr>
      </w:pPr>
      <w:hyperlink r:id="rId52">
        <w:r w:rsidDel="00000000" w:rsidR="00000000" w:rsidRPr="00000000">
          <w:rPr>
            <w:rFonts w:ascii="Arial" w:cs="Arial" w:eastAsia="Arial" w:hAnsi="Arial"/>
            <w:b w:val="1"/>
            <w:color w:val="548dd4"/>
            <w:sz w:val="24"/>
            <w:szCs w:val="24"/>
            <w:u w:val="single"/>
            <w:rtl w:val="0"/>
          </w:rPr>
          <w:t xml:space="preserve">First Day at School Nursery (BBC)</w:t>
        </w:r>
      </w:hyperlink>
      <w:r w:rsidDel="00000000" w:rsidR="00000000" w:rsidRPr="00000000">
        <w:rPr>
          <w:rtl w:val="0"/>
        </w:rPr>
      </w:r>
    </w:p>
    <w:p w:rsidR="00000000" w:rsidDel="00000000" w:rsidP="00000000" w:rsidRDefault="00000000" w:rsidRPr="00000000" w14:paraId="00000137">
      <w:pPr>
        <w:rPr>
          <w:rFonts w:ascii="Arial" w:cs="Arial" w:eastAsia="Arial" w:hAnsi="Arial"/>
          <w:b w:val="1"/>
          <w:color w:val="548dd4"/>
          <w:sz w:val="24"/>
          <w:szCs w:val="24"/>
          <w:u w:val="single"/>
        </w:rPr>
      </w:pPr>
      <w:hyperlink r:id="rId53">
        <w:r w:rsidDel="00000000" w:rsidR="00000000" w:rsidRPr="00000000">
          <w:rPr>
            <w:rFonts w:ascii="Arial" w:cs="Arial" w:eastAsia="Arial" w:hAnsi="Arial"/>
            <w:b w:val="1"/>
            <w:color w:val="548dd4"/>
            <w:sz w:val="24"/>
            <w:szCs w:val="24"/>
            <w:u w:val="single"/>
            <w:rtl w:val="0"/>
          </w:rPr>
          <w:t xml:space="preserve">Applying for 2 Year Old Funding</w:t>
        </w:r>
      </w:hyperlink>
      <w:r w:rsidDel="00000000" w:rsidR="00000000" w:rsidRPr="00000000">
        <w:rPr>
          <w:rtl w:val="0"/>
        </w:rPr>
      </w:r>
    </w:p>
    <w:p w:rsidR="00000000" w:rsidDel="00000000" w:rsidP="00000000" w:rsidRDefault="00000000" w:rsidRPr="00000000" w14:paraId="00000138">
      <w:pPr>
        <w:rPr>
          <w:rFonts w:ascii="Arial" w:cs="Arial" w:eastAsia="Arial" w:hAnsi="Arial"/>
          <w:b w:val="1"/>
          <w:color w:val="548dd4"/>
          <w:sz w:val="24"/>
          <w:szCs w:val="24"/>
          <w:u w:val="single"/>
        </w:rPr>
      </w:pPr>
      <w:hyperlink r:id="rId54">
        <w:r w:rsidDel="00000000" w:rsidR="00000000" w:rsidRPr="00000000">
          <w:rPr>
            <w:rFonts w:ascii="Arial" w:cs="Arial" w:eastAsia="Arial" w:hAnsi="Arial"/>
            <w:b w:val="1"/>
            <w:color w:val="548dd4"/>
            <w:sz w:val="24"/>
            <w:szCs w:val="24"/>
            <w:u w:val="single"/>
            <w:rtl w:val="0"/>
          </w:rPr>
          <w:t xml:space="preserve">30 Hours Funding</w:t>
        </w:r>
      </w:hyperlink>
      <w:r w:rsidDel="00000000" w:rsidR="00000000" w:rsidRPr="00000000">
        <w:rPr>
          <w:rtl w:val="0"/>
        </w:rPr>
      </w:r>
    </w:p>
    <w:p w:rsidR="00000000" w:rsidDel="00000000" w:rsidP="00000000" w:rsidRDefault="00000000" w:rsidRPr="00000000" w14:paraId="00000139">
      <w:pPr>
        <w:rPr>
          <w:rFonts w:ascii="Arial" w:cs="Arial" w:eastAsia="Arial" w:hAnsi="Arial"/>
          <w:b w:val="1"/>
          <w:color w:val="548dd4"/>
          <w:sz w:val="24"/>
          <w:szCs w:val="24"/>
          <w:u w:val="single"/>
        </w:rPr>
      </w:pPr>
      <w:hyperlink r:id="rId55">
        <w:r w:rsidDel="00000000" w:rsidR="00000000" w:rsidRPr="00000000">
          <w:rPr>
            <w:rFonts w:ascii="Arial" w:cs="Arial" w:eastAsia="Arial" w:hAnsi="Arial"/>
            <w:b w:val="1"/>
            <w:color w:val="548dd4"/>
            <w:sz w:val="24"/>
            <w:szCs w:val="24"/>
            <w:u w:val="single"/>
            <w:rtl w:val="0"/>
          </w:rPr>
          <w:t xml:space="preserve">Family Information Service Hull</w:t>
        </w:r>
      </w:hyperlink>
      <w:r w:rsidDel="00000000" w:rsidR="00000000" w:rsidRPr="00000000">
        <w:rPr>
          <w:rtl w:val="0"/>
        </w:rPr>
      </w:r>
    </w:p>
    <w:p w:rsidR="00000000" w:rsidDel="00000000" w:rsidP="00000000" w:rsidRDefault="00000000" w:rsidRPr="00000000" w14:paraId="0000013A">
      <w:pPr>
        <w:rPr>
          <w:rFonts w:ascii="Arial" w:cs="Arial" w:eastAsia="Arial" w:hAnsi="Arial"/>
          <w:b w:val="1"/>
          <w:color w:val="548dd4"/>
          <w:sz w:val="24"/>
          <w:szCs w:val="24"/>
        </w:rPr>
      </w:pPr>
      <w:hyperlink r:id="rId56">
        <w:r w:rsidDel="00000000" w:rsidR="00000000" w:rsidRPr="00000000">
          <w:rPr>
            <w:rFonts w:ascii="Arial" w:cs="Arial" w:eastAsia="Arial" w:hAnsi="Arial"/>
            <w:b w:val="1"/>
            <w:color w:val="548dd4"/>
            <w:sz w:val="24"/>
            <w:szCs w:val="24"/>
            <w:u w:val="single"/>
            <w:rtl w:val="0"/>
          </w:rPr>
          <w:t xml:space="preserve">Early Help Parenting Offer</w:t>
        </w:r>
      </w:hyperlink>
      <w:r w:rsidDel="00000000" w:rsidR="00000000" w:rsidRPr="00000000">
        <w:rPr>
          <w:rtl w:val="0"/>
        </w:rPr>
      </w:r>
    </w:p>
    <w:p w:rsidR="00000000" w:rsidDel="00000000" w:rsidP="00000000" w:rsidRDefault="00000000" w:rsidRPr="00000000" w14:paraId="0000013B">
      <w:pPr>
        <w:rPr>
          <w:rFonts w:ascii="Arial" w:cs="Arial" w:eastAsia="Arial" w:hAnsi="Arial"/>
          <w:b w:val="1"/>
          <w:color w:val="548dd4"/>
          <w:sz w:val="24"/>
          <w:szCs w:val="24"/>
        </w:rPr>
      </w:pPr>
      <w:hyperlink r:id="rId57">
        <w:r w:rsidDel="00000000" w:rsidR="00000000" w:rsidRPr="00000000">
          <w:rPr>
            <w:rFonts w:ascii="Arial" w:cs="Arial" w:eastAsia="Arial" w:hAnsi="Arial"/>
            <w:b w:val="1"/>
            <w:color w:val="548dd4"/>
            <w:sz w:val="24"/>
            <w:szCs w:val="24"/>
            <w:u w:val="single"/>
            <w:rtl w:val="0"/>
          </w:rPr>
          <w:t xml:space="preserve">Solihull Online Parenting Guides</w:t>
        </w:r>
      </w:hyperlink>
      <w:r w:rsidDel="00000000" w:rsidR="00000000" w:rsidRPr="00000000">
        <w:rPr>
          <w:rtl w:val="0"/>
        </w:rPr>
      </w:r>
    </w:p>
    <w:p w:rsidR="00000000" w:rsidDel="00000000" w:rsidP="00000000" w:rsidRDefault="00000000" w:rsidRPr="00000000" w14:paraId="0000013C">
      <w:pPr>
        <w:rPr>
          <w:rFonts w:ascii="Arial" w:cs="Arial" w:eastAsia="Arial" w:hAnsi="Arial"/>
          <w:b w:val="1"/>
          <w:color w:val="548dd4"/>
          <w:sz w:val="24"/>
          <w:szCs w:val="24"/>
          <w:u w:val="single"/>
        </w:rPr>
      </w:pPr>
      <w:hyperlink r:id="rId58">
        <w:r w:rsidDel="00000000" w:rsidR="00000000" w:rsidRPr="00000000">
          <w:rPr>
            <w:rFonts w:ascii="Arial" w:cs="Arial" w:eastAsia="Arial" w:hAnsi="Arial"/>
            <w:b w:val="1"/>
            <w:color w:val="548dd4"/>
            <w:sz w:val="24"/>
            <w:szCs w:val="24"/>
            <w:u w:val="single"/>
            <w:rtl w:val="0"/>
          </w:rPr>
          <w:t xml:space="preserve">Early Help Family Support</w:t>
        </w:r>
      </w:hyperlink>
      <w:r w:rsidDel="00000000" w:rsidR="00000000" w:rsidRPr="00000000">
        <w:rPr>
          <w:rtl w:val="0"/>
        </w:rPr>
      </w:r>
    </w:p>
    <w:p w:rsidR="00000000" w:rsidDel="00000000" w:rsidP="00000000" w:rsidRDefault="00000000" w:rsidRPr="00000000" w14:paraId="0000013D">
      <w:pPr>
        <w:rPr>
          <w:rFonts w:ascii="Arial" w:cs="Arial" w:eastAsia="Arial" w:hAnsi="Arial"/>
          <w:b w:val="1"/>
          <w:color w:val="548dd4"/>
          <w:sz w:val="24"/>
          <w:szCs w:val="24"/>
          <w:u w:val="single"/>
        </w:rPr>
      </w:pPr>
      <w:hyperlink r:id="rId59">
        <w:r w:rsidDel="00000000" w:rsidR="00000000" w:rsidRPr="00000000">
          <w:rPr>
            <w:rFonts w:ascii="Arial" w:cs="Arial" w:eastAsia="Arial" w:hAnsi="Arial"/>
            <w:b w:val="1"/>
            <w:color w:val="548dd4"/>
            <w:sz w:val="24"/>
            <w:szCs w:val="24"/>
            <w:u w:val="single"/>
            <w:rtl w:val="0"/>
          </w:rPr>
          <w:t xml:space="preserve">Early Help Webinars</w:t>
        </w:r>
      </w:hyperlink>
      <w:r w:rsidDel="00000000" w:rsidR="00000000" w:rsidRPr="00000000">
        <w:rPr>
          <w:rFonts w:ascii="Arial" w:cs="Arial" w:eastAsia="Arial" w:hAnsi="Arial"/>
          <w:b w:val="1"/>
          <w:color w:val="548dd4"/>
          <w:sz w:val="24"/>
          <w:szCs w:val="24"/>
          <w:u w:val="single"/>
          <w:rtl w:val="0"/>
        </w:rPr>
        <w:t xml:space="preserve">  </w:t>
      </w:r>
    </w:p>
    <w:p w:rsidR="00000000" w:rsidDel="00000000" w:rsidP="00000000" w:rsidRDefault="00000000" w:rsidRPr="00000000" w14:paraId="0000013E">
      <w:pPr>
        <w:rPr>
          <w:rFonts w:ascii="Arial" w:cs="Arial" w:eastAsia="Arial" w:hAnsi="Arial"/>
          <w:b w:val="1"/>
          <w:color w:val="548dd4"/>
          <w:sz w:val="24"/>
          <w:szCs w:val="24"/>
          <w:u w:val="single"/>
        </w:rPr>
      </w:pPr>
      <w:hyperlink r:id="rId60">
        <w:r w:rsidDel="00000000" w:rsidR="00000000" w:rsidRPr="00000000">
          <w:rPr>
            <w:rFonts w:ascii="Arial" w:cs="Arial" w:eastAsia="Arial" w:hAnsi="Arial"/>
            <w:b w:val="1"/>
            <w:color w:val="1155cc"/>
            <w:sz w:val="24"/>
            <w:szCs w:val="24"/>
            <w:u w:val="single"/>
            <w:rtl w:val="0"/>
          </w:rPr>
          <w:t xml:space="preserve">Home – Family Hubs (familyhubshull.org.uk)</w:t>
        </w:r>
      </w:hyperlink>
      <w:r w:rsidDel="00000000" w:rsidR="00000000" w:rsidRPr="00000000">
        <w:rPr>
          <w:rFonts w:ascii="Arial" w:cs="Arial" w:eastAsia="Arial" w:hAnsi="Arial"/>
          <w:b w:val="1"/>
          <w:color w:val="548dd4"/>
          <w:sz w:val="24"/>
          <w:szCs w:val="24"/>
          <w:u w:val="single"/>
          <w:rtl w:val="0"/>
        </w:rPr>
        <w:t xml:space="preserve">                                                        </w:t>
      </w:r>
    </w:p>
    <w:p w:rsidR="00000000" w:rsidDel="00000000" w:rsidP="00000000" w:rsidRDefault="00000000" w:rsidRPr="00000000" w14:paraId="0000013F">
      <w:pPr>
        <w:rPr>
          <w:rFonts w:ascii="Arial" w:cs="Arial" w:eastAsia="Arial" w:hAnsi="Arial"/>
          <w:b w:val="1"/>
          <w:color w:val="548dd4"/>
          <w:sz w:val="24"/>
          <w:szCs w:val="24"/>
          <w:u w:val="single"/>
        </w:rPr>
      </w:pPr>
      <w:r w:rsidDel="00000000" w:rsidR="00000000" w:rsidRPr="00000000">
        <w:rPr>
          <w:rtl w:val="0"/>
        </w:rPr>
      </w:r>
    </w:p>
    <w:p w:rsidR="00000000" w:rsidDel="00000000" w:rsidP="00000000" w:rsidRDefault="00000000" w:rsidRPr="00000000" w14:paraId="00000140">
      <w:pPr>
        <w:rPr>
          <w:rFonts w:ascii="Arial" w:cs="Arial" w:eastAsia="Arial" w:hAnsi="Arial"/>
          <w:b w:val="1"/>
          <w:color w:val="548dd4"/>
          <w:sz w:val="24"/>
          <w:szCs w:val="24"/>
          <w:u w:val="single"/>
        </w:rPr>
      </w:pPr>
      <w:r w:rsidDel="00000000" w:rsidR="00000000" w:rsidRPr="00000000">
        <w:rPr>
          <w:rtl w:val="0"/>
        </w:rPr>
      </w:r>
    </w:p>
    <w:p w:rsidR="00000000" w:rsidDel="00000000" w:rsidP="00000000" w:rsidRDefault="00000000" w:rsidRPr="00000000" w14:paraId="00000141">
      <w:pPr>
        <w:rPr>
          <w:rFonts w:ascii="Arial" w:cs="Arial" w:eastAsia="Arial" w:hAnsi="Arial"/>
          <w:b w:val="1"/>
          <w:color w:val="548dd4"/>
          <w:sz w:val="24"/>
          <w:szCs w:val="24"/>
          <w:u w:val="single"/>
        </w:rPr>
      </w:pPr>
      <w:r w:rsidDel="00000000" w:rsidR="00000000" w:rsidRPr="00000000">
        <w:rPr>
          <w:rtl w:val="0"/>
        </w:rPr>
      </w:r>
    </w:p>
    <w:p w:rsidR="00000000" w:rsidDel="00000000" w:rsidP="00000000" w:rsidRDefault="00000000" w:rsidRPr="00000000" w14:paraId="00000142">
      <w:pPr>
        <w:rPr>
          <w:rFonts w:ascii="Arial" w:cs="Arial" w:eastAsia="Arial" w:hAnsi="Arial"/>
          <w:b w:val="1"/>
          <w:color w:val="548dd4"/>
          <w:sz w:val="24"/>
          <w:szCs w:val="24"/>
          <w:u w:val="single"/>
        </w:rPr>
      </w:pPr>
      <w:r w:rsidDel="00000000" w:rsidR="00000000" w:rsidRPr="00000000">
        <w:rPr>
          <w:rtl w:val="0"/>
        </w:rPr>
      </w:r>
    </w:p>
    <w:p w:rsidR="00000000" w:rsidDel="00000000" w:rsidP="00000000" w:rsidRDefault="00000000" w:rsidRPr="00000000" w14:paraId="00000143">
      <w:pPr>
        <w:rPr>
          <w:rFonts w:ascii="Arial" w:cs="Arial" w:eastAsia="Arial" w:hAnsi="Arial"/>
          <w:b w:val="1"/>
          <w:color w:val="548dd4"/>
          <w:sz w:val="24"/>
          <w:szCs w:val="24"/>
          <w:u w:val="single"/>
        </w:rPr>
      </w:pPr>
      <w:r w:rsidDel="00000000" w:rsidR="00000000" w:rsidRPr="00000000">
        <w:rPr>
          <w:rtl w:val="0"/>
        </w:rPr>
      </w:r>
    </w:p>
    <w:p w:rsidR="00000000" w:rsidDel="00000000" w:rsidP="00000000" w:rsidRDefault="00000000" w:rsidRPr="00000000" w14:paraId="00000144">
      <w:pPr>
        <w:rPr>
          <w:rFonts w:ascii="Arial" w:cs="Arial" w:eastAsia="Arial" w:hAnsi="Arial"/>
          <w:b w:val="1"/>
          <w:color w:val="548dd4"/>
          <w:sz w:val="24"/>
          <w:szCs w:val="24"/>
          <w:u w:val="single"/>
        </w:rPr>
      </w:pPr>
      <w:r w:rsidDel="00000000" w:rsidR="00000000" w:rsidRPr="00000000">
        <w:rPr>
          <w:rtl w:val="0"/>
        </w:rPr>
      </w:r>
    </w:p>
    <w:p w:rsidR="00000000" w:rsidDel="00000000" w:rsidP="00000000" w:rsidRDefault="00000000" w:rsidRPr="00000000" w14:paraId="00000145">
      <w:pPr>
        <w:spacing w:after="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46">
      <w:pPr>
        <w:spacing w:after="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47">
      <w:pPr>
        <w:spacing w:after="0" w:lineRule="auto"/>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-431799</wp:posOffset>
                </wp:positionV>
                <wp:extent cx="7566025" cy="22013545"/>
                <wp:effectExtent b="0" l="0" r="0" t="0"/>
                <wp:wrapNone/>
                <wp:docPr id="112" name=""/>
                <a:graphic>
                  <a:graphicData uri="http://schemas.microsoft.com/office/word/2010/wordprocessingShape">
                    <wps:wsp>
                      <wps:cNvSpPr/>
                      <wps:cNvPr id="159" name="Shape 159"/>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-431799</wp:posOffset>
                </wp:positionV>
                <wp:extent cx="7566025" cy="22013545"/>
                <wp:effectExtent b="0" l="0" r="0" t="0"/>
                <wp:wrapNone/>
                <wp:docPr id="112" name="image128.png"/>
                <a:graphic>
                  <a:graphicData uri="http://schemas.openxmlformats.org/drawingml/2006/picture">
                    <pic:pic>
                      <pic:nvPicPr>
                        <pic:cNvPr id="0" name="image128.png"/>
                        <pic:cNvPicPr preferRelativeResize="0"/>
                      </pic:nvPicPr>
                      <pic:blipFill>
                        <a:blip r:embed="rId61"/>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148">
      <w:pPr>
        <w:spacing w:after="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49">
      <w:pPr>
        <w:spacing w:after="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4A">
      <w:pPr>
        <w:spacing w:after="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4B">
      <w:pPr>
        <w:spacing w:after="0" w:lineRule="auto"/>
        <w:rPr>
          <w:rFonts w:ascii="Arial" w:cs="Arial" w:eastAsia="Arial" w:hAnsi="Arial"/>
          <w:color w:val="ffffff"/>
          <w:u w:val="single"/>
        </w:rPr>
      </w:pPr>
      <w:r w:rsidDel="00000000" w:rsidR="00000000" w:rsidRPr="00000000">
        <w:rPr>
          <w:rtl w:val="0"/>
        </w:rPr>
      </w:r>
    </w:p>
    <w:p w:rsidR="00000000" w:rsidDel="00000000" w:rsidP="00000000" w:rsidRDefault="00000000" w:rsidRPr="00000000" w14:paraId="0000014C">
      <w:pPr>
        <w:spacing w:after="0" w:lineRule="auto"/>
        <w:rPr>
          <w:rFonts w:ascii="Arial" w:cs="Arial" w:eastAsia="Arial" w:hAnsi="Arial"/>
          <w:color w:val="ffffff"/>
          <w:u w:val="single"/>
        </w:rPr>
      </w:pPr>
      <w:r w:rsidDel="00000000" w:rsidR="00000000" w:rsidRPr="00000000">
        <w:rPr>
          <w:rtl w:val="0"/>
        </w:rPr>
      </w:r>
    </w:p>
    <w:p w:rsidR="00000000" w:rsidDel="00000000" w:rsidP="00000000" w:rsidRDefault="00000000" w:rsidRPr="00000000" w14:paraId="0000014D">
      <w:pPr>
        <w:spacing w:after="0" w:lineRule="auto"/>
        <w:rPr>
          <w:rFonts w:ascii="Arial" w:cs="Arial" w:eastAsia="Arial" w:hAnsi="Arial"/>
          <w:color w:val="ffffff"/>
          <w:u w:val="single"/>
        </w:rPr>
      </w:pPr>
      <w:r w:rsidDel="00000000" w:rsidR="00000000" w:rsidRPr="00000000">
        <w:rPr>
          <w:rtl w:val="0"/>
        </w:rPr>
      </w:r>
    </w:p>
    <w:p w:rsidR="00000000" w:rsidDel="00000000" w:rsidP="00000000" w:rsidRDefault="00000000" w:rsidRPr="00000000" w14:paraId="0000014E">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to Reception</w:t>
      </w:r>
    </w:p>
    <w:p w:rsidR="00000000" w:rsidDel="00000000" w:rsidP="00000000" w:rsidRDefault="00000000" w:rsidRPr="00000000" w14:paraId="0000014F">
      <w:pPr>
        <w:jc w:val="center"/>
        <w:rPr>
          <w:rFonts w:ascii="Arial" w:cs="Arial" w:eastAsia="Arial" w:hAnsi="Arial"/>
          <w:b w:val="1"/>
          <w:color w:val="ffffff"/>
          <w:sz w:val="24"/>
          <w:szCs w:val="24"/>
          <w:u w:val="single"/>
        </w:rPr>
      </w:pPr>
      <w:r w:rsidDel="00000000" w:rsidR="00000000" w:rsidRPr="00000000">
        <w:rPr>
          <w:rtl w:val="0"/>
        </w:rPr>
      </w:r>
    </w:p>
    <w:p w:rsidR="00000000" w:rsidDel="00000000" w:rsidP="00000000" w:rsidRDefault="00000000" w:rsidRPr="00000000" w14:paraId="00000150">
      <w:pPr>
        <w:jc w:val="center"/>
        <w:rPr>
          <w:color w:val="ffffff"/>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372110</wp:posOffset>
            </wp:positionV>
            <wp:extent cx="6321425" cy="4432935"/>
            <wp:effectExtent b="0" l="0" r="0" t="0"/>
            <wp:wrapSquare wrapText="bothSides" distB="0" distT="0" distL="114300" distR="114300"/>
            <wp:docPr id="133" name="image47.jpg"/>
            <a:graphic>
              <a:graphicData uri="http://schemas.openxmlformats.org/drawingml/2006/picture">
                <pic:pic>
                  <pic:nvPicPr>
                    <pic:cNvPr id="0" name="image47.jpg"/>
                    <pic:cNvPicPr preferRelativeResize="0"/>
                  </pic:nvPicPr>
                  <pic:blipFill>
                    <a:blip r:embed="rId62"/>
                    <a:srcRect b="0" l="0" r="0" t="0"/>
                    <a:stretch>
                      <a:fillRect/>
                    </a:stretch>
                  </pic:blipFill>
                  <pic:spPr>
                    <a:xfrm>
                      <a:off x="0" y="0"/>
                      <a:ext cx="6321425" cy="4432935"/>
                    </a:xfrm>
                    <a:prstGeom prst="rect"/>
                    <a:ln/>
                  </pic:spPr>
                </pic:pic>
              </a:graphicData>
            </a:graphic>
          </wp:anchor>
        </w:drawing>
      </w:r>
    </w:p>
    <w:p w:rsidR="00000000" w:rsidDel="00000000" w:rsidP="00000000" w:rsidRDefault="00000000" w:rsidRPr="00000000" w14:paraId="00000151">
      <w:pPr>
        <w:jc w:val="center"/>
        <w:rPr>
          <w:color w:val="ffffff"/>
        </w:rPr>
      </w:pPr>
      <w:r w:rsidDel="00000000" w:rsidR="00000000" w:rsidRPr="00000000">
        <w:rPr>
          <w:rtl w:val="0"/>
        </w:rPr>
      </w:r>
    </w:p>
    <w:p w:rsidR="00000000" w:rsidDel="00000000" w:rsidP="00000000" w:rsidRDefault="00000000" w:rsidRPr="00000000" w14:paraId="00000152">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3">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4">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5">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6">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7">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8">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9">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A">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B">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15C">
      <w:pPr>
        <w:rPr>
          <w:rFonts w:ascii="Arial" w:cs="Arial" w:eastAsia="Arial" w:hAnsi="Arial"/>
          <w:b w:val="1"/>
          <w:color w:val="ffffff"/>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w:t>
      </w:r>
      <w:r w:rsidDel="00000000" w:rsidR="00000000" w:rsidRPr="00000000">
        <w:rPr>
          <w:rtl w:val="0"/>
        </w:rPr>
      </w:r>
    </w:p>
    <w:p w:rsidR="00000000" w:rsidDel="00000000" w:rsidP="00000000" w:rsidRDefault="00000000" w:rsidRPr="00000000" w14:paraId="0000015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jc w:val="both"/>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anchor allowOverlap="1" behindDoc="0" distB="45720" distT="45720" distL="114300" distR="114300" hidden="0" layoutInCell="1" locked="0" relativeHeight="0" simplePos="0">
                <wp:simplePos x="0" y="0"/>
                <wp:positionH relativeFrom="page">
                  <wp:posOffset>1905</wp:posOffset>
                </wp:positionH>
                <wp:positionV relativeFrom="page">
                  <wp:posOffset>381000</wp:posOffset>
                </wp:positionV>
                <wp:extent cx="7581900" cy="608965"/>
                <wp:effectExtent b="0" l="0" r="0" t="0"/>
                <wp:wrapSquare wrapText="bothSides" distB="45720" distT="45720" distL="114300" distR="114300"/>
                <wp:docPr id="108" name=""/>
                <a:graphic>
                  <a:graphicData uri="http://schemas.microsoft.com/office/word/2010/wordprocessingShape">
                    <wps:wsp>
                      <wps:cNvSpPr/>
                      <wps:cNvPr id="155" name="Shape 155"/>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page">
                  <wp:posOffset>1905</wp:posOffset>
                </wp:positionH>
                <wp:positionV relativeFrom="page">
                  <wp:posOffset>381000</wp:posOffset>
                </wp:positionV>
                <wp:extent cx="7581900" cy="608965"/>
                <wp:effectExtent b="0" l="0" r="0" t="0"/>
                <wp:wrapSquare wrapText="bothSides" distB="45720" distT="45720" distL="114300" distR="114300"/>
                <wp:docPr id="108" name="image124.png"/>
                <a:graphic>
                  <a:graphicData uri="http://schemas.openxmlformats.org/drawingml/2006/picture">
                    <pic:pic>
                      <pic:nvPicPr>
                        <pic:cNvPr id="0" name="image124.png"/>
                        <pic:cNvPicPr preferRelativeResize="0"/>
                      </pic:nvPicPr>
                      <pic:blipFill>
                        <a:blip r:embed="rId63"/>
                        <a:srcRect/>
                        <a:stretch>
                          <a:fillRect/>
                        </a:stretch>
                      </pic:blipFill>
                      <pic:spPr>
                        <a:xfrm>
                          <a:off x="0" y="0"/>
                          <a:ext cx="7581900" cy="608965"/>
                        </a:xfrm>
                        <a:prstGeom prst="rect"/>
                        <a:ln/>
                      </pic:spPr>
                    </pic:pic>
                  </a:graphicData>
                </a:graphic>
              </wp:anchor>
            </w:drawing>
          </mc:Fallback>
        </mc:AlternateContent>
      </w:r>
      <w:r w:rsidDel="00000000" w:rsidR="00000000" w:rsidRPr="00000000">
        <w:rPr>
          <w:rFonts w:ascii="Arial" w:cs="Arial" w:eastAsia="Arial" w:hAnsi="Arial"/>
          <w:sz w:val="24"/>
          <w:szCs w:val="24"/>
          <w:rtl w:val="0"/>
        </w:rPr>
        <w:t xml:space="preserve">The transition from a School Nursery (FS1) to the Reception Class (FS2) can be easier for those children who already attend the school but there will be different expectations of the children as they progress through the school.  For some children this will be the first time that they have attended a school setting.  Some may have accessed EY Provision in a Private Day Nursery, Pre-school or Childminder whereas for others this may be the first time they have accessed any EY Provision. It is important that transition takes account of these different needs.</w:t>
      </w:r>
    </w:p>
    <w:p w:rsidR="00000000" w:rsidDel="00000000" w:rsidP="00000000" w:rsidRDefault="00000000" w:rsidRPr="00000000" w14:paraId="000001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Hull City Council and the Hull Learning Partnership have worked closely together to create a clear transition process that supports your child on this very important transition point in their education. The transition offer is split into both a </w:t>
      </w:r>
      <w:r w:rsidDel="00000000" w:rsidR="00000000" w:rsidRPr="00000000">
        <w:rPr>
          <w:rFonts w:ascii="Arial" w:cs="Arial" w:eastAsia="Arial" w:hAnsi="Arial"/>
          <w:b w:val="1"/>
          <w:sz w:val="24"/>
          <w:szCs w:val="24"/>
          <w:rtl w:val="0"/>
        </w:rPr>
        <w:t xml:space="preserve">CORE OFFER </w:t>
      </w:r>
      <w:r w:rsidDel="00000000" w:rsidR="00000000" w:rsidRPr="00000000">
        <w:rPr>
          <w:rFonts w:ascii="Arial" w:cs="Arial" w:eastAsia="Arial" w:hAnsi="Arial"/>
          <w:sz w:val="24"/>
          <w:szCs w:val="24"/>
          <w:rtl w:val="0"/>
        </w:rPr>
        <w:t xml:space="preserve">for all pupils and a specialist, often bespoke, offer for vulnerable pupils who may find the move harder than others and need more time to transition gradually.</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1252220</wp:posOffset>
                </wp:positionV>
                <wp:extent cx="7581900" cy="608965"/>
                <wp:effectExtent b="0" l="0" r="0" t="0"/>
                <wp:wrapSquare wrapText="bothSides" distB="45720" distT="45720" distL="114300" distR="114300"/>
                <wp:docPr id="25" name=""/>
                <a:graphic>
                  <a:graphicData uri="http://schemas.microsoft.com/office/word/2010/wordprocessingShape">
                    <wps:wsp>
                      <wps:cNvSpPr/>
                      <wps:cNvPr id="26" name="Shape 26"/>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1252220</wp:posOffset>
                </wp:positionV>
                <wp:extent cx="7581900" cy="608965"/>
                <wp:effectExtent b="0" l="0" r="0" t="0"/>
                <wp:wrapSquare wrapText="bothSides" distB="45720" distT="45720" distL="114300" distR="114300"/>
                <wp:docPr id="25" name="image30.png"/>
                <a:graphic>
                  <a:graphicData uri="http://schemas.openxmlformats.org/drawingml/2006/picture">
                    <pic:pic>
                      <pic:nvPicPr>
                        <pic:cNvPr id="0" name="image30.png"/>
                        <pic:cNvPicPr preferRelativeResize="0"/>
                      </pic:nvPicPr>
                      <pic:blipFill>
                        <a:blip r:embed="rId64"/>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66">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CORE OFFER-Agreed by all Primary Schools</w:t>
      </w:r>
      <w:r w:rsidDel="00000000" w:rsidR="00000000" w:rsidRPr="00000000">
        <w:rPr>
          <w:rtl w:val="0"/>
        </w:rPr>
      </w:r>
    </w:p>
    <w:p w:rsidR="00000000" w:rsidDel="00000000" w:rsidP="00000000" w:rsidRDefault="00000000" w:rsidRPr="00000000" w14:paraId="00000167">
      <w:pPr>
        <w:numPr>
          <w:ilvl w:val="0"/>
          <w:numId w:val="59"/>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Offer a visit for families to meet the staff and look around the setting before the child starts the school.  This will usually be in the Summer Term after school allocations</w:t>
      </w:r>
      <w:r w:rsidDel="00000000" w:rsidR="00000000" w:rsidRPr="00000000">
        <w:rPr>
          <w:rtl w:val="0"/>
        </w:rPr>
      </w:r>
    </w:p>
    <w:p w:rsidR="00000000" w:rsidDel="00000000" w:rsidP="00000000" w:rsidRDefault="00000000" w:rsidRPr="00000000" w14:paraId="00000168">
      <w:pPr>
        <w:numPr>
          <w:ilvl w:val="0"/>
          <w:numId w:val="59"/>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Share a pack with families including information about the Early Years Foundation Stage (EYFS) (see attached). </w:t>
      </w:r>
      <w:r w:rsidDel="00000000" w:rsidR="00000000" w:rsidRPr="00000000">
        <w:rPr>
          <w:rtl w:val="0"/>
        </w:rPr>
      </w:r>
    </w:p>
    <w:p w:rsidR="00000000" w:rsidDel="00000000" w:rsidP="00000000" w:rsidRDefault="00000000" w:rsidRPr="00000000" w14:paraId="00000169">
      <w:pPr>
        <w:numPr>
          <w:ilvl w:val="0"/>
          <w:numId w:val="59"/>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Parents to complete form for FSM form if applicable which will ensure they receive the EYPP monies </w:t>
      </w:r>
      <w:r w:rsidDel="00000000" w:rsidR="00000000" w:rsidRPr="00000000">
        <w:rPr>
          <w:rtl w:val="0"/>
        </w:rPr>
      </w:r>
    </w:p>
    <w:p w:rsidR="00000000" w:rsidDel="00000000" w:rsidP="00000000" w:rsidRDefault="00000000" w:rsidRPr="00000000" w14:paraId="0000016A">
      <w:pPr>
        <w:numPr>
          <w:ilvl w:val="0"/>
          <w:numId w:val="59"/>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Talk to the Nursery/FS1 Teacher about the child’s strengths and if there are any general concerns if the child has attended the School Nursery</w:t>
      </w:r>
      <w:r w:rsidDel="00000000" w:rsidR="00000000" w:rsidRPr="00000000">
        <w:rPr>
          <w:rtl w:val="0"/>
        </w:rPr>
      </w:r>
    </w:p>
    <w:p w:rsidR="00000000" w:rsidDel="00000000" w:rsidP="00000000" w:rsidRDefault="00000000" w:rsidRPr="00000000" w14:paraId="0000016B">
      <w:pPr>
        <w:numPr>
          <w:ilvl w:val="0"/>
          <w:numId w:val="59"/>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Contact the previous setting (Private Nursery, Pre-school or Childminder) for information on the child including a copy of the 2 Year Old Progress Check (if applicable), Developmental Overview and Transition Document (see attached)</w:t>
      </w:r>
      <w:r w:rsidDel="00000000" w:rsidR="00000000" w:rsidRPr="00000000">
        <w:rPr>
          <w:rtl w:val="0"/>
        </w:rPr>
      </w:r>
    </w:p>
    <w:p w:rsidR="00000000" w:rsidDel="00000000" w:rsidP="00000000" w:rsidRDefault="00000000" w:rsidRPr="00000000" w14:paraId="0000016C">
      <w:pPr>
        <w:numPr>
          <w:ilvl w:val="0"/>
          <w:numId w:val="59"/>
        </w:numPr>
        <w:spacing w:after="0" w:lineRule="auto"/>
        <w:ind w:left="720" w:hanging="360"/>
        <w:jc w:val="both"/>
        <w:rPr>
          <w:b w:val="1"/>
          <w:sz w:val="24"/>
          <w:szCs w:val="24"/>
        </w:rPr>
      </w:pPr>
      <w:r w:rsidDel="00000000" w:rsidR="00000000" w:rsidRPr="00000000">
        <w:rPr>
          <w:rFonts w:ascii="Arial" w:cs="Arial" w:eastAsia="Arial" w:hAnsi="Arial"/>
          <w:sz w:val="24"/>
          <w:szCs w:val="24"/>
          <w:rtl w:val="0"/>
        </w:rPr>
        <w:t xml:space="preserve">Contact families to find out more about the child (especially important if the child has never accessed any form of EY Provision) which may include a questionnaire or ‘All About Me’ form (see example attached).  Ask for a copy of the ASQ3 check which Health Visitors complete when a child is between 24 and 30 months of age</w:t>
      </w:r>
      <w:r w:rsidDel="00000000" w:rsidR="00000000" w:rsidRPr="00000000">
        <w:rPr>
          <w:rtl w:val="0"/>
        </w:rPr>
      </w:r>
    </w:p>
    <w:p w:rsidR="00000000" w:rsidDel="00000000" w:rsidP="00000000" w:rsidRDefault="00000000" w:rsidRPr="00000000" w14:paraId="0000016D">
      <w:pPr>
        <w:numPr>
          <w:ilvl w:val="0"/>
          <w:numId w:val="59"/>
        </w:numPr>
        <w:ind w:left="720" w:hanging="360"/>
        <w:jc w:val="both"/>
        <w:rPr>
          <w:b w:val="1"/>
          <w:sz w:val="24"/>
          <w:szCs w:val="24"/>
        </w:rPr>
      </w:pPr>
      <w:r w:rsidDel="00000000" w:rsidR="00000000" w:rsidRPr="00000000">
        <w:rPr>
          <w:rFonts w:ascii="Arial" w:cs="Arial" w:eastAsia="Arial" w:hAnsi="Arial"/>
          <w:sz w:val="24"/>
          <w:szCs w:val="24"/>
          <w:rtl w:val="0"/>
        </w:rPr>
        <w:t xml:space="preserve">A member of the school’s SLT and/or EYFS Co-ordinator will oversee the transition in to the school </w:t>
      </w:r>
      <w:r w:rsidDel="00000000" w:rsidR="00000000" w:rsidRPr="00000000">
        <w:rPr>
          <w:rtl w:val="0"/>
        </w:rPr>
      </w:r>
    </w:p>
    <w:p w:rsidR="00000000" w:rsidDel="00000000" w:rsidP="00000000" w:rsidRDefault="00000000" w:rsidRPr="00000000" w14:paraId="0000016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16F">
      <w:pPr>
        <w:numPr>
          <w:ilvl w:val="0"/>
          <w:numId w:val="33"/>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Send a welcome letter to families sharing the school’s website and inviting them to join the school’s Facebook/Twitter/Tapestry</w:t>
      </w:r>
      <w:r w:rsidDel="00000000" w:rsidR="00000000" w:rsidRPr="00000000">
        <w:rPr>
          <w:rtl w:val="0"/>
        </w:rPr>
      </w:r>
    </w:p>
    <w:p w:rsidR="00000000" w:rsidDel="00000000" w:rsidP="00000000" w:rsidRDefault="00000000" w:rsidRPr="00000000" w14:paraId="00000170">
      <w:pPr>
        <w:numPr>
          <w:ilvl w:val="0"/>
          <w:numId w:val="33"/>
        </w:numPr>
        <w:spacing w:after="0" w:lineRule="auto"/>
        <w:ind w:left="720" w:hanging="360"/>
        <w:jc w:val="both"/>
        <w:rPr>
          <w:sz w:val="24"/>
          <w:szCs w:val="24"/>
        </w:rPr>
      </w:pPr>
      <w:r w:rsidDel="00000000" w:rsidR="00000000" w:rsidRPr="00000000">
        <w:rPr>
          <w:rFonts w:ascii="Arial" w:cs="Arial" w:eastAsia="Arial" w:hAnsi="Arial"/>
          <w:sz w:val="24"/>
          <w:szCs w:val="24"/>
          <w:rtl w:val="0"/>
        </w:rPr>
        <w:t xml:space="preserve">Host Frequently Asked Questions on the school website</w:t>
      </w:r>
      <w:r w:rsidDel="00000000" w:rsidR="00000000" w:rsidRPr="00000000">
        <w:rPr>
          <w:rtl w:val="0"/>
        </w:rPr>
      </w:r>
    </w:p>
    <w:p w:rsidR="00000000" w:rsidDel="00000000" w:rsidP="00000000" w:rsidRDefault="00000000" w:rsidRPr="00000000" w14:paraId="00000171">
      <w:pPr>
        <w:numPr>
          <w:ilvl w:val="0"/>
          <w:numId w:val="33"/>
        </w:numPr>
        <w:ind w:left="720" w:hanging="360"/>
        <w:jc w:val="both"/>
        <w:rPr>
          <w:sz w:val="24"/>
          <w:szCs w:val="24"/>
        </w:rPr>
      </w:pPr>
      <w:r w:rsidDel="00000000" w:rsidR="00000000" w:rsidRPr="00000000">
        <w:rPr>
          <w:rFonts w:ascii="Arial" w:cs="Arial" w:eastAsia="Arial" w:hAnsi="Arial"/>
          <w:sz w:val="24"/>
          <w:szCs w:val="24"/>
          <w:rtl w:val="0"/>
        </w:rPr>
        <w:t xml:space="preserve">Share an introductory video with families using the website/Facebook/Twitter which families can replay and talk to their child about</w:t>
      </w:r>
      <w:r w:rsidDel="00000000" w:rsidR="00000000" w:rsidRPr="00000000">
        <w:rPr>
          <w:rtl w:val="0"/>
        </w:rPr>
      </w:r>
    </w:p>
    <w:p w:rsidR="00000000" w:rsidDel="00000000" w:rsidP="00000000" w:rsidRDefault="00000000" w:rsidRPr="00000000" w14:paraId="00000172">
      <w:pPr>
        <w:ind w:left="360" w:firstLine="0"/>
        <w:rPr>
          <w:b w:val="1"/>
          <w:sz w:val="4"/>
          <w:szCs w:val="4"/>
        </w:rPr>
      </w:pPr>
      <w:r w:rsidDel="00000000" w:rsidR="00000000" w:rsidRPr="00000000">
        <w:rPr>
          <w:rtl w:val="0"/>
        </w:rPr>
      </w:r>
    </w:p>
    <w:p w:rsidR="00000000" w:rsidDel="00000000" w:rsidP="00000000" w:rsidRDefault="00000000" w:rsidRPr="00000000" w14:paraId="0000017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 (in addition to the Core Offer)</w:t>
      </w:r>
    </w:p>
    <w:p w:rsidR="00000000" w:rsidDel="00000000" w:rsidP="00000000" w:rsidRDefault="00000000" w:rsidRPr="00000000" w14:paraId="00000175">
      <w:pPr>
        <w:numPr>
          <w:ilvl w:val="0"/>
          <w:numId w:val="63"/>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School SEND Co-ordinator to liaise with the LA’s Inclusion Team (which may include Portage) who have detailed records of all SEND pupils at different stages coming through to school</w:t>
      </w:r>
      <w:r w:rsidDel="00000000" w:rsidR="00000000" w:rsidRPr="00000000">
        <w:rPr>
          <w:rtl w:val="0"/>
        </w:rPr>
      </w:r>
    </w:p>
    <w:p w:rsidR="00000000" w:rsidDel="00000000" w:rsidP="00000000" w:rsidRDefault="00000000" w:rsidRPr="00000000" w14:paraId="00000176">
      <w:pPr>
        <w:numPr>
          <w:ilvl w:val="0"/>
          <w:numId w:val="63"/>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If a child has previously attended the school ensure that information is shared between teachers and the school SEND Co-ordinator</w:t>
      </w:r>
      <w:r w:rsidDel="00000000" w:rsidR="00000000" w:rsidRPr="00000000">
        <w:rPr>
          <w:rtl w:val="0"/>
        </w:rPr>
      </w:r>
    </w:p>
    <w:p w:rsidR="00000000" w:rsidDel="00000000" w:rsidP="00000000" w:rsidRDefault="00000000" w:rsidRPr="00000000" w14:paraId="00000177">
      <w:pPr>
        <w:numPr>
          <w:ilvl w:val="0"/>
          <w:numId w:val="63"/>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If a child has previously attended a Private Day Nursery, Pre-school or Childminder, request a copy of the SEND Transition Document which contains detailed information and support for the child</w:t>
      </w:r>
      <w:r w:rsidDel="00000000" w:rsidR="00000000" w:rsidRPr="00000000">
        <w:rPr>
          <w:rtl w:val="0"/>
        </w:rPr>
      </w:r>
    </w:p>
    <w:p w:rsidR="00000000" w:rsidDel="00000000" w:rsidP="00000000" w:rsidRDefault="00000000" w:rsidRPr="00000000" w14:paraId="00000178">
      <w:pPr>
        <w:numPr>
          <w:ilvl w:val="0"/>
          <w:numId w:val="63"/>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Ensure any other SEND records/Inclusion records are received and go to the key members of staff to aid transition</w:t>
      </w:r>
      <w:r w:rsidDel="00000000" w:rsidR="00000000" w:rsidRPr="00000000">
        <w:rPr>
          <w:rtl w:val="0"/>
        </w:rPr>
      </w:r>
    </w:p>
    <w:p w:rsidR="00000000" w:rsidDel="00000000" w:rsidP="00000000" w:rsidRDefault="00000000" w:rsidRPr="00000000" w14:paraId="00000179">
      <w:pPr>
        <w:numPr>
          <w:ilvl w:val="0"/>
          <w:numId w:val="63"/>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Work closely with the school nurse /health visitors to gain a full picture of the child and any potential concerns</w:t>
      </w:r>
      <w:r w:rsidDel="00000000" w:rsidR="00000000" w:rsidRPr="00000000">
        <w:rPr>
          <w:rtl w:val="0"/>
        </w:rPr>
      </w:r>
    </w:p>
    <w:p w:rsidR="00000000" w:rsidDel="00000000" w:rsidP="00000000" w:rsidRDefault="00000000" w:rsidRPr="00000000" w14:paraId="0000017A">
      <w:pPr>
        <w:numPr>
          <w:ilvl w:val="0"/>
          <w:numId w:val="63"/>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The school’s inclusion team to repeat the above process for vulnerable pupils identified by the previous setting </w:t>
      </w:r>
      <w:r w:rsidDel="00000000" w:rsidR="00000000" w:rsidRPr="00000000">
        <w:rPr>
          <w:rtl w:val="0"/>
        </w:rPr>
      </w:r>
    </w:p>
    <w:p w:rsidR="00000000" w:rsidDel="00000000" w:rsidP="00000000" w:rsidRDefault="00000000" w:rsidRPr="00000000" w14:paraId="0000017B">
      <w:pPr>
        <w:spacing w:line="240" w:lineRule="auto"/>
        <w:rPr>
          <w:rFonts w:ascii="Arial" w:cs="Arial" w:eastAsia="Arial" w:hAnsi="Arial"/>
          <w:sz w:val="24"/>
          <w:szCs w:val="24"/>
          <w:highlight w:val="white"/>
        </w:rPr>
      </w:pPr>
      <w:r w:rsidDel="00000000" w:rsidR="00000000" w:rsidRPr="00000000">
        <w:rPr>
          <w:rFonts w:ascii="Arial" w:cs="Arial" w:eastAsia="Arial" w:hAnsi="Arial"/>
          <w:b w:val="1"/>
          <w:i w:val="1"/>
          <w:rtl w:val="0"/>
        </w:rPr>
        <w:t xml:space="preserve">For learners with Education Health and Care Plans additional transition information relating to the management of their EHCPs and further enhancements to the transition work can be found on from page 50.</w:t>
      </w:r>
      <w:r w:rsidDel="00000000" w:rsidR="00000000" w:rsidRPr="00000000">
        <w:rPr>
          <w:rFonts w:ascii="Arial" w:cs="Arial" w:eastAsia="Arial" w:hAnsi="Arial"/>
          <w:b w:val="1"/>
          <w:i w:val="1"/>
          <w:color w:val="ff0000"/>
          <w:rtl w:val="0"/>
        </w:rPr>
        <w:t xml:space="preserve"> </w:t>
      </w:r>
      <w:r w:rsidDel="00000000" w:rsidR="00000000" w:rsidRPr="00000000">
        <w:rPr>
          <w:rtl w:val="0"/>
        </w:rPr>
      </w:r>
    </w:p>
    <w:p w:rsidR="00000000" w:rsidDel="00000000" w:rsidP="00000000" w:rsidRDefault="00000000" w:rsidRPr="00000000" w14:paraId="0000017C">
      <w:pPr>
        <w:spacing w:after="0" w:lineRule="auto"/>
        <w:ind w:left="72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7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THE MOST VULNERABLE PUPILS-Good Practice Enhancements</w:t>
      </w:r>
    </w:p>
    <w:p w:rsidR="00000000" w:rsidDel="00000000" w:rsidP="00000000" w:rsidRDefault="00000000" w:rsidRPr="00000000" w14:paraId="0000017E">
      <w:pPr>
        <w:numPr>
          <w:ilvl w:val="0"/>
          <w:numId w:val="6"/>
        </w:numPr>
        <w:spacing w:after="0" w:lineRule="auto"/>
        <w:ind w:left="720" w:hanging="360"/>
        <w:rPr>
          <w:sz w:val="24"/>
          <w:szCs w:val="24"/>
        </w:rPr>
      </w:pPr>
      <w:r w:rsidDel="00000000" w:rsidR="00000000" w:rsidRPr="00000000">
        <w:rPr>
          <w:rFonts w:ascii="Arial" w:cs="Arial" w:eastAsia="Arial" w:hAnsi="Arial"/>
          <w:sz w:val="24"/>
          <w:szCs w:val="24"/>
          <w:rtl w:val="0"/>
        </w:rPr>
        <w:t xml:space="preserve">Offer home visits</w:t>
      </w:r>
      <w:r w:rsidDel="00000000" w:rsidR="00000000" w:rsidRPr="00000000">
        <w:rPr>
          <w:rtl w:val="0"/>
        </w:rPr>
      </w:r>
    </w:p>
    <w:p w:rsidR="00000000" w:rsidDel="00000000" w:rsidP="00000000" w:rsidRDefault="00000000" w:rsidRPr="00000000" w14:paraId="0000017F">
      <w:pPr>
        <w:numPr>
          <w:ilvl w:val="0"/>
          <w:numId w:val="6"/>
        </w:numPr>
        <w:spacing w:after="0" w:lineRule="auto"/>
        <w:ind w:left="720" w:hanging="360"/>
        <w:rPr>
          <w:sz w:val="24"/>
          <w:szCs w:val="24"/>
        </w:rPr>
      </w:pPr>
      <w:r w:rsidDel="00000000" w:rsidR="00000000" w:rsidRPr="00000000">
        <w:rPr>
          <w:rFonts w:ascii="Arial" w:cs="Arial" w:eastAsia="Arial" w:hAnsi="Arial"/>
          <w:sz w:val="24"/>
          <w:szCs w:val="24"/>
          <w:rtl w:val="0"/>
        </w:rPr>
        <w:t xml:space="preserve">Offer more visits to the school over a longer more flexible period of time </w:t>
      </w:r>
      <w:r w:rsidDel="00000000" w:rsidR="00000000" w:rsidRPr="00000000">
        <w:rPr>
          <w:rtl w:val="0"/>
        </w:rPr>
      </w:r>
    </w:p>
    <w:p w:rsidR="00000000" w:rsidDel="00000000" w:rsidP="00000000" w:rsidRDefault="00000000" w:rsidRPr="00000000" w14:paraId="00000180">
      <w:pPr>
        <w:numPr>
          <w:ilvl w:val="0"/>
          <w:numId w:val="6"/>
        </w:numPr>
        <w:spacing w:after="0" w:lineRule="auto"/>
        <w:ind w:left="720" w:hanging="360"/>
        <w:rPr>
          <w:sz w:val="24"/>
          <w:szCs w:val="24"/>
        </w:rPr>
      </w:pPr>
      <w:r w:rsidDel="00000000" w:rsidR="00000000" w:rsidRPr="00000000">
        <w:rPr>
          <w:rFonts w:ascii="Arial" w:cs="Arial" w:eastAsia="Arial" w:hAnsi="Arial"/>
          <w:sz w:val="24"/>
          <w:szCs w:val="24"/>
          <w:rtl w:val="0"/>
        </w:rPr>
        <w:t xml:space="preserve">Ensure more visits between FS1 and FS2 (Reception) when a child already attends the school</w:t>
      </w:r>
      <w:r w:rsidDel="00000000" w:rsidR="00000000" w:rsidRPr="00000000">
        <w:rPr>
          <w:rtl w:val="0"/>
        </w:rPr>
      </w:r>
    </w:p>
    <w:p w:rsidR="00000000" w:rsidDel="00000000" w:rsidP="00000000" w:rsidRDefault="00000000" w:rsidRPr="00000000" w14:paraId="00000181">
      <w:pPr>
        <w:numPr>
          <w:ilvl w:val="0"/>
          <w:numId w:val="6"/>
        </w:numPr>
        <w:ind w:left="720" w:hanging="360"/>
        <w:rPr>
          <w:sz w:val="24"/>
          <w:szCs w:val="24"/>
        </w:rPr>
      </w:pPr>
      <w:r w:rsidDel="00000000" w:rsidR="00000000" w:rsidRPr="00000000">
        <w:rPr>
          <w:rFonts w:ascii="Arial" w:cs="Arial" w:eastAsia="Arial" w:hAnsi="Arial"/>
          <w:sz w:val="24"/>
          <w:szCs w:val="24"/>
          <w:rtl w:val="0"/>
        </w:rPr>
        <w:t xml:space="preserve">Ensure that  information about the routine of the day is shared with the family using videos and the school website</w:t>
      </w:r>
      <w:r w:rsidDel="00000000" w:rsidR="00000000" w:rsidRPr="00000000">
        <w:rPr>
          <w:rtl w:val="0"/>
        </w:rPr>
      </w:r>
    </w:p>
    <w:p w:rsidR="00000000" w:rsidDel="00000000" w:rsidP="00000000" w:rsidRDefault="00000000" w:rsidRPr="00000000" w14:paraId="00000182">
      <w:pPr>
        <w:numPr>
          <w:ilvl w:val="0"/>
          <w:numId w:val="6"/>
        </w:numPr>
        <w:ind w:left="720" w:hanging="360"/>
        <w:rPr>
          <w:sz w:val="24"/>
          <w:szCs w:val="24"/>
        </w:rPr>
      </w:pPr>
      <w:r w:rsidDel="00000000" w:rsidR="00000000" w:rsidRPr="00000000">
        <w:rPr>
          <w:rFonts w:ascii="Arial" w:cs="Arial" w:eastAsia="Arial" w:hAnsi="Arial"/>
          <w:sz w:val="24"/>
          <w:szCs w:val="24"/>
          <w:rtl w:val="0"/>
        </w:rPr>
        <w:t xml:space="preserve">In Hull the national THRIVE Framework has been adopted to describe the range of emotional and mental health provision available.</w:t>
      </w:r>
      <w:r w:rsidDel="00000000" w:rsidR="00000000" w:rsidRPr="00000000">
        <w:rPr>
          <w:rtl w:val="0"/>
        </w:rPr>
        <w:t xml:space="preserve"> </w:t>
      </w:r>
      <w:r w:rsidDel="00000000" w:rsidR="00000000" w:rsidRPr="00000000">
        <w:rPr>
          <w:rFonts w:ascii="Arial" w:cs="Arial" w:eastAsia="Arial" w:hAnsi="Arial"/>
          <w:rtl w:val="0"/>
        </w:rPr>
        <w:t xml:space="preserve">Download the full mapping document</w:t>
      </w:r>
      <w:r w:rsidDel="00000000" w:rsidR="00000000" w:rsidRPr="00000000">
        <w:rPr>
          <w:rtl w:val="0"/>
        </w:rPr>
        <w:t xml:space="preserve"> </w:t>
      </w:r>
      <w:hyperlink r:id="rId65">
        <w:r w:rsidDel="00000000" w:rsidR="00000000" w:rsidRPr="00000000">
          <w:rPr>
            <w:color w:val="1155cc"/>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183">
      <w:pPr>
        <w:ind w:left="720" w:firstLine="0"/>
        <w:rPr>
          <w:sz w:val="24"/>
          <w:szCs w:val="24"/>
        </w:rPr>
      </w:pPr>
      <w:r w:rsidDel="00000000" w:rsidR="00000000" w:rsidRPr="00000000">
        <w:rPr>
          <w:rtl w:val="0"/>
        </w:rPr>
      </w:r>
    </w:p>
    <w:p w:rsidR="00000000" w:rsidDel="00000000" w:rsidP="00000000" w:rsidRDefault="00000000" w:rsidRPr="00000000" w14:paraId="0000018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HELP FAMILY SUPPORT</w:t>
      </w:r>
    </w:p>
    <w:p w:rsidR="00000000" w:rsidDel="00000000" w:rsidP="00000000" w:rsidRDefault="00000000" w:rsidRPr="00000000" w14:paraId="00000185">
      <w:pPr>
        <w:numPr>
          <w:ilvl w:val="0"/>
          <w:numId w:val="15"/>
        </w:numPr>
        <w:spacing w:after="0" w:lineRule="auto"/>
        <w:ind w:left="720" w:hanging="360"/>
        <w:rPr>
          <w:sz w:val="24"/>
          <w:szCs w:val="24"/>
        </w:rPr>
      </w:pPr>
      <w:r w:rsidDel="00000000" w:rsidR="00000000" w:rsidRPr="00000000">
        <w:rPr>
          <w:rFonts w:ascii="Arial" w:cs="Arial" w:eastAsia="Arial" w:hAnsi="Arial"/>
          <w:sz w:val="24"/>
          <w:szCs w:val="24"/>
          <w:rtl w:val="0"/>
        </w:rPr>
        <w:t xml:space="preserve">Support with a range of parenting issues for families using the Signs of Wellbeing and Family Star Plus evidence based</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assessment tools.  The family will be allocated a support worker who would assess the needs of the family and put in place a plan. The worker would then support the family to address the agreed actions in the (take out SMART) plan </w:t>
      </w:r>
      <w:r w:rsidDel="00000000" w:rsidR="00000000" w:rsidRPr="00000000">
        <w:rPr>
          <w:rtl w:val="0"/>
        </w:rPr>
      </w:r>
    </w:p>
    <w:p w:rsidR="00000000" w:rsidDel="00000000" w:rsidP="00000000" w:rsidRDefault="00000000" w:rsidRPr="00000000" w14:paraId="00000186">
      <w:pPr>
        <w:numPr>
          <w:ilvl w:val="0"/>
          <w:numId w:val="15"/>
        </w:numPr>
        <w:spacing w:after="0" w:lineRule="auto"/>
        <w:ind w:left="720" w:hanging="360"/>
        <w:rPr>
          <w:sz w:val="24"/>
          <w:szCs w:val="24"/>
        </w:rPr>
      </w:pPr>
      <w:r w:rsidDel="00000000" w:rsidR="00000000" w:rsidRPr="00000000">
        <w:rPr>
          <w:rFonts w:ascii="Arial" w:cs="Arial" w:eastAsia="Arial" w:hAnsi="Arial"/>
          <w:sz w:val="24"/>
          <w:szCs w:val="24"/>
          <w:rtl w:val="0"/>
        </w:rPr>
        <w:t xml:space="preserve">The Early Help service offers a wide range of support for parents through the Early Help Parenting Programme, including group and 1-1 courses.  Further information can be found by visiting </w:t>
      </w:r>
      <w:hyperlink r:id="rId66">
        <w:r w:rsidDel="00000000" w:rsidR="00000000" w:rsidRPr="00000000">
          <w:rPr>
            <w:rFonts w:ascii="Arial" w:cs="Arial" w:eastAsia="Arial" w:hAnsi="Arial"/>
            <w:color w:val="0563c1"/>
            <w:sz w:val="24"/>
            <w:szCs w:val="24"/>
            <w:u w:val="single"/>
            <w:rtl w:val="0"/>
          </w:rPr>
          <w:t xml:space="preserve">http://www.hull.gov.uk/children-and-families/family-support/parenting-courses</w:t>
        </w:r>
      </w:hyperlink>
      <w:r w:rsidDel="00000000" w:rsidR="00000000" w:rsidRPr="00000000">
        <w:rPr>
          <w:rtl w:val="0"/>
        </w:rPr>
      </w:r>
    </w:p>
    <w:p w:rsidR="00000000" w:rsidDel="00000000" w:rsidP="00000000" w:rsidRDefault="00000000" w:rsidRPr="00000000" w14:paraId="00000187">
      <w:pPr>
        <w:numPr>
          <w:ilvl w:val="0"/>
          <w:numId w:val="15"/>
        </w:numPr>
        <w:spacing w:after="0" w:lineRule="auto"/>
        <w:ind w:left="720" w:hanging="360"/>
        <w:rPr>
          <w:sz w:val="24"/>
          <w:szCs w:val="24"/>
        </w:rPr>
      </w:pPr>
      <w:r w:rsidDel="00000000" w:rsidR="00000000" w:rsidRPr="00000000">
        <w:rPr>
          <w:rFonts w:ascii="Arial" w:cs="Arial" w:eastAsia="Arial" w:hAnsi="Arial"/>
          <w:sz w:val="24"/>
          <w:szCs w:val="24"/>
          <w:rtl w:val="0"/>
        </w:rPr>
        <w:t xml:space="preserve">Online Parenting Guides ‘Understanding Your Child’ can be easily accessed by all Hull residents by visiting </w:t>
      </w:r>
      <w:hyperlink r:id="rId67">
        <w:r w:rsidDel="00000000" w:rsidR="00000000" w:rsidRPr="00000000">
          <w:rPr>
            <w:rFonts w:ascii="Arial" w:cs="Arial" w:eastAsia="Arial" w:hAnsi="Arial"/>
            <w:color w:val="0563c1"/>
            <w:sz w:val="24"/>
            <w:szCs w:val="24"/>
            <w:u w:val="single"/>
            <w:rtl w:val="0"/>
          </w:rPr>
          <w:t xml:space="preserve">http://www.hull.gov.uk/children-and-families/family-support/parenting-guides</w:t>
        </w:r>
      </w:hyperlink>
      <w:r w:rsidDel="00000000" w:rsidR="00000000" w:rsidRPr="00000000">
        <w:rPr>
          <w:rFonts w:ascii="Arial" w:cs="Arial" w:eastAsia="Arial" w:hAnsi="Arial"/>
          <w:sz w:val="24"/>
          <w:szCs w:val="24"/>
          <w:rtl w:val="0"/>
        </w:rPr>
        <w:t xml:space="preserve"> and entering the code FREEDOM</w:t>
      </w:r>
      <w:r w:rsidDel="00000000" w:rsidR="00000000" w:rsidRPr="00000000">
        <w:rPr>
          <w:rtl w:val="0"/>
        </w:rPr>
      </w:r>
    </w:p>
    <w:p w:rsidR="00000000" w:rsidDel="00000000" w:rsidP="00000000" w:rsidRDefault="00000000" w:rsidRPr="00000000" w14:paraId="00000188">
      <w:pPr>
        <w:numPr>
          <w:ilvl w:val="0"/>
          <w:numId w:val="15"/>
        </w:numPr>
        <w:spacing w:after="0" w:lineRule="auto"/>
        <w:ind w:left="720" w:hanging="360"/>
        <w:rPr>
          <w:sz w:val="24"/>
          <w:szCs w:val="24"/>
        </w:rPr>
      </w:pPr>
      <w:r w:rsidDel="00000000" w:rsidR="00000000" w:rsidRPr="00000000">
        <w:rPr>
          <w:rFonts w:ascii="Arial" w:cs="Arial" w:eastAsia="Arial" w:hAnsi="Arial"/>
          <w:sz w:val="24"/>
          <w:szCs w:val="24"/>
          <w:rtl w:val="0"/>
        </w:rPr>
        <w:t xml:space="preserve">A wide range of play sessions are available at the Early Help Family Hubs  which are all developed around the Early Years Foundation Stage framework.  Further information on play sessions, </w:t>
      </w:r>
      <w:r w:rsidDel="00000000" w:rsidR="00000000" w:rsidRPr="00000000">
        <w:rPr>
          <w:rFonts w:ascii="Arial" w:cs="Arial" w:eastAsia="Arial" w:hAnsi="Arial"/>
          <w:sz w:val="24"/>
          <w:szCs w:val="24"/>
          <w:rtl w:val="0"/>
        </w:rPr>
        <w:t xml:space="preserve">speech &amp; language support, home learning, along with links to the libraries, health services, home safety advice, jobs and benefits advice together with contact details of all Family Hubs can be found by visiting </w:t>
      </w:r>
    </w:p>
    <w:p w:rsidR="00000000" w:rsidDel="00000000" w:rsidP="00000000" w:rsidRDefault="00000000" w:rsidRPr="00000000" w14:paraId="00000189">
      <w:pPr>
        <w:spacing w:after="0" w:lineRule="auto"/>
        <w:ind w:left="720" w:firstLine="0"/>
        <w:rPr>
          <w:sz w:val="24"/>
          <w:szCs w:val="24"/>
        </w:rPr>
      </w:pPr>
      <w:r w:rsidDel="00000000" w:rsidR="00000000" w:rsidRPr="00000000">
        <w:rPr>
          <w:rFonts w:ascii="Arial" w:cs="Arial" w:eastAsia="Arial" w:hAnsi="Arial"/>
          <w:sz w:val="24"/>
          <w:szCs w:val="24"/>
          <w:rtl w:val="0"/>
        </w:rPr>
        <w:t xml:space="preserve"> </w:t>
      </w:r>
      <w:hyperlink r:id="rId68">
        <w:r w:rsidDel="00000000" w:rsidR="00000000" w:rsidRPr="00000000">
          <w:rPr>
            <w:rFonts w:ascii="Arial" w:cs="Arial" w:eastAsia="Arial" w:hAnsi="Arial"/>
            <w:color w:val="1155cc"/>
            <w:sz w:val="24"/>
            <w:szCs w:val="24"/>
            <w:u w:val="single"/>
            <w:rtl w:val="0"/>
          </w:rPr>
          <w:t xml:space="preserve">Home – Family Hubs (familyhubshull.org.uk)</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8A">
      <w:pPr>
        <w:numPr>
          <w:ilvl w:val="0"/>
          <w:numId w:val="15"/>
        </w:numPr>
        <w:ind w:left="720" w:hanging="360"/>
        <w:rPr/>
      </w:pPr>
      <w:r w:rsidDel="00000000" w:rsidR="00000000" w:rsidRPr="00000000">
        <w:rPr>
          <w:rFonts w:ascii="Arial" w:cs="Arial" w:eastAsia="Arial" w:hAnsi="Arial"/>
          <w:i w:val="1"/>
          <w:sz w:val="24"/>
          <w:szCs w:val="24"/>
          <w:rtl w:val="0"/>
        </w:rPr>
        <w:t xml:space="preserve">For the Professional Audience Only</w:t>
      </w:r>
      <w:r w:rsidDel="00000000" w:rsidR="00000000" w:rsidRPr="00000000">
        <w:rPr>
          <w:rFonts w:ascii="Arial" w:cs="Arial" w:eastAsia="Arial" w:hAnsi="Arial"/>
          <w:sz w:val="24"/>
          <w:szCs w:val="24"/>
          <w:rtl w:val="0"/>
        </w:rPr>
        <w:t xml:space="preserve"> - Early Help Webinars presented by the Early Help team which cover and share a wide range of themes and information on Early Help services can be found at </w:t>
      </w:r>
      <w:hyperlink r:id="rId69">
        <w:r w:rsidDel="00000000" w:rsidR="00000000" w:rsidRPr="00000000">
          <w:rPr>
            <w:rFonts w:ascii="Arial" w:cs="Arial" w:eastAsia="Arial" w:hAnsi="Arial"/>
            <w:color w:val="0563c1"/>
            <w:sz w:val="24"/>
            <w:szCs w:val="24"/>
            <w:u w:val="single"/>
            <w:rtl w:val="0"/>
          </w:rPr>
          <w:t xml:space="preserve">https://www.howareyoufeeling.org.uk/early-help-webinars-1</w:t>
        </w:r>
      </w:hyperlink>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845820</wp:posOffset>
                </wp:positionV>
                <wp:extent cx="7581900" cy="521335"/>
                <wp:effectExtent b="0" l="0" r="0" t="0"/>
                <wp:wrapSquare wrapText="bothSides" distB="45720" distT="45720" distL="114300" distR="114300"/>
                <wp:docPr id="73" name=""/>
                <a:graphic>
                  <a:graphicData uri="http://schemas.microsoft.com/office/word/2010/wordprocessingShape">
                    <wps:wsp>
                      <wps:cNvSpPr/>
                      <wps:cNvPr id="113" name="Shape 113"/>
                      <wps:spPr>
                        <a:xfrm>
                          <a:off x="1569338" y="3533510"/>
                          <a:ext cx="7553325" cy="492981"/>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845820</wp:posOffset>
                </wp:positionV>
                <wp:extent cx="7581900" cy="521335"/>
                <wp:effectExtent b="0" l="0" r="0" t="0"/>
                <wp:wrapSquare wrapText="bothSides" distB="45720" distT="45720" distL="114300" distR="114300"/>
                <wp:docPr id="73" name="image82.png"/>
                <a:graphic>
                  <a:graphicData uri="http://schemas.openxmlformats.org/drawingml/2006/picture">
                    <pic:pic>
                      <pic:nvPicPr>
                        <pic:cNvPr id="0" name="image82.png"/>
                        <pic:cNvPicPr preferRelativeResize="0"/>
                      </pic:nvPicPr>
                      <pic:blipFill>
                        <a:blip r:embed="rId70"/>
                        <a:srcRect/>
                        <a:stretch>
                          <a:fillRect/>
                        </a:stretch>
                      </pic:blipFill>
                      <pic:spPr>
                        <a:xfrm>
                          <a:off x="0" y="0"/>
                          <a:ext cx="7581900" cy="521335"/>
                        </a:xfrm>
                        <a:prstGeom prst="rect"/>
                        <a:ln/>
                      </pic:spPr>
                    </pic:pic>
                  </a:graphicData>
                </a:graphic>
              </wp:anchor>
            </w:drawing>
          </mc:Fallback>
        </mc:AlternateContent>
      </w:r>
    </w:p>
    <w:p w:rsidR="00000000" w:rsidDel="00000000" w:rsidP="00000000" w:rsidRDefault="00000000" w:rsidRPr="00000000" w14:paraId="0000018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must attend school from the term after which they turn 5.  Most schools however encourage children to attend from the September of the academic year in which they turn 5. For children who are under compulsory school age , once a school place has been allocated, parents may, if they wish, agree with the school a pattern of part time attendance or a deferred start until later in that school year (but no later than the beginning of the summer term). Children born from 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 April to 31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 August (summer born children) do not need to start school until the September after their fifth birthday.  Where the parent delays their child’s start until the September after their 5</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birthday, they may request their child is admitted out of their normal age group in order to start in reception rather than year 1.  The decision of where to place the child  should be on the basis of the circumstances of the case and in the best interests of the child concerned.</w:t>
      </w:r>
    </w:p>
    <w:p w:rsidR="00000000" w:rsidDel="00000000" w:rsidP="00000000" w:rsidRDefault="00000000" w:rsidRPr="00000000" w14:paraId="0000018C">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1</w:t>
      </w:r>
      <w:r w:rsidDel="00000000" w:rsidR="00000000" w:rsidRPr="00000000">
        <w:rPr>
          <w:rFonts w:ascii="Arial" w:cs="Arial" w:eastAsia="Arial" w:hAnsi="Arial"/>
          <w:b w:val="1"/>
          <w:sz w:val="24"/>
          <w:szCs w:val="24"/>
          <w:vertAlign w:val="superscript"/>
          <w:rtl w:val="0"/>
        </w:rPr>
        <w:t xml:space="preserve">st</w:t>
      </w:r>
      <w:r w:rsidDel="00000000" w:rsidR="00000000" w:rsidRPr="00000000">
        <w:rPr>
          <w:rFonts w:ascii="Arial" w:cs="Arial" w:eastAsia="Arial" w:hAnsi="Arial"/>
          <w:b w:val="1"/>
          <w:sz w:val="24"/>
          <w:szCs w:val="24"/>
          <w:rtl w:val="0"/>
        </w:rPr>
        <w:t xml:space="preserve"> October 2023 – 15</w:t>
      </w:r>
      <w:r w:rsidDel="00000000" w:rsidR="00000000" w:rsidRPr="00000000">
        <w:rPr>
          <w:rFonts w:ascii="Arial" w:cs="Arial" w:eastAsia="Arial" w:hAnsi="Arial"/>
          <w:b w:val="1"/>
          <w:sz w:val="24"/>
          <w:szCs w:val="24"/>
          <w:vertAlign w:val="superscript"/>
          <w:rtl w:val="0"/>
        </w:rPr>
        <w:t xml:space="preserve">th</w:t>
      </w:r>
      <w:r w:rsidDel="00000000" w:rsidR="00000000" w:rsidRPr="00000000">
        <w:rPr>
          <w:rFonts w:ascii="Arial" w:cs="Arial" w:eastAsia="Arial" w:hAnsi="Arial"/>
          <w:b w:val="1"/>
          <w:sz w:val="24"/>
          <w:szCs w:val="24"/>
          <w:rtl w:val="0"/>
        </w:rPr>
        <w:t xml:space="preserve"> January 2024 - </w:t>
      </w:r>
      <w:r w:rsidDel="00000000" w:rsidR="00000000" w:rsidRPr="00000000">
        <w:rPr>
          <w:rFonts w:ascii="Arial" w:cs="Arial" w:eastAsia="Arial" w:hAnsi="Arial"/>
          <w:sz w:val="24"/>
          <w:szCs w:val="24"/>
          <w:rtl w:val="0"/>
        </w:rPr>
        <w:t xml:space="preserve">Applications for Primary School places</w:t>
      </w:r>
    </w:p>
    <w:p w:rsidR="00000000" w:rsidDel="00000000" w:rsidP="00000000" w:rsidRDefault="00000000" w:rsidRPr="00000000" w14:paraId="0000018D">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16th April 2024 - </w:t>
      </w:r>
      <w:r w:rsidDel="00000000" w:rsidR="00000000" w:rsidRPr="00000000">
        <w:rPr>
          <w:rFonts w:ascii="Arial" w:cs="Arial" w:eastAsia="Arial" w:hAnsi="Arial"/>
          <w:sz w:val="24"/>
          <w:szCs w:val="24"/>
          <w:rtl w:val="0"/>
        </w:rPr>
        <w:t xml:space="preserve">Allocation Day</w:t>
      </w:r>
    </w:p>
    <w:p w:rsidR="00000000" w:rsidDel="00000000" w:rsidP="00000000" w:rsidRDefault="00000000" w:rsidRPr="00000000" w14:paraId="0000018E">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Spring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Transitions for vulnerable children begin</w:t>
      </w:r>
    </w:p>
    <w:p w:rsidR="00000000" w:rsidDel="00000000" w:rsidP="00000000" w:rsidRDefault="00000000" w:rsidRPr="00000000" w14:paraId="0000018F">
      <w:pPr>
        <w:rPr>
          <w:sz w:val="24"/>
          <w:szCs w:val="24"/>
        </w:rPr>
      </w:pPr>
      <w:r w:rsidDel="00000000" w:rsidR="00000000" w:rsidRPr="00000000">
        <w:rPr>
          <w:rFonts w:ascii="Arial" w:cs="Arial" w:eastAsia="Arial" w:hAnsi="Arial"/>
          <w:b w:val="1"/>
          <w:sz w:val="24"/>
          <w:szCs w:val="24"/>
          <w:rtl w:val="0"/>
        </w:rPr>
        <w:t xml:space="preserve">Summer 2 </w:t>
      </w:r>
      <w:r w:rsidDel="00000000" w:rsidR="00000000" w:rsidRPr="00000000">
        <w:rPr>
          <w:rFonts w:ascii="Arial" w:cs="Arial" w:eastAsia="Arial" w:hAnsi="Arial"/>
          <w:sz w:val="24"/>
          <w:szCs w:val="24"/>
          <w:rtl w:val="0"/>
        </w:rPr>
        <w:t xml:space="preserve">– Transitions for other children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84" name=""/>
                <a:graphic>
                  <a:graphicData uri="http://schemas.microsoft.com/office/word/2010/wordprocessingShape">
                    <wps:wsp>
                      <wps:cNvSpPr/>
                      <wps:cNvPr id="124" name="Shape 124"/>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84" name="image93.png"/>
                <a:graphic>
                  <a:graphicData uri="http://schemas.openxmlformats.org/drawingml/2006/picture">
                    <pic:pic>
                      <pic:nvPicPr>
                        <pic:cNvPr id="0" name="image93.png"/>
                        <pic:cNvPicPr preferRelativeResize="0"/>
                      </pic:nvPicPr>
                      <pic:blipFill>
                        <a:blip r:embed="rId71"/>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90">
      <w:pPr>
        <w:rPr>
          <w:rFonts w:ascii="Arial" w:cs="Arial" w:eastAsia="Arial" w:hAnsi="Arial"/>
          <w:b w:val="1"/>
          <w:color w:val="0070c0"/>
          <w:sz w:val="24"/>
          <w:szCs w:val="24"/>
          <w:u w:val="single"/>
        </w:rPr>
      </w:pPr>
      <w:hyperlink r:id="rId72">
        <w:r w:rsidDel="00000000" w:rsidR="00000000" w:rsidRPr="00000000">
          <w:rPr>
            <w:rFonts w:ascii="Arial" w:cs="Arial" w:eastAsia="Arial" w:hAnsi="Arial"/>
            <w:b w:val="1"/>
            <w:color w:val="0070c0"/>
            <w:sz w:val="24"/>
            <w:szCs w:val="24"/>
            <w:u w:val="single"/>
            <w:rtl w:val="0"/>
          </w:rPr>
          <w:t xml:space="preserve">Hull City Council Website Access</w:t>
        </w:r>
      </w:hyperlink>
      <w:r w:rsidDel="00000000" w:rsidR="00000000" w:rsidRPr="00000000">
        <w:rPr>
          <w:rtl w:val="0"/>
        </w:rPr>
      </w:r>
    </w:p>
    <w:p w:rsidR="00000000" w:rsidDel="00000000" w:rsidP="00000000" w:rsidRDefault="00000000" w:rsidRPr="00000000" w14:paraId="00000191">
      <w:pPr>
        <w:rPr>
          <w:rFonts w:ascii="Arial" w:cs="Arial" w:eastAsia="Arial" w:hAnsi="Arial"/>
          <w:b w:val="1"/>
          <w:color w:val="0070c0"/>
          <w:sz w:val="24"/>
          <w:szCs w:val="24"/>
          <w:u w:val="single"/>
        </w:rPr>
      </w:pPr>
      <w:hyperlink r:id="rId73">
        <w:r w:rsidDel="00000000" w:rsidR="00000000" w:rsidRPr="00000000">
          <w:rPr>
            <w:rFonts w:ascii="Arial" w:cs="Arial" w:eastAsia="Arial" w:hAnsi="Arial"/>
            <w:b w:val="1"/>
            <w:color w:val="0070c0"/>
            <w:sz w:val="24"/>
            <w:szCs w:val="24"/>
            <w:u w:val="single"/>
            <w:rtl w:val="0"/>
          </w:rPr>
          <w:t xml:space="preserve">My School Portal</w:t>
        </w:r>
      </w:hyperlink>
      <w:r w:rsidDel="00000000" w:rsidR="00000000" w:rsidRPr="00000000">
        <w:rPr>
          <w:rtl w:val="0"/>
        </w:rPr>
      </w:r>
    </w:p>
    <w:p w:rsidR="00000000" w:rsidDel="00000000" w:rsidP="00000000" w:rsidRDefault="00000000" w:rsidRPr="00000000" w14:paraId="00000192">
      <w:pPr>
        <w:rPr>
          <w:rFonts w:ascii="Arial" w:cs="Arial" w:eastAsia="Arial" w:hAnsi="Arial"/>
          <w:b w:val="1"/>
          <w:color w:val="0070c0"/>
          <w:sz w:val="24"/>
          <w:szCs w:val="24"/>
          <w:u w:val="single"/>
        </w:rPr>
      </w:pPr>
      <w:hyperlink r:id="rId74">
        <w:r w:rsidDel="00000000" w:rsidR="00000000" w:rsidRPr="00000000">
          <w:rPr>
            <w:rFonts w:ascii="Arial" w:cs="Arial" w:eastAsia="Arial" w:hAnsi="Arial"/>
            <w:b w:val="1"/>
            <w:color w:val="0070c0"/>
            <w:sz w:val="24"/>
            <w:szCs w:val="24"/>
            <w:u w:val="single"/>
            <w:rtl w:val="0"/>
          </w:rPr>
          <w:t xml:space="preserve">First Day at School Nursery (BBC)</w:t>
        </w:r>
      </w:hyperlink>
      <w:r w:rsidDel="00000000" w:rsidR="00000000" w:rsidRPr="00000000">
        <w:rPr>
          <w:rtl w:val="0"/>
        </w:rPr>
      </w:r>
    </w:p>
    <w:p w:rsidR="00000000" w:rsidDel="00000000" w:rsidP="00000000" w:rsidRDefault="00000000" w:rsidRPr="00000000" w14:paraId="00000193">
      <w:pPr>
        <w:rPr>
          <w:rFonts w:ascii="Arial" w:cs="Arial" w:eastAsia="Arial" w:hAnsi="Arial"/>
          <w:b w:val="1"/>
          <w:color w:val="0070c0"/>
          <w:sz w:val="24"/>
          <w:szCs w:val="24"/>
          <w:u w:val="single"/>
        </w:rPr>
      </w:pPr>
      <w:hyperlink r:id="rId75">
        <w:r w:rsidDel="00000000" w:rsidR="00000000" w:rsidRPr="00000000">
          <w:rPr>
            <w:rFonts w:ascii="Arial" w:cs="Arial" w:eastAsia="Arial" w:hAnsi="Arial"/>
            <w:b w:val="1"/>
            <w:color w:val="0070c0"/>
            <w:sz w:val="24"/>
            <w:szCs w:val="24"/>
            <w:u w:val="single"/>
            <w:rtl w:val="0"/>
          </w:rPr>
          <w:t xml:space="preserve">Family Information Service Hull</w:t>
        </w:r>
      </w:hyperlink>
      <w:r w:rsidDel="00000000" w:rsidR="00000000" w:rsidRPr="00000000">
        <w:rPr>
          <w:rtl w:val="0"/>
        </w:rPr>
      </w:r>
    </w:p>
    <w:p w:rsidR="00000000" w:rsidDel="00000000" w:rsidP="00000000" w:rsidRDefault="00000000" w:rsidRPr="00000000" w14:paraId="00000194">
      <w:pPr>
        <w:rPr>
          <w:rFonts w:ascii="Arial" w:cs="Arial" w:eastAsia="Arial" w:hAnsi="Arial"/>
          <w:b w:val="1"/>
          <w:color w:val="0070c0"/>
          <w:sz w:val="24"/>
          <w:szCs w:val="24"/>
        </w:rPr>
      </w:pPr>
      <w:hyperlink r:id="rId76">
        <w:r w:rsidDel="00000000" w:rsidR="00000000" w:rsidRPr="00000000">
          <w:rPr>
            <w:rFonts w:ascii="Arial" w:cs="Arial" w:eastAsia="Arial" w:hAnsi="Arial"/>
            <w:b w:val="1"/>
            <w:color w:val="0070c0"/>
            <w:sz w:val="24"/>
            <w:szCs w:val="24"/>
            <w:u w:val="single"/>
            <w:rtl w:val="0"/>
          </w:rPr>
          <w:t xml:space="preserve">Early Help Parenting Offer</w:t>
        </w:r>
      </w:hyperlink>
      <w:r w:rsidDel="00000000" w:rsidR="00000000" w:rsidRPr="00000000">
        <w:rPr>
          <w:rtl w:val="0"/>
        </w:rPr>
      </w:r>
    </w:p>
    <w:p w:rsidR="00000000" w:rsidDel="00000000" w:rsidP="00000000" w:rsidRDefault="00000000" w:rsidRPr="00000000" w14:paraId="00000195">
      <w:pPr>
        <w:rPr>
          <w:rFonts w:ascii="Arial" w:cs="Arial" w:eastAsia="Arial" w:hAnsi="Arial"/>
          <w:b w:val="1"/>
          <w:color w:val="0070c0"/>
          <w:sz w:val="24"/>
          <w:szCs w:val="24"/>
        </w:rPr>
      </w:pPr>
      <w:hyperlink r:id="rId77">
        <w:r w:rsidDel="00000000" w:rsidR="00000000" w:rsidRPr="00000000">
          <w:rPr>
            <w:rFonts w:ascii="Arial" w:cs="Arial" w:eastAsia="Arial" w:hAnsi="Arial"/>
            <w:b w:val="1"/>
            <w:color w:val="0070c0"/>
            <w:sz w:val="24"/>
            <w:szCs w:val="24"/>
            <w:u w:val="single"/>
            <w:rtl w:val="0"/>
          </w:rPr>
          <w:t xml:space="preserve">Solihull Online Parenting Guides</w:t>
        </w:r>
      </w:hyperlink>
      <w:r w:rsidDel="00000000" w:rsidR="00000000" w:rsidRPr="00000000">
        <w:rPr>
          <w:rtl w:val="0"/>
        </w:rPr>
      </w:r>
    </w:p>
    <w:p w:rsidR="00000000" w:rsidDel="00000000" w:rsidP="00000000" w:rsidRDefault="00000000" w:rsidRPr="00000000" w14:paraId="00000196">
      <w:pPr>
        <w:rPr>
          <w:rFonts w:ascii="Arial" w:cs="Arial" w:eastAsia="Arial" w:hAnsi="Arial"/>
          <w:b w:val="1"/>
          <w:color w:val="0070c0"/>
          <w:sz w:val="24"/>
          <w:szCs w:val="24"/>
        </w:rPr>
      </w:pPr>
      <w:hyperlink r:id="rId78">
        <w:r w:rsidDel="00000000" w:rsidR="00000000" w:rsidRPr="00000000">
          <w:rPr>
            <w:rFonts w:ascii="Arial" w:cs="Arial" w:eastAsia="Arial" w:hAnsi="Arial"/>
            <w:b w:val="1"/>
            <w:color w:val="1155cc"/>
            <w:sz w:val="24"/>
            <w:szCs w:val="24"/>
            <w:u w:val="single"/>
            <w:rtl w:val="0"/>
          </w:rPr>
          <w:t xml:space="preserve">Home – Family Hubs (familyhubshull.org.uk)</w:t>
        </w:r>
      </w:hyperlink>
      <w:r w:rsidDel="00000000" w:rsidR="00000000" w:rsidRPr="00000000">
        <w:rPr>
          <w:rFonts w:ascii="Arial" w:cs="Arial" w:eastAsia="Arial" w:hAnsi="Arial"/>
          <w:b w:val="1"/>
          <w:color w:val="0070c0"/>
          <w:sz w:val="24"/>
          <w:szCs w:val="24"/>
          <w:rtl w:val="0"/>
        </w:rPr>
        <w:t xml:space="preserve">8</w:t>
      </w:r>
    </w:p>
    <w:p w:rsidR="00000000" w:rsidDel="00000000" w:rsidP="00000000" w:rsidRDefault="00000000" w:rsidRPr="00000000" w14:paraId="00000197">
      <w:pPr>
        <w:rPr>
          <w:rFonts w:ascii="Arial" w:cs="Arial" w:eastAsia="Arial" w:hAnsi="Arial"/>
          <w:b w:val="1"/>
          <w:color w:val="0070c0"/>
          <w:sz w:val="24"/>
          <w:szCs w:val="24"/>
          <w:u w:val="single"/>
        </w:rPr>
      </w:pPr>
      <w:hyperlink r:id="rId79">
        <w:r w:rsidDel="00000000" w:rsidR="00000000" w:rsidRPr="00000000">
          <w:rPr>
            <w:rFonts w:ascii="Arial" w:cs="Arial" w:eastAsia="Arial" w:hAnsi="Arial"/>
            <w:b w:val="1"/>
            <w:color w:val="0070c0"/>
            <w:sz w:val="24"/>
            <w:szCs w:val="24"/>
            <w:u w:val="single"/>
            <w:rtl w:val="0"/>
          </w:rPr>
          <w:t xml:space="preserve">Early Help Family Support</w:t>
        </w:r>
      </w:hyperlink>
      <w:r w:rsidDel="00000000" w:rsidR="00000000" w:rsidRPr="00000000">
        <w:rPr>
          <w:rtl w:val="0"/>
        </w:rPr>
      </w:r>
    </w:p>
    <w:p w:rsidR="00000000" w:rsidDel="00000000" w:rsidP="00000000" w:rsidRDefault="00000000" w:rsidRPr="00000000" w14:paraId="00000198">
      <w:pPr>
        <w:rPr>
          <w:rFonts w:ascii="Arial" w:cs="Arial" w:eastAsia="Arial" w:hAnsi="Arial"/>
          <w:b w:val="1"/>
          <w:color w:val="ff0000"/>
          <w:sz w:val="24"/>
          <w:szCs w:val="24"/>
          <w:u w:val="single"/>
        </w:rPr>
      </w:pPr>
      <w:hyperlink r:id="rId80">
        <w:r w:rsidDel="00000000" w:rsidR="00000000" w:rsidRPr="00000000">
          <w:rPr>
            <w:rFonts w:ascii="Arial" w:cs="Arial" w:eastAsia="Arial" w:hAnsi="Arial"/>
            <w:b w:val="1"/>
            <w:color w:val="0070c0"/>
            <w:sz w:val="24"/>
            <w:szCs w:val="24"/>
            <w:u w:val="single"/>
            <w:rtl w:val="0"/>
          </w:rPr>
          <w:t xml:space="preserve">Early Help Webinar</w:t>
        </w:r>
      </w:hyperlink>
      <w:r w:rsidDel="00000000" w:rsidR="00000000" w:rsidRPr="00000000">
        <w:rPr>
          <w:rtl w:val="0"/>
        </w:rPr>
      </w:r>
    </w:p>
    <w:p w:rsidR="00000000" w:rsidDel="00000000" w:rsidP="00000000" w:rsidRDefault="00000000" w:rsidRPr="00000000" w14:paraId="00000199">
      <w:pPr>
        <w:spacing w:after="0" w:lineRule="auto"/>
        <w:rPr>
          <w:rFonts w:ascii="Arial" w:cs="Arial" w:eastAsia="Arial" w:hAnsi="Arial"/>
          <w:b w:val="1"/>
          <w:color w:val="1155cc"/>
          <w:sz w:val="24"/>
          <w:szCs w:val="24"/>
        </w:rPr>
      </w:pPr>
      <w:hyperlink r:id="rId81">
        <w:r w:rsidDel="00000000" w:rsidR="00000000" w:rsidRPr="00000000">
          <w:rPr>
            <w:rFonts w:ascii="Arial" w:cs="Arial" w:eastAsia="Arial" w:hAnsi="Arial"/>
            <w:b w:val="1"/>
            <w:color w:val="1155cc"/>
            <w:sz w:val="24"/>
            <w:szCs w:val="24"/>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19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9B">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114" name=""/>
                <a:graphic>
                  <a:graphicData uri="http://schemas.microsoft.com/office/word/2010/wordprocessingShape">
                    <wps:wsp>
                      <wps:cNvSpPr/>
                      <wps:cNvPr id="161" name="Shape 161"/>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114" name="image130.png"/>
                <a:graphic>
                  <a:graphicData uri="http://schemas.openxmlformats.org/drawingml/2006/picture">
                    <pic:pic>
                      <pic:nvPicPr>
                        <pic:cNvPr id="0" name="image130.png"/>
                        <pic:cNvPicPr preferRelativeResize="0"/>
                      </pic:nvPicPr>
                      <pic:blipFill>
                        <a:blip r:embed="rId82"/>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19C">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9D">
      <w:pP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19E">
      <w:pPr>
        <w:rPr>
          <w:rFonts w:ascii="Arial" w:cs="Arial" w:eastAsia="Arial" w:hAnsi="Arial"/>
          <w:b w:val="1"/>
          <w:color w:val="ffffff"/>
          <w:sz w:val="24"/>
          <w:szCs w:val="24"/>
        </w:rPr>
      </w:pPr>
      <w:r w:rsidDel="00000000" w:rsidR="00000000" w:rsidRPr="00000000">
        <w:rPr>
          <w:rFonts w:ascii="Arial" w:cs="Arial" w:eastAsia="Arial" w:hAnsi="Arial"/>
          <w:b w:val="1"/>
          <w:color w:val="ffffff"/>
          <w:sz w:val="60"/>
          <w:szCs w:val="60"/>
          <w:rtl w:val="0"/>
        </w:rPr>
        <w:t xml:space="preserve">Transition from Reception to Year 1</w:t>
      </w:r>
      <w:r w:rsidDel="00000000" w:rsidR="00000000" w:rsidRPr="00000000">
        <w:rPr>
          <w:rtl w:val="0"/>
        </w:rPr>
      </w:r>
    </w:p>
    <w:p w:rsidR="00000000" w:rsidDel="00000000" w:rsidP="00000000" w:rsidRDefault="00000000" w:rsidRPr="00000000" w14:paraId="0000019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1">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Pr>
        <w:drawing>
          <wp:inline distB="0" distT="0" distL="0" distR="0">
            <wp:extent cx="6308684" cy="4990535"/>
            <wp:effectExtent b="0" l="0" r="0" t="0"/>
            <wp:docPr id="138" name="image101.jpg"/>
            <a:graphic>
              <a:graphicData uri="http://schemas.openxmlformats.org/drawingml/2006/picture">
                <pic:pic>
                  <pic:nvPicPr>
                    <pic:cNvPr id="0" name="image101.jpg"/>
                    <pic:cNvPicPr preferRelativeResize="0"/>
                  </pic:nvPicPr>
                  <pic:blipFill>
                    <a:blip r:embed="rId83"/>
                    <a:srcRect b="0" l="0" r="0" t="0"/>
                    <a:stretch>
                      <a:fillRect/>
                    </a:stretch>
                  </pic:blipFill>
                  <pic:spPr>
                    <a:xfrm>
                      <a:off x="0" y="0"/>
                      <a:ext cx="6308684" cy="499053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4">
      <w:pPr>
        <w:rPr>
          <w:rFonts w:ascii="Arial" w:cs="Arial" w:eastAsia="Arial" w:hAnsi="Arial"/>
          <w:b w:val="1"/>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Fonts w:ascii="Arial" w:cs="Arial" w:eastAsia="Arial" w:hAnsi="Arial"/>
          <w:b w:val="1"/>
          <w:i w:val="1"/>
          <w:rtl w:val="0"/>
        </w:rPr>
        <w:t xml:space="preserve">.</w:t>
      </w:r>
      <w:r w:rsidDel="00000000" w:rsidR="00000000" w:rsidRPr="00000000">
        <w:rPr>
          <w:rtl w:val="0"/>
        </w:rPr>
      </w:r>
    </w:p>
    <w:p w:rsidR="00000000" w:rsidDel="00000000" w:rsidP="00000000" w:rsidRDefault="00000000" w:rsidRPr="00000000" w14:paraId="000001A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A8">
      <w:pPr>
        <w:rPr>
          <w:rFonts w:ascii="Arial" w:cs="Arial" w:eastAsia="Arial" w:hAnsi="Arial"/>
          <w:b w:val="1"/>
          <w:color w:val="fffff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75" name=""/>
                <a:graphic>
                  <a:graphicData uri="http://schemas.microsoft.com/office/word/2010/wordprocessingShape">
                    <wps:wsp>
                      <wps:cNvSpPr/>
                      <wps:cNvPr id="115" name="Shape 115"/>
                      <wps:spPr>
                        <a:xfrm>
                          <a:off x="1577082" y="2992821"/>
                          <a:ext cx="7537836" cy="1574358"/>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75" name="image84.png"/>
                <a:graphic>
                  <a:graphicData uri="http://schemas.openxmlformats.org/drawingml/2006/picture">
                    <pic:pic>
                      <pic:nvPicPr>
                        <pic:cNvPr id="0" name="image84.png"/>
                        <pic:cNvPicPr preferRelativeResize="0"/>
                      </pic:nvPicPr>
                      <pic:blipFill>
                        <a:blip r:embed="rId84"/>
                        <a:srcRect/>
                        <a:stretch>
                          <a:fillRect/>
                        </a:stretch>
                      </pic:blipFill>
                      <pic:spPr>
                        <a:xfrm>
                          <a:off x="0" y="0"/>
                          <a:ext cx="7566411" cy="1602933"/>
                        </a:xfrm>
                        <a:prstGeom prst="rect"/>
                        <a:ln/>
                      </pic:spPr>
                    </pic:pic>
                  </a:graphicData>
                </a:graphic>
              </wp:anchor>
            </w:drawing>
          </mc:Fallback>
        </mc:AlternateContent>
      </w:r>
    </w:p>
    <w:p w:rsidR="00000000" w:rsidDel="00000000" w:rsidP="00000000" w:rsidRDefault="00000000" w:rsidRPr="00000000" w14:paraId="000001A9">
      <w:pP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Transition from Reception to Year 1</w:t>
      </w:r>
    </w:p>
    <w:p w:rsidR="00000000" w:rsidDel="00000000" w:rsidP="00000000" w:rsidRDefault="00000000" w:rsidRPr="00000000" w14:paraId="000001AA">
      <w:pPr>
        <w:rPr>
          <w:rFonts w:ascii="Arial" w:cs="Arial" w:eastAsia="Arial" w:hAnsi="Arial"/>
          <w:b w:val="1"/>
          <w:sz w:val="28"/>
          <w:szCs w:val="28"/>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464820</wp:posOffset>
                </wp:positionV>
                <wp:extent cx="7581900" cy="608965"/>
                <wp:effectExtent b="0" l="0" r="0" t="0"/>
                <wp:wrapSquare wrapText="bothSides" distB="45720" distT="45720" distL="114300" distR="114300"/>
                <wp:docPr id="85" name=""/>
                <a:graphic>
                  <a:graphicData uri="http://schemas.microsoft.com/office/word/2010/wordprocessingShape">
                    <wps:wsp>
                      <wps:cNvSpPr/>
                      <wps:cNvPr id="125" name="Shape 125"/>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464820</wp:posOffset>
                </wp:positionV>
                <wp:extent cx="7581900" cy="608965"/>
                <wp:effectExtent b="0" l="0" r="0" t="0"/>
                <wp:wrapSquare wrapText="bothSides" distB="45720" distT="45720" distL="114300" distR="114300"/>
                <wp:docPr id="85" name="image94.png"/>
                <a:graphic>
                  <a:graphicData uri="http://schemas.openxmlformats.org/drawingml/2006/picture">
                    <pic:pic>
                      <pic:nvPicPr>
                        <pic:cNvPr id="0" name="image94.png"/>
                        <pic:cNvPicPr preferRelativeResize="0"/>
                      </pic:nvPicPr>
                      <pic:blipFill>
                        <a:blip r:embed="rId85"/>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AB">
      <w:pPr>
        <w:spacing w:after="220" w:before="220" w:lineRule="auto"/>
        <w:jc w:val="both"/>
        <w:rPr>
          <w:rFonts w:ascii="Arial" w:cs="Arial" w:eastAsia="Arial" w:hAnsi="Arial"/>
          <w:b w:val="1"/>
          <w:color w:val="353c41"/>
          <w:sz w:val="21"/>
          <w:szCs w:val="21"/>
        </w:rPr>
      </w:pPr>
      <w:r w:rsidDel="00000000" w:rsidR="00000000" w:rsidRPr="00000000">
        <w:rPr>
          <w:rFonts w:ascii="Arial" w:cs="Arial" w:eastAsia="Arial" w:hAnsi="Arial"/>
          <w:b w:val="1"/>
          <w:color w:val="353c41"/>
          <w:sz w:val="21"/>
          <w:szCs w:val="21"/>
          <w:rtl w:val="0"/>
        </w:rPr>
        <w:t xml:space="preserve">Ofsted’s Bold Beginnings:</w:t>
      </w:r>
    </w:p>
    <w:p w:rsidR="00000000" w:rsidDel="00000000" w:rsidP="00000000" w:rsidRDefault="00000000" w:rsidRPr="00000000" w14:paraId="000001AC">
      <w:pPr>
        <w:spacing w:after="220" w:before="220" w:lineRule="auto"/>
        <w:jc w:val="both"/>
        <w:rPr>
          <w:rFonts w:ascii="Arial" w:cs="Arial" w:eastAsia="Arial" w:hAnsi="Arial"/>
          <w:b w:val="1"/>
          <w:sz w:val="24"/>
          <w:szCs w:val="24"/>
          <w:u w:val="single"/>
        </w:rPr>
      </w:pPr>
      <w:r w:rsidDel="00000000" w:rsidR="00000000" w:rsidRPr="00000000">
        <w:rPr>
          <w:rFonts w:ascii="Arial" w:cs="Arial" w:eastAsia="Arial" w:hAnsi="Arial"/>
          <w:b w:val="1"/>
          <w:color w:val="353c41"/>
          <w:sz w:val="21"/>
          <w:szCs w:val="21"/>
          <w:rtl w:val="0"/>
        </w:rPr>
        <w:t xml:space="preserve"> ‘Reception and Year 1 teachers agreed that the vital smooth transition from the Foundation Stage to Year 1 was difficult because the early learning goals were not aligned with the now increased expectations of the National Curriculum.’</w:t>
      </w:r>
      <w:r w:rsidDel="00000000" w:rsidR="00000000" w:rsidRPr="00000000">
        <w:rPr>
          <w:rtl w:val="0"/>
        </w:rPr>
      </w:r>
    </w:p>
    <w:p w:rsidR="00000000" w:rsidDel="00000000" w:rsidP="00000000" w:rsidRDefault="00000000" w:rsidRPr="00000000" w14:paraId="000001AD">
      <w:pPr>
        <w:jc w:val="both"/>
        <w:rPr>
          <w:rFonts w:ascii="Arial" w:cs="Arial" w:eastAsia="Arial" w:hAnsi="Arial"/>
          <w:color w:val="333333"/>
          <w:sz w:val="24"/>
          <w:szCs w:val="24"/>
        </w:rPr>
      </w:pPr>
      <w:r w:rsidDel="00000000" w:rsidR="00000000" w:rsidRPr="00000000">
        <w:rPr>
          <w:rFonts w:ascii="Arial" w:cs="Arial" w:eastAsia="Arial" w:hAnsi="Arial"/>
          <w:sz w:val="24"/>
          <w:szCs w:val="24"/>
          <w:rtl w:val="0"/>
        </w:rPr>
        <w:t xml:space="preserve">The transition from Reception to Year 1 is a big step for children and requires careful planning. Without careful planning, the move from a free-flowing, play based environment to a more formal, traditionally based curriculum can be difficult for pupils when they move up. </w:t>
      </w:r>
      <w:r w:rsidDel="00000000" w:rsidR="00000000" w:rsidRPr="00000000">
        <w:rPr>
          <w:rFonts w:ascii="Arial" w:cs="Arial" w:eastAsia="Arial" w:hAnsi="Arial"/>
          <w:color w:val="333333"/>
          <w:sz w:val="24"/>
          <w:szCs w:val="24"/>
          <w:rtl w:val="0"/>
        </w:rPr>
        <w:t xml:space="preserve">The Year 1 learning experience tends to be more formal. The national curriculum sets out clear learning goals across every subject, and there are targets including knowing certain times tables and being able to spell a list of words accurately. Children are beginning to prepare for their KS1 tests taken in Year 2, and are also expected to take a phonics screening check towards the end of Year 1.</w:t>
      </w:r>
    </w:p>
    <w:p w:rsidR="00000000" w:rsidDel="00000000" w:rsidP="00000000" w:rsidRDefault="00000000" w:rsidRPr="00000000" w14:paraId="000001AE">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There are also more formal teaching approaches used to educate pupils in Year 1 and this could mean more time sitting and listening with focused attention. This is particularly difficult for the most vulnerable pupils who will struggle with new routines and expectations.</w:t>
      </w:r>
    </w:p>
    <w:p w:rsidR="00000000" w:rsidDel="00000000" w:rsidP="00000000" w:rsidRDefault="00000000" w:rsidRPr="00000000" w14:paraId="000001AF">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It is important that schools manage this change successfully to enable a smooth transition.</w:t>
      </w:r>
    </w:p>
    <w:p w:rsidR="00000000" w:rsidDel="00000000" w:rsidP="00000000" w:rsidRDefault="00000000" w:rsidRPr="00000000" w14:paraId="000001B0">
      <w:pPr>
        <w:jc w:val="both"/>
        <w:rPr>
          <w:rFonts w:ascii="Arial" w:cs="Arial" w:eastAsia="Arial" w:hAnsi="Arial"/>
          <w:color w:val="333333"/>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107" name=""/>
                <a:graphic>
                  <a:graphicData uri="http://schemas.microsoft.com/office/word/2010/wordprocessingShape">
                    <wps:wsp>
                      <wps:cNvSpPr/>
                      <wps:cNvPr id="154" name="Shape 154"/>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107" name="image123.png"/>
                <a:graphic>
                  <a:graphicData uri="http://schemas.openxmlformats.org/drawingml/2006/picture">
                    <pic:pic>
                      <pic:nvPicPr>
                        <pic:cNvPr id="0" name="image123.png"/>
                        <pic:cNvPicPr preferRelativeResize="0"/>
                      </pic:nvPicPr>
                      <pic:blipFill>
                        <a:blip r:embed="rId86"/>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B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OFFER-Agreed by all Primary Schools</w:t>
      </w:r>
    </w:p>
    <w:p w:rsidR="00000000" w:rsidDel="00000000" w:rsidP="00000000" w:rsidRDefault="00000000" w:rsidRPr="00000000" w14:paraId="000001B2">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Full transition days during the penultimate week in Summer-minimum of 2 days</w:t>
      </w:r>
      <w:r w:rsidDel="00000000" w:rsidR="00000000" w:rsidRPr="00000000">
        <w:rPr>
          <w:rtl w:val="0"/>
        </w:rPr>
      </w:r>
    </w:p>
    <w:p w:rsidR="00000000" w:rsidDel="00000000" w:rsidP="00000000" w:rsidRDefault="00000000" w:rsidRPr="00000000" w14:paraId="000001B3">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Create opportunities for pupils to meet their new Year 1 teachers during the Summer term-for example story times etc</w:t>
      </w:r>
      <w:r w:rsidDel="00000000" w:rsidR="00000000" w:rsidRPr="00000000">
        <w:rPr>
          <w:rtl w:val="0"/>
        </w:rPr>
      </w:r>
    </w:p>
    <w:p w:rsidR="00000000" w:rsidDel="00000000" w:rsidP="00000000" w:rsidRDefault="00000000" w:rsidRPr="00000000" w14:paraId="000001B4">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Ensure pupils are familiar with social situations or spaces in school such as assemblies and playgrounds </w:t>
      </w:r>
      <w:r w:rsidDel="00000000" w:rsidR="00000000" w:rsidRPr="00000000">
        <w:rPr>
          <w:rtl w:val="0"/>
        </w:rPr>
      </w:r>
    </w:p>
    <w:p w:rsidR="00000000" w:rsidDel="00000000" w:rsidP="00000000" w:rsidRDefault="00000000" w:rsidRPr="00000000" w14:paraId="000001B5">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CPD for Year 1 teachers on the Early Years Foundation Stage and vice versa on the Year 1 curriculum through Local Authority training or in-house. </w:t>
      </w:r>
      <w:r w:rsidDel="00000000" w:rsidR="00000000" w:rsidRPr="00000000">
        <w:rPr>
          <w:rtl w:val="0"/>
        </w:rPr>
      </w:r>
    </w:p>
    <w:p w:rsidR="00000000" w:rsidDel="00000000" w:rsidP="00000000" w:rsidRDefault="00000000" w:rsidRPr="00000000" w14:paraId="000001B6">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Ensure a thorough handover and understanding of the data at the end of the school year with Year 1 colleagues</w:t>
      </w:r>
      <w:r w:rsidDel="00000000" w:rsidR="00000000" w:rsidRPr="00000000">
        <w:rPr>
          <w:rtl w:val="0"/>
        </w:rPr>
      </w:r>
    </w:p>
    <w:p w:rsidR="00000000" w:rsidDel="00000000" w:rsidP="00000000" w:rsidRDefault="00000000" w:rsidRPr="00000000" w14:paraId="000001B7">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From September, deploy aspects of the Foundation Stage provision and routines to gradually introduce pupils to more formal learning during the first half term</w:t>
      </w:r>
      <w:r w:rsidDel="00000000" w:rsidR="00000000" w:rsidRPr="00000000">
        <w:rPr>
          <w:rtl w:val="0"/>
        </w:rPr>
      </w:r>
    </w:p>
    <w:p w:rsidR="00000000" w:rsidDel="00000000" w:rsidP="00000000" w:rsidRDefault="00000000" w:rsidRPr="00000000" w14:paraId="000001B8">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Foundation Stage begins to move to more ’formal’ learning experiences to prepare pupils for Year 1. Begin to establish Year 1 routines</w:t>
      </w:r>
      <w:r w:rsidDel="00000000" w:rsidR="00000000" w:rsidRPr="00000000">
        <w:rPr>
          <w:rtl w:val="0"/>
        </w:rPr>
      </w:r>
    </w:p>
    <w:p w:rsidR="00000000" w:rsidDel="00000000" w:rsidP="00000000" w:rsidRDefault="00000000" w:rsidRPr="00000000" w14:paraId="000001B9">
      <w:pPr>
        <w:numPr>
          <w:ilvl w:val="0"/>
          <w:numId w:val="26"/>
        </w:numPr>
        <w:ind w:left="720" w:hanging="360"/>
        <w:jc w:val="both"/>
        <w:rPr>
          <w:sz w:val="24"/>
          <w:szCs w:val="24"/>
        </w:rPr>
      </w:pPr>
      <w:r w:rsidDel="00000000" w:rsidR="00000000" w:rsidRPr="00000000">
        <w:rPr>
          <w:rFonts w:ascii="Arial" w:cs="Arial" w:eastAsia="Arial" w:hAnsi="Arial"/>
          <w:sz w:val="24"/>
          <w:szCs w:val="24"/>
          <w:rtl w:val="0"/>
        </w:rPr>
        <w:t xml:space="preserve">Arrange a Year 1 transition meeting with parents in the Summer term-meet the team, explain expectations, routines, entrances, timings and answer any concerns.</w:t>
      </w:r>
      <w:r w:rsidDel="00000000" w:rsidR="00000000" w:rsidRPr="00000000">
        <w:rPr>
          <w:rtl w:val="0"/>
        </w:rPr>
      </w:r>
    </w:p>
    <w:p w:rsidR="00000000" w:rsidDel="00000000" w:rsidP="00000000" w:rsidRDefault="00000000" w:rsidRPr="00000000" w14:paraId="000001B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1BC">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Send home a Summer pack of activities to prepare children for life in Year 1 from the Year 1 team</w:t>
      </w:r>
      <w:r w:rsidDel="00000000" w:rsidR="00000000" w:rsidRPr="00000000">
        <w:rPr>
          <w:rtl w:val="0"/>
        </w:rPr>
      </w:r>
    </w:p>
    <w:p w:rsidR="00000000" w:rsidDel="00000000" w:rsidP="00000000" w:rsidRDefault="00000000" w:rsidRPr="00000000" w14:paraId="000001BD">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Arrange sessions for pupils to spend time with the new Year 1 team during the Summer term outside the traditional transition days</w:t>
      </w:r>
      <w:r w:rsidDel="00000000" w:rsidR="00000000" w:rsidRPr="00000000">
        <w:rPr>
          <w:rtl w:val="0"/>
        </w:rPr>
      </w:r>
    </w:p>
    <w:p w:rsidR="00000000" w:rsidDel="00000000" w:rsidP="00000000" w:rsidRDefault="00000000" w:rsidRPr="00000000" w14:paraId="000001BE">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Create an information leaflet for parents explaining the provision in Year 1 and offering support</w:t>
      </w:r>
      <w:r w:rsidDel="00000000" w:rsidR="00000000" w:rsidRPr="00000000">
        <w:rPr>
          <w:rtl w:val="0"/>
        </w:rPr>
      </w:r>
    </w:p>
    <w:p w:rsidR="00000000" w:rsidDel="00000000" w:rsidP="00000000" w:rsidRDefault="00000000" w:rsidRPr="00000000" w14:paraId="000001BF">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Let parents visit a Year 1 classroom with their child and meet the new team after school</w:t>
      </w:r>
      <w:r w:rsidDel="00000000" w:rsidR="00000000" w:rsidRPr="00000000">
        <w:rPr>
          <w:rtl w:val="0"/>
        </w:rPr>
      </w:r>
    </w:p>
    <w:p w:rsidR="00000000" w:rsidDel="00000000" w:rsidP="00000000" w:rsidRDefault="00000000" w:rsidRPr="00000000" w14:paraId="000001C0">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‘Stay and Learn’ for parents and children with modelling of expectations and how to learn Year 1</w:t>
      </w:r>
      <w:r w:rsidDel="00000000" w:rsidR="00000000" w:rsidRPr="00000000">
        <w:rPr>
          <w:rtl w:val="0"/>
        </w:rPr>
      </w:r>
    </w:p>
    <w:p w:rsidR="00000000" w:rsidDel="00000000" w:rsidP="00000000" w:rsidRDefault="00000000" w:rsidRPr="00000000" w14:paraId="000001C1">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Create a Year 1 and Reception joint topic to collaborate on</w:t>
      </w:r>
      <w:r w:rsidDel="00000000" w:rsidR="00000000" w:rsidRPr="00000000">
        <w:rPr>
          <w:rtl w:val="0"/>
        </w:rPr>
      </w:r>
    </w:p>
    <w:p w:rsidR="00000000" w:rsidDel="00000000" w:rsidP="00000000" w:rsidRDefault="00000000" w:rsidRPr="00000000" w14:paraId="000001C2">
      <w:pPr>
        <w:numPr>
          <w:ilvl w:val="0"/>
          <w:numId w:val="18"/>
        </w:numPr>
        <w:ind w:left="720" w:hanging="360"/>
        <w:jc w:val="both"/>
        <w:rPr>
          <w:sz w:val="24"/>
          <w:szCs w:val="24"/>
        </w:rPr>
      </w:pPr>
      <w:r w:rsidDel="00000000" w:rsidR="00000000" w:rsidRPr="00000000">
        <w:rPr>
          <w:rFonts w:ascii="Arial" w:cs="Arial" w:eastAsia="Arial" w:hAnsi="Arial"/>
          <w:sz w:val="24"/>
          <w:szCs w:val="24"/>
          <w:rtl w:val="0"/>
        </w:rPr>
        <w:t xml:space="preserve">Throughout Year 1 create topic and wider curriculum opportunities in a similar style as a continuous provision</w:t>
      </w:r>
      <w:r w:rsidDel="00000000" w:rsidR="00000000" w:rsidRPr="00000000">
        <w:rPr>
          <w:rtl w:val="0"/>
        </w:rPr>
      </w:r>
    </w:p>
    <w:p w:rsidR="00000000" w:rsidDel="00000000" w:rsidP="00000000" w:rsidRDefault="00000000" w:rsidRPr="00000000" w14:paraId="000001C3">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 (in addition to the Core Offer)</w:t>
      </w:r>
    </w:p>
    <w:p w:rsidR="00000000" w:rsidDel="00000000" w:rsidP="00000000" w:rsidRDefault="00000000" w:rsidRPr="00000000" w14:paraId="000001C5">
      <w:pPr>
        <w:numPr>
          <w:ilvl w:val="0"/>
          <w:numId w:val="66"/>
        </w:numPr>
        <w:ind w:left="720" w:hanging="360"/>
        <w:jc w:val="both"/>
        <w:rPr>
          <w:sz w:val="24"/>
          <w:szCs w:val="24"/>
          <w:highlight w:val="white"/>
        </w:rPr>
      </w:pPr>
      <w:r w:rsidDel="00000000" w:rsidR="00000000" w:rsidRPr="00000000">
        <w:rPr>
          <w:rFonts w:ascii="Arial" w:cs="Arial" w:eastAsia="Arial" w:hAnsi="Arial"/>
          <w:sz w:val="24"/>
          <w:szCs w:val="24"/>
          <w:rtl w:val="0"/>
        </w:rPr>
        <w:t xml:space="preserve">Invite Year 1 staff to SEND review meetings for their new cohort in Summer</w:t>
      </w:r>
      <w:r w:rsidDel="00000000" w:rsidR="00000000" w:rsidRPr="00000000">
        <w:rPr>
          <w:rtl w:val="0"/>
        </w:rPr>
      </w:r>
    </w:p>
    <w:p w:rsidR="00000000" w:rsidDel="00000000" w:rsidP="00000000" w:rsidRDefault="00000000" w:rsidRPr="00000000" w14:paraId="000001C6">
      <w:pPr>
        <w:numPr>
          <w:ilvl w:val="0"/>
          <w:numId w:val="66"/>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Identify pupils during the Summer Term who may be vulnerable during the transition</w:t>
      </w:r>
      <w:r w:rsidDel="00000000" w:rsidR="00000000" w:rsidRPr="00000000">
        <w:rPr>
          <w:rtl w:val="0"/>
        </w:rPr>
      </w:r>
    </w:p>
    <w:p w:rsidR="00000000" w:rsidDel="00000000" w:rsidP="00000000" w:rsidRDefault="00000000" w:rsidRPr="00000000" w14:paraId="000001C7">
      <w:pPr>
        <w:numPr>
          <w:ilvl w:val="0"/>
          <w:numId w:val="66"/>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Bespoke visits to routine areas/day to day Year 1 activities such as the toilets, breaktimes, walking to assembly, walking to the hall etc</w:t>
      </w:r>
      <w:r w:rsidDel="00000000" w:rsidR="00000000" w:rsidRPr="00000000">
        <w:rPr>
          <w:rtl w:val="0"/>
        </w:rPr>
      </w:r>
    </w:p>
    <w:p w:rsidR="00000000" w:rsidDel="00000000" w:rsidP="00000000" w:rsidRDefault="00000000" w:rsidRPr="00000000" w14:paraId="000001C8">
      <w:pPr>
        <w:numPr>
          <w:ilvl w:val="0"/>
          <w:numId w:val="66"/>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Ensure successful strategies for vulnerable children are shared with the Year 1 team</w:t>
      </w:r>
      <w:r w:rsidDel="00000000" w:rsidR="00000000" w:rsidRPr="00000000">
        <w:rPr>
          <w:rtl w:val="0"/>
        </w:rPr>
      </w:r>
    </w:p>
    <w:p w:rsidR="00000000" w:rsidDel="00000000" w:rsidP="00000000" w:rsidRDefault="00000000" w:rsidRPr="00000000" w14:paraId="000001C9">
      <w:pPr>
        <w:numPr>
          <w:ilvl w:val="0"/>
          <w:numId w:val="66"/>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Arrange a meeting between Reception and Year 1 staff to discuss a bespoke transition for these children during the Summer Term</w:t>
      </w:r>
      <w:r w:rsidDel="00000000" w:rsidR="00000000" w:rsidRPr="00000000">
        <w:rPr>
          <w:rtl w:val="0"/>
        </w:rPr>
      </w:r>
    </w:p>
    <w:p w:rsidR="00000000" w:rsidDel="00000000" w:rsidP="00000000" w:rsidRDefault="00000000" w:rsidRPr="00000000" w14:paraId="000001CA">
      <w:pPr>
        <w:numPr>
          <w:ilvl w:val="0"/>
          <w:numId w:val="66"/>
        </w:numPr>
        <w:spacing w:after="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Visits to the Year 1 class during the Summer term accompanied by a member of staff from the Foundation Stage who they are familiar with</w:t>
      </w:r>
    </w:p>
    <w:p w:rsidR="00000000" w:rsidDel="00000000" w:rsidP="00000000" w:rsidRDefault="00000000" w:rsidRPr="00000000" w14:paraId="000001CB">
      <w:pPr>
        <w:spacing w:after="0" w:lineRule="auto"/>
        <w:ind w:left="72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1C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THE MOST VULNERABLE PUPILS-Good Practice Enhancements</w:t>
      </w:r>
    </w:p>
    <w:p w:rsidR="00000000" w:rsidDel="00000000" w:rsidP="00000000" w:rsidRDefault="00000000" w:rsidRPr="00000000" w14:paraId="000001CD">
      <w:pPr>
        <w:numPr>
          <w:ilvl w:val="0"/>
          <w:numId w:val="21"/>
        </w:numPr>
        <w:ind w:left="720" w:hanging="360"/>
        <w:jc w:val="both"/>
        <w:rPr>
          <w:sz w:val="24"/>
          <w:szCs w:val="24"/>
        </w:rPr>
      </w:pPr>
      <w:r w:rsidDel="00000000" w:rsidR="00000000" w:rsidRPr="00000000">
        <w:rPr>
          <w:rFonts w:ascii="Arial" w:cs="Arial" w:eastAsia="Arial" w:hAnsi="Arial"/>
          <w:sz w:val="24"/>
          <w:szCs w:val="24"/>
          <w:rtl w:val="0"/>
        </w:rPr>
        <w:t xml:space="preserve">Create individual transition plans for vulnerable children</w:t>
      </w:r>
      <w:r w:rsidDel="00000000" w:rsidR="00000000" w:rsidRPr="00000000">
        <w:rPr>
          <w:rtl w:val="0"/>
        </w:rPr>
      </w:r>
    </w:p>
    <w:p w:rsidR="00000000" w:rsidDel="00000000" w:rsidP="00000000" w:rsidRDefault="00000000" w:rsidRPr="00000000" w14:paraId="000001CE">
      <w:pPr>
        <w:numPr>
          <w:ilvl w:val="0"/>
          <w:numId w:val="21"/>
        </w:numPr>
        <w:spacing w:after="0" w:lineRule="auto"/>
        <w:ind w:left="720" w:hanging="360"/>
        <w:rPr>
          <w:u w:val="none"/>
        </w:rPr>
      </w:pPr>
      <w:bookmarkStart w:colFirst="0" w:colLast="0" w:name="_1fob9te" w:id="4"/>
      <w:bookmarkEnd w:id="4"/>
      <w:r w:rsidDel="00000000" w:rsidR="00000000" w:rsidRPr="00000000">
        <w:rPr>
          <w:rFonts w:ascii="Arial" w:cs="Arial" w:eastAsia="Arial" w:hAnsi="Arial"/>
          <w:sz w:val="24"/>
          <w:szCs w:val="24"/>
          <w:rtl w:val="0"/>
        </w:rPr>
        <w:t xml:space="preserve">In Hull the national THRIVE Framework has been adopted to describe the range of emotional and mental health provision available.</w:t>
      </w:r>
      <w:r w:rsidDel="00000000" w:rsidR="00000000" w:rsidRPr="00000000">
        <w:rPr>
          <w:rtl w:val="0"/>
        </w:rPr>
        <w:t xml:space="preserve"> </w:t>
      </w:r>
      <w:r w:rsidDel="00000000" w:rsidR="00000000" w:rsidRPr="00000000">
        <w:rPr>
          <w:rFonts w:ascii="Arial" w:cs="Arial" w:eastAsia="Arial" w:hAnsi="Arial"/>
          <w:rtl w:val="0"/>
        </w:rPr>
        <w:t xml:space="preserve">Download the full mapping document</w:t>
      </w:r>
      <w:r w:rsidDel="00000000" w:rsidR="00000000" w:rsidRPr="00000000">
        <w:rPr>
          <w:rtl w:val="0"/>
        </w:rPr>
        <w:t xml:space="preserve"> </w:t>
      </w:r>
      <w:hyperlink r:id="rId87">
        <w:r w:rsidDel="00000000" w:rsidR="00000000" w:rsidRPr="00000000">
          <w:rPr>
            <w:color w:val="1155cc"/>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1CF">
      <w:pPr>
        <w:jc w:val="both"/>
        <w:rPr>
          <w:sz w:val="24"/>
          <w:szCs w:val="24"/>
        </w:rPr>
      </w:pPr>
      <w:r w:rsidDel="00000000" w:rsidR="00000000" w:rsidRPr="00000000">
        <w:rPr>
          <w:rtl w:val="0"/>
        </w:rPr>
      </w:r>
    </w:p>
    <w:p w:rsidR="00000000" w:rsidDel="00000000" w:rsidP="00000000" w:rsidRDefault="00000000" w:rsidRPr="00000000" w14:paraId="000001D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HELP FAMILY SUPPORT</w:t>
      </w:r>
    </w:p>
    <w:p w:rsidR="00000000" w:rsidDel="00000000" w:rsidP="00000000" w:rsidRDefault="00000000" w:rsidRPr="00000000" w14:paraId="000001D1">
      <w:pPr>
        <w:numPr>
          <w:ilvl w:val="0"/>
          <w:numId w:val="31"/>
        </w:numPr>
        <w:spacing w:after="0" w:lineRule="auto"/>
        <w:ind w:left="720" w:hanging="360"/>
        <w:jc w:val="both"/>
        <w:rPr>
          <w:sz w:val="24"/>
          <w:szCs w:val="24"/>
          <w:u w:val="none"/>
        </w:rPr>
      </w:pPr>
      <w:r w:rsidDel="00000000" w:rsidR="00000000" w:rsidRPr="00000000">
        <w:rPr>
          <w:rFonts w:ascii="Arial" w:cs="Arial" w:eastAsia="Arial" w:hAnsi="Arial"/>
          <w:sz w:val="24"/>
          <w:szCs w:val="24"/>
          <w:rtl w:val="0"/>
        </w:rPr>
        <w:t xml:space="preserve">Support with a range of parenting issues for families using the Signs of Wellbeing and Family Star Plus evidence based</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assessment tools.  The family will be allocated a support worker who would assess the needs of the family and put in place a plan. The worker would then support the family to address the agreed actions in the plan </w:t>
      </w:r>
      <w:r w:rsidDel="00000000" w:rsidR="00000000" w:rsidRPr="00000000">
        <w:rPr>
          <w:rtl w:val="0"/>
        </w:rPr>
      </w:r>
    </w:p>
    <w:p w:rsidR="00000000" w:rsidDel="00000000" w:rsidP="00000000" w:rsidRDefault="00000000" w:rsidRPr="00000000" w14:paraId="000001D2">
      <w:pPr>
        <w:numPr>
          <w:ilvl w:val="0"/>
          <w:numId w:val="31"/>
        </w:numPr>
        <w:spacing w:after="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Early Help service offers a wide range of support for parents through the Early Help Parenting Programme, including group and 1-1 courses.  Further information can be found by visiting </w:t>
      </w:r>
      <w:hyperlink r:id="rId88">
        <w:r w:rsidDel="00000000" w:rsidR="00000000" w:rsidRPr="00000000">
          <w:rPr>
            <w:rFonts w:ascii="Arial" w:cs="Arial" w:eastAsia="Arial" w:hAnsi="Arial"/>
            <w:color w:val="1155cc"/>
            <w:sz w:val="24"/>
            <w:szCs w:val="24"/>
            <w:u w:val="single"/>
            <w:rtl w:val="0"/>
          </w:rPr>
          <w:t xml:space="preserve">http://www.hull.gov.uk/children-and-families/family-support/parenting-courses</w:t>
        </w:r>
      </w:hyperlink>
      <w:r w:rsidDel="00000000" w:rsidR="00000000" w:rsidRPr="00000000">
        <w:rPr>
          <w:rtl w:val="0"/>
        </w:rPr>
      </w:r>
    </w:p>
    <w:p w:rsidR="00000000" w:rsidDel="00000000" w:rsidP="00000000" w:rsidRDefault="00000000" w:rsidRPr="00000000" w14:paraId="000001D3">
      <w:pPr>
        <w:numPr>
          <w:ilvl w:val="0"/>
          <w:numId w:val="31"/>
        </w:numPr>
        <w:spacing w:after="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Online Parenting Guides ‘Understanding Your Child’ can be easily accessed by all Hull </w:t>
      </w:r>
      <w:r w:rsidDel="00000000" w:rsidR="00000000" w:rsidRPr="00000000">
        <w:rPr>
          <w:rFonts w:ascii="Arial" w:cs="Arial" w:eastAsia="Arial" w:hAnsi="Arial"/>
          <w:sz w:val="24"/>
          <w:szCs w:val="24"/>
          <w:rtl w:val="0"/>
        </w:rPr>
        <w:t xml:space="preserve">residents by visiting </w:t>
      </w:r>
      <w:hyperlink r:id="rId89">
        <w:r w:rsidDel="00000000" w:rsidR="00000000" w:rsidRPr="00000000">
          <w:rPr>
            <w:rFonts w:ascii="Arial" w:cs="Arial" w:eastAsia="Arial" w:hAnsi="Arial"/>
            <w:color w:val="1155cc"/>
            <w:sz w:val="24"/>
            <w:szCs w:val="24"/>
            <w:u w:val="single"/>
            <w:rtl w:val="0"/>
          </w:rPr>
          <w:t xml:space="preserve">http://www.hull.gov.uk/children-and-families/family-support/parenting-guides</w:t>
        </w:r>
      </w:hyperlink>
      <w:r w:rsidDel="00000000" w:rsidR="00000000" w:rsidRPr="00000000">
        <w:rPr>
          <w:rFonts w:ascii="Arial" w:cs="Arial" w:eastAsia="Arial" w:hAnsi="Arial"/>
          <w:color w:val="1155cc"/>
          <w:sz w:val="24"/>
          <w:szCs w:val="24"/>
          <w:rtl w:val="0"/>
        </w:rPr>
        <w:t xml:space="preserve"> </w:t>
      </w:r>
      <w:r w:rsidDel="00000000" w:rsidR="00000000" w:rsidRPr="00000000">
        <w:rPr>
          <w:rFonts w:ascii="Arial" w:cs="Arial" w:eastAsia="Arial" w:hAnsi="Arial"/>
          <w:sz w:val="24"/>
          <w:szCs w:val="24"/>
          <w:rtl w:val="0"/>
        </w:rPr>
        <w:t xml:space="preserve">and entering the code FREEDOM</w:t>
      </w:r>
      <w:r w:rsidDel="00000000" w:rsidR="00000000" w:rsidRPr="00000000">
        <w:rPr>
          <w:rtl w:val="0"/>
        </w:rPr>
      </w:r>
    </w:p>
    <w:p w:rsidR="00000000" w:rsidDel="00000000" w:rsidP="00000000" w:rsidRDefault="00000000" w:rsidRPr="00000000" w14:paraId="000001D4">
      <w:pPr>
        <w:jc w:val="both"/>
        <w:rPr>
          <w:color w:val="ff0000"/>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19" name=""/>
                <a:graphic>
                  <a:graphicData uri="http://schemas.microsoft.com/office/word/2010/wordprocessingShape">
                    <wps:wsp>
                      <wps:cNvSpPr/>
                      <wps:cNvPr id="20" name="Shape 20"/>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19" name="image24.png"/>
                <a:graphic>
                  <a:graphicData uri="http://schemas.openxmlformats.org/drawingml/2006/picture">
                    <pic:pic>
                      <pic:nvPicPr>
                        <pic:cNvPr id="0" name="image24.png"/>
                        <pic:cNvPicPr preferRelativeResize="0"/>
                      </pic:nvPicPr>
                      <pic:blipFill>
                        <a:blip r:embed="rId90"/>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D5">
      <w:pPr>
        <w:numPr>
          <w:ilvl w:val="0"/>
          <w:numId w:val="4"/>
        </w:numPr>
        <w:ind w:left="720" w:hanging="360"/>
        <w:jc w:val="both"/>
        <w:rPr>
          <w:sz w:val="24"/>
          <w:szCs w:val="24"/>
        </w:rPr>
      </w:pPr>
      <w:r w:rsidDel="00000000" w:rsidR="00000000" w:rsidRPr="00000000">
        <w:rPr>
          <w:rFonts w:ascii="Arial" w:cs="Arial" w:eastAsia="Arial" w:hAnsi="Arial"/>
          <w:b w:val="1"/>
          <w:sz w:val="24"/>
          <w:szCs w:val="24"/>
          <w:rtl w:val="0"/>
        </w:rPr>
        <w:t xml:space="preserve">Summer Term</w:t>
      </w:r>
      <w:r w:rsidDel="00000000" w:rsidR="00000000" w:rsidRPr="00000000">
        <w:rPr>
          <w:rFonts w:ascii="Arial" w:cs="Arial" w:eastAsia="Arial" w:hAnsi="Arial"/>
          <w:sz w:val="24"/>
          <w:szCs w:val="24"/>
          <w:rtl w:val="0"/>
        </w:rPr>
        <w:t xml:space="preserve">-create a plan which includes dates for transition days, a meeting with parents and any other transition dates the school is planning</w:t>
      </w:r>
      <w:r w:rsidDel="00000000" w:rsidR="00000000" w:rsidRPr="00000000">
        <w:rPr>
          <w:rtl w:val="0"/>
        </w:rPr>
      </w:r>
    </w:p>
    <w:p w:rsidR="00000000" w:rsidDel="00000000" w:rsidP="00000000" w:rsidRDefault="00000000" w:rsidRPr="00000000" w14:paraId="000001D6">
      <w:pPr>
        <w:numPr>
          <w:ilvl w:val="0"/>
          <w:numId w:val="4"/>
        </w:numPr>
        <w:ind w:left="720" w:hanging="360"/>
        <w:jc w:val="both"/>
        <w:rPr>
          <w:sz w:val="24"/>
          <w:szCs w:val="24"/>
        </w:rPr>
      </w:pPr>
      <w:r w:rsidDel="00000000" w:rsidR="00000000" w:rsidRPr="00000000">
        <w:rPr>
          <w:rFonts w:ascii="Arial" w:cs="Arial" w:eastAsia="Arial" w:hAnsi="Arial"/>
          <w:b w:val="1"/>
          <w:sz w:val="24"/>
          <w:szCs w:val="24"/>
          <w:rtl w:val="0"/>
        </w:rPr>
        <w:t xml:space="preserve">Summer Term</w:t>
      </w:r>
      <w:r w:rsidDel="00000000" w:rsidR="00000000" w:rsidRPr="00000000">
        <w:rPr>
          <w:rFonts w:ascii="Arial" w:cs="Arial" w:eastAsia="Arial" w:hAnsi="Arial"/>
          <w:sz w:val="24"/>
          <w:szCs w:val="24"/>
          <w:rtl w:val="0"/>
        </w:rPr>
        <w:t xml:space="preserve">-identify pupils who may be vulnerable when they move into Year 1</w:t>
      </w:r>
      <w:r w:rsidDel="00000000" w:rsidR="00000000" w:rsidRPr="00000000">
        <w:rPr>
          <w:rtl w:val="0"/>
        </w:rPr>
      </w:r>
    </w:p>
    <w:p w:rsidR="00000000" w:rsidDel="00000000" w:rsidP="00000000" w:rsidRDefault="00000000" w:rsidRPr="00000000" w14:paraId="000001D7">
      <w:pPr>
        <w:numPr>
          <w:ilvl w:val="0"/>
          <w:numId w:val="4"/>
        </w:numPr>
        <w:ind w:left="720" w:hanging="360"/>
        <w:jc w:val="both"/>
        <w:rPr>
          <w:sz w:val="24"/>
          <w:szCs w:val="24"/>
        </w:rPr>
      </w:pPr>
      <w:r w:rsidDel="00000000" w:rsidR="00000000" w:rsidRPr="00000000">
        <w:rPr>
          <w:rFonts w:ascii="Arial" w:cs="Arial" w:eastAsia="Arial" w:hAnsi="Arial"/>
          <w:b w:val="1"/>
          <w:sz w:val="24"/>
          <w:szCs w:val="24"/>
          <w:rtl w:val="0"/>
        </w:rPr>
        <w:t xml:space="preserve">Penultimate Week in Summer</w:t>
      </w:r>
      <w:r w:rsidDel="00000000" w:rsidR="00000000" w:rsidRPr="00000000">
        <w:rPr>
          <w:rFonts w:ascii="Arial" w:cs="Arial" w:eastAsia="Arial" w:hAnsi="Arial"/>
          <w:sz w:val="24"/>
          <w:szCs w:val="24"/>
          <w:rtl w:val="0"/>
        </w:rPr>
        <w:t xml:space="preserve">-transition days-minimum of 2 days</w:t>
      </w:r>
      <w:r w:rsidDel="00000000" w:rsidR="00000000" w:rsidRPr="00000000">
        <w:rPr>
          <w:rtl w:val="0"/>
        </w:rPr>
      </w:r>
    </w:p>
    <w:p w:rsidR="00000000" w:rsidDel="00000000" w:rsidP="00000000" w:rsidRDefault="00000000" w:rsidRPr="00000000" w14:paraId="000001D8">
      <w:pPr>
        <w:numPr>
          <w:ilvl w:val="0"/>
          <w:numId w:val="4"/>
        </w:numPr>
        <w:ind w:left="720" w:hanging="360"/>
        <w:jc w:val="both"/>
        <w:rPr>
          <w:b w:val="1"/>
          <w:sz w:val="24"/>
          <w:szCs w:val="24"/>
          <w:highlight w:val="white"/>
        </w:rPr>
      </w:pPr>
      <w:r w:rsidDel="00000000" w:rsidR="00000000" w:rsidRPr="00000000">
        <w:rPr>
          <w:rFonts w:ascii="Arial" w:cs="Arial" w:eastAsia="Arial" w:hAnsi="Arial"/>
          <w:b w:val="1"/>
          <w:sz w:val="24"/>
          <w:szCs w:val="24"/>
          <w:highlight w:val="white"/>
          <w:rtl w:val="0"/>
        </w:rPr>
        <w:t xml:space="preserve">From September- </w:t>
      </w:r>
      <w:r w:rsidDel="00000000" w:rsidR="00000000" w:rsidRPr="00000000">
        <w:rPr>
          <w:rFonts w:ascii="Arial" w:cs="Arial" w:eastAsia="Arial" w:hAnsi="Arial"/>
          <w:sz w:val="24"/>
          <w:szCs w:val="24"/>
          <w:highlight w:val="white"/>
          <w:rtl w:val="0"/>
        </w:rPr>
        <w:t xml:space="preserve">Plan a gradual introduction to a more formal curriculum during the first few weeks </w:t>
      </w:r>
      <w:r w:rsidDel="00000000" w:rsidR="00000000" w:rsidRPr="00000000">
        <w:rPr>
          <w:rtl w:val="0"/>
        </w:rPr>
      </w:r>
    </w:p>
    <w:p w:rsidR="00000000" w:rsidDel="00000000" w:rsidP="00000000" w:rsidRDefault="00000000" w:rsidRPr="00000000" w14:paraId="000001D9">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236220</wp:posOffset>
                </wp:positionV>
                <wp:extent cx="7581900" cy="608965"/>
                <wp:effectExtent b="0" l="0" r="0" t="0"/>
                <wp:wrapSquare wrapText="bothSides" distB="45720" distT="45720" distL="114300" distR="114300"/>
                <wp:docPr id="79" name=""/>
                <a:graphic>
                  <a:graphicData uri="http://schemas.microsoft.com/office/word/2010/wordprocessingShape">
                    <wps:wsp>
                      <wps:cNvSpPr/>
                      <wps:cNvPr id="119" name="Shape 119"/>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236220</wp:posOffset>
                </wp:positionV>
                <wp:extent cx="7581900" cy="608965"/>
                <wp:effectExtent b="0" l="0" r="0" t="0"/>
                <wp:wrapSquare wrapText="bothSides" distB="45720" distT="45720" distL="114300" distR="114300"/>
                <wp:docPr id="79" name="image88.png"/>
                <a:graphic>
                  <a:graphicData uri="http://schemas.openxmlformats.org/drawingml/2006/picture">
                    <pic:pic>
                      <pic:nvPicPr>
                        <pic:cNvPr id="0" name="image88.png"/>
                        <pic:cNvPicPr preferRelativeResize="0"/>
                      </pic:nvPicPr>
                      <pic:blipFill>
                        <a:blip r:embed="rId91"/>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DA">
      <w:pPr>
        <w:rPr>
          <w:rFonts w:ascii="Arial" w:cs="Arial" w:eastAsia="Arial" w:hAnsi="Arial"/>
          <w:b w:val="1"/>
          <w:color w:val="3d85c6"/>
          <w:sz w:val="20"/>
          <w:szCs w:val="20"/>
        </w:rPr>
      </w:pPr>
      <w:hyperlink r:id="rId92">
        <w:r w:rsidDel="00000000" w:rsidR="00000000" w:rsidRPr="00000000">
          <w:rPr>
            <w:rFonts w:ascii="Arial" w:cs="Arial" w:eastAsia="Arial" w:hAnsi="Arial"/>
            <w:b w:val="1"/>
            <w:color w:val="3d85c6"/>
            <w:sz w:val="20"/>
            <w:szCs w:val="20"/>
            <w:rtl w:val="0"/>
          </w:rPr>
          <w:t xml:space="preserve">Family Information Service Hull</w:t>
        </w:r>
      </w:hyperlink>
      <w:r w:rsidDel="00000000" w:rsidR="00000000" w:rsidRPr="00000000">
        <w:rPr>
          <w:rtl w:val="0"/>
        </w:rPr>
      </w:r>
    </w:p>
    <w:p w:rsidR="00000000" w:rsidDel="00000000" w:rsidP="00000000" w:rsidRDefault="00000000" w:rsidRPr="00000000" w14:paraId="000001DB">
      <w:pPr>
        <w:rPr>
          <w:rFonts w:ascii="Arial" w:cs="Arial" w:eastAsia="Arial" w:hAnsi="Arial"/>
          <w:color w:val="3d85c6"/>
          <w:sz w:val="20"/>
          <w:szCs w:val="20"/>
        </w:rPr>
      </w:pPr>
      <w:hyperlink r:id="rId93">
        <w:r w:rsidDel="00000000" w:rsidR="00000000" w:rsidRPr="00000000">
          <w:rPr>
            <w:rFonts w:ascii="Arial" w:cs="Arial" w:eastAsia="Arial" w:hAnsi="Arial"/>
            <w:b w:val="1"/>
            <w:color w:val="3d85c6"/>
            <w:sz w:val="20"/>
            <w:szCs w:val="20"/>
            <w:rtl w:val="0"/>
          </w:rPr>
          <w:t xml:space="preserve">Early Help Parenting Offer</w:t>
        </w:r>
      </w:hyperlink>
      <w:r w:rsidDel="00000000" w:rsidR="00000000" w:rsidRPr="00000000">
        <w:rPr>
          <w:rtl w:val="0"/>
        </w:rPr>
      </w:r>
    </w:p>
    <w:p w:rsidR="00000000" w:rsidDel="00000000" w:rsidP="00000000" w:rsidRDefault="00000000" w:rsidRPr="00000000" w14:paraId="000001DC">
      <w:pPr>
        <w:rPr>
          <w:rFonts w:ascii="Arial" w:cs="Arial" w:eastAsia="Arial" w:hAnsi="Arial"/>
          <w:b w:val="1"/>
          <w:color w:val="3d85c6"/>
          <w:sz w:val="20"/>
          <w:szCs w:val="20"/>
        </w:rPr>
      </w:pPr>
      <w:hyperlink r:id="rId94">
        <w:r w:rsidDel="00000000" w:rsidR="00000000" w:rsidRPr="00000000">
          <w:rPr>
            <w:rFonts w:ascii="Arial" w:cs="Arial" w:eastAsia="Arial" w:hAnsi="Arial"/>
            <w:b w:val="1"/>
            <w:color w:val="3d85c6"/>
            <w:sz w:val="20"/>
            <w:szCs w:val="20"/>
            <w:rtl w:val="0"/>
          </w:rPr>
          <w:t xml:space="preserve">Online Parenting Guides</w:t>
        </w:r>
      </w:hyperlink>
      <w:r w:rsidDel="00000000" w:rsidR="00000000" w:rsidRPr="00000000">
        <w:rPr>
          <w:rtl w:val="0"/>
        </w:rPr>
      </w:r>
    </w:p>
    <w:p w:rsidR="00000000" w:rsidDel="00000000" w:rsidP="00000000" w:rsidRDefault="00000000" w:rsidRPr="00000000" w14:paraId="000001DD">
      <w:pPr>
        <w:rPr>
          <w:rFonts w:ascii="Arial" w:cs="Arial" w:eastAsia="Arial" w:hAnsi="Arial"/>
          <w:b w:val="1"/>
          <w:color w:val="3d85c6"/>
          <w:sz w:val="20"/>
          <w:szCs w:val="20"/>
        </w:rPr>
      </w:pPr>
      <w:hyperlink r:id="rId95">
        <w:r w:rsidDel="00000000" w:rsidR="00000000" w:rsidRPr="00000000">
          <w:rPr>
            <w:rFonts w:ascii="Arial" w:cs="Arial" w:eastAsia="Arial" w:hAnsi="Arial"/>
            <w:b w:val="1"/>
            <w:color w:val="3d85c6"/>
            <w:sz w:val="20"/>
            <w:szCs w:val="20"/>
            <w:rtl w:val="0"/>
          </w:rPr>
          <w:t xml:space="preserve">Hull Children's Centres</w:t>
        </w:r>
      </w:hyperlink>
      <w:r w:rsidDel="00000000" w:rsidR="00000000" w:rsidRPr="00000000">
        <w:rPr>
          <w:rtl w:val="0"/>
        </w:rPr>
      </w:r>
    </w:p>
    <w:p w:rsidR="00000000" w:rsidDel="00000000" w:rsidP="00000000" w:rsidRDefault="00000000" w:rsidRPr="00000000" w14:paraId="000001DE">
      <w:pPr>
        <w:rPr>
          <w:rFonts w:ascii="Arial" w:cs="Arial" w:eastAsia="Arial" w:hAnsi="Arial"/>
          <w:b w:val="1"/>
          <w:color w:val="3d85c6"/>
          <w:sz w:val="20"/>
          <w:szCs w:val="20"/>
        </w:rPr>
      </w:pPr>
      <w:hyperlink r:id="rId96">
        <w:r w:rsidDel="00000000" w:rsidR="00000000" w:rsidRPr="00000000">
          <w:rPr>
            <w:rFonts w:ascii="Arial" w:cs="Arial" w:eastAsia="Arial" w:hAnsi="Arial"/>
            <w:b w:val="1"/>
            <w:color w:val="3d85c6"/>
            <w:sz w:val="20"/>
            <w:szCs w:val="20"/>
            <w:rtl w:val="0"/>
          </w:rPr>
          <w:t xml:space="preserve">Early Help Family Support</w:t>
        </w:r>
      </w:hyperlink>
      <w:r w:rsidDel="00000000" w:rsidR="00000000" w:rsidRPr="00000000">
        <w:rPr>
          <w:rtl w:val="0"/>
        </w:rPr>
      </w:r>
    </w:p>
    <w:p w:rsidR="00000000" w:rsidDel="00000000" w:rsidP="00000000" w:rsidRDefault="00000000" w:rsidRPr="00000000" w14:paraId="000001DF">
      <w:pPr>
        <w:rPr>
          <w:rFonts w:ascii="Arial" w:cs="Arial" w:eastAsia="Arial" w:hAnsi="Arial"/>
          <w:b w:val="1"/>
          <w:color w:val="3d85c6"/>
          <w:sz w:val="20"/>
          <w:szCs w:val="20"/>
        </w:rPr>
      </w:pPr>
      <w:hyperlink r:id="rId97">
        <w:r w:rsidDel="00000000" w:rsidR="00000000" w:rsidRPr="00000000">
          <w:rPr>
            <w:rFonts w:ascii="Arial" w:cs="Arial" w:eastAsia="Arial" w:hAnsi="Arial"/>
            <w:b w:val="1"/>
            <w:color w:val="3d85c6"/>
            <w:sz w:val="20"/>
            <w:szCs w:val="20"/>
            <w:rtl w:val="0"/>
          </w:rPr>
          <w:t xml:space="preserve">Early Help Webinars</w:t>
        </w:r>
      </w:hyperlink>
      <w:r w:rsidDel="00000000" w:rsidR="00000000" w:rsidRPr="00000000">
        <w:rPr>
          <w:rtl w:val="0"/>
        </w:rPr>
      </w:r>
    </w:p>
    <w:p w:rsidR="00000000" w:rsidDel="00000000" w:rsidP="00000000" w:rsidRDefault="00000000" w:rsidRPr="00000000" w14:paraId="000001E0">
      <w:pPr>
        <w:rPr>
          <w:rFonts w:ascii="Arial" w:cs="Arial" w:eastAsia="Arial" w:hAnsi="Arial"/>
          <w:b w:val="1"/>
          <w:color w:val="3d85c6"/>
          <w:sz w:val="20"/>
          <w:szCs w:val="20"/>
        </w:rPr>
      </w:pPr>
      <w:hyperlink r:id="rId98">
        <w:r w:rsidDel="00000000" w:rsidR="00000000" w:rsidRPr="00000000">
          <w:rPr>
            <w:rFonts w:ascii="Arial" w:cs="Arial" w:eastAsia="Arial" w:hAnsi="Arial"/>
            <w:b w:val="1"/>
            <w:color w:val="3d85c6"/>
            <w:sz w:val="20"/>
            <w:szCs w:val="20"/>
            <w:rtl w:val="0"/>
          </w:rPr>
          <w:t xml:space="preserve">The Local Offer</w:t>
        </w:r>
      </w:hyperlink>
      <w:r w:rsidDel="00000000" w:rsidR="00000000" w:rsidRPr="00000000">
        <w:rPr>
          <w:rtl w:val="0"/>
        </w:rPr>
      </w:r>
    </w:p>
    <w:p w:rsidR="00000000" w:rsidDel="00000000" w:rsidP="00000000" w:rsidRDefault="00000000" w:rsidRPr="00000000" w14:paraId="000001E1">
      <w:pPr>
        <w:rPr>
          <w:rFonts w:ascii="Arial" w:cs="Arial" w:eastAsia="Arial" w:hAnsi="Arial"/>
          <w:b w:val="1"/>
          <w:color w:val="3d85c6"/>
          <w:sz w:val="20"/>
          <w:szCs w:val="20"/>
          <w:highlight w:val="white"/>
        </w:rPr>
      </w:pPr>
      <w:hyperlink r:id="rId99">
        <w:r w:rsidDel="00000000" w:rsidR="00000000" w:rsidRPr="00000000">
          <w:rPr>
            <w:rFonts w:ascii="Arial" w:cs="Arial" w:eastAsia="Arial" w:hAnsi="Arial"/>
            <w:b w:val="1"/>
            <w:color w:val="548dd4"/>
            <w:sz w:val="20"/>
            <w:szCs w:val="20"/>
            <w:highlight w:val="white"/>
            <w:rtl w:val="0"/>
          </w:rPr>
          <w:t xml:space="preserve">Foundation Stage Forum Article</w:t>
        </w:r>
      </w:hyperlink>
      <w:r w:rsidDel="00000000" w:rsidR="00000000" w:rsidRPr="00000000">
        <w:rPr>
          <w:rtl w:val="0"/>
        </w:rPr>
      </w:r>
    </w:p>
    <w:p w:rsidR="00000000" w:rsidDel="00000000" w:rsidP="00000000" w:rsidRDefault="00000000" w:rsidRPr="00000000" w14:paraId="000001E2">
      <w:pPr>
        <w:spacing w:after="0" w:lineRule="auto"/>
        <w:rPr/>
      </w:pPr>
      <w:r w:rsidDel="00000000" w:rsidR="00000000" w:rsidRPr="00000000">
        <w:rPr>
          <w:rFonts w:ascii="Arial" w:cs="Arial" w:eastAsia="Arial" w:hAnsi="Arial"/>
          <w:b w:val="1"/>
          <w:color w:val="1155cc"/>
          <w:sz w:val="24"/>
          <w:szCs w:val="24"/>
          <w:rtl w:val="0"/>
        </w:rPr>
        <w:t xml:space="preserve"> </w:t>
      </w:r>
      <w:hyperlink r:id="rId100">
        <w:r w:rsidDel="00000000" w:rsidR="00000000" w:rsidRPr="00000000">
          <w:rPr>
            <w:rFonts w:ascii="Arial" w:cs="Arial" w:eastAsia="Arial" w:hAnsi="Arial"/>
            <w:b w:val="1"/>
            <w:color w:val="1155cc"/>
            <w:sz w:val="24"/>
            <w:szCs w:val="24"/>
            <w:u w:val="none"/>
            <w:rtl w:val="0"/>
          </w:rPr>
          <w:t xml:space="preserve">https://www.howareyoufeeling.org</w:t>
        </w:r>
      </w:hyperlink>
      <w:r w:rsidDel="00000000" w:rsidR="00000000" w:rsidRPr="00000000">
        <w:rPr>
          <w:rtl w:val="0"/>
        </w:rPr>
      </w:r>
    </w:p>
    <w:p w:rsidR="00000000" w:rsidDel="00000000" w:rsidP="00000000" w:rsidRDefault="00000000" w:rsidRPr="00000000" w14:paraId="000001E3">
      <w:pPr>
        <w:spacing w:after="0" w:lineRule="auto"/>
        <w:rPr>
          <w:rFonts w:ascii="Arial" w:cs="Arial" w:eastAsia="Arial" w:hAnsi="Arial"/>
          <w:b w:val="1"/>
          <w:color w:val="1155cc"/>
          <w:sz w:val="24"/>
          <w:szCs w:val="24"/>
        </w:rPr>
      </w:pPr>
      <w:hyperlink r:id="rId101">
        <w:r w:rsidDel="00000000" w:rsidR="00000000" w:rsidRPr="00000000">
          <w:rPr>
            <w:rFonts w:ascii="Arial" w:cs="Arial" w:eastAsia="Arial" w:hAnsi="Arial"/>
            <w:b w:val="1"/>
            <w:color w:val="1155cc"/>
            <w:sz w:val="24"/>
            <w:szCs w:val="24"/>
            <w:u w:val="none"/>
            <w:rtl w:val="0"/>
          </w:rPr>
          <w:t xml:space="preserve">.uk/thrive-hull-fram</w:t>
        </w:r>
      </w:hyperlink>
      <w:hyperlink r:id="rId102">
        <w:r w:rsidDel="00000000" w:rsidR="00000000" w:rsidRPr="00000000">
          <w:rPr>
            <w:rFonts w:ascii="Arial" w:cs="Arial" w:eastAsia="Arial" w:hAnsi="Arial"/>
            <w:b w:val="1"/>
            <w:color w:val="1155cc"/>
            <w:sz w:val="24"/>
            <w:szCs w:val="24"/>
            <w:rtl w:val="0"/>
          </w:rPr>
          <w:t xml:space="preserve">ew</w:t>
        </w:r>
      </w:hyperlink>
      <w:r w:rsidDel="00000000" w:rsidR="00000000" w:rsidRPr="00000000">
        <w:rPr>
          <w:rFonts w:ascii="Arial" w:cs="Arial" w:eastAsia="Arial" w:hAnsi="Arial"/>
          <w:b w:val="1"/>
          <w:color w:val="1155cc"/>
          <w:sz w:val="24"/>
          <w:szCs w:val="24"/>
          <w:rtl w:val="0"/>
        </w:rPr>
        <w:t xml:space="preserve">ork</w:t>
      </w:r>
    </w:p>
    <w:p w:rsidR="00000000" w:rsidDel="00000000" w:rsidP="00000000" w:rsidRDefault="00000000" w:rsidRPr="00000000" w14:paraId="000001E4">
      <w:pPr>
        <w:spacing w:after="0" w:lineRule="auto"/>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1E5">
      <w:pPr>
        <w:spacing w:after="0" w:lineRule="auto"/>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1E6">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13" name=""/>
                <a:graphic>
                  <a:graphicData uri="http://schemas.microsoft.com/office/word/2010/wordprocessingShape">
                    <wps:wsp>
                      <wps:cNvSpPr/>
                      <wps:cNvPr id="14" name="Shape 14"/>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13" name="image18.png"/>
                <a:graphic>
                  <a:graphicData uri="http://schemas.openxmlformats.org/drawingml/2006/picture">
                    <pic:pic>
                      <pic:nvPicPr>
                        <pic:cNvPr id="0" name="image18.png"/>
                        <pic:cNvPicPr preferRelativeResize="0"/>
                      </pic:nvPicPr>
                      <pic:blipFill>
                        <a:blip r:embed="rId103"/>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1E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8">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from Primary to Secondary School</w:t>
      </w:r>
    </w:p>
    <w:p w:rsidR="00000000" w:rsidDel="00000000" w:rsidP="00000000" w:rsidRDefault="00000000" w:rsidRPr="00000000" w14:paraId="000001E9">
      <w:pPr>
        <w:rPr>
          <w:rFonts w:ascii="Arial" w:cs="Arial" w:eastAsia="Arial" w:hAnsi="Arial"/>
          <w:b w:val="1"/>
          <w:sz w:val="60"/>
          <w:szCs w:val="60"/>
        </w:rPr>
      </w:pPr>
      <w:r w:rsidDel="00000000" w:rsidR="00000000" w:rsidRPr="00000000">
        <w:rPr>
          <w:rtl w:val="0"/>
        </w:rPr>
      </w:r>
    </w:p>
    <w:p w:rsidR="00000000" w:rsidDel="00000000" w:rsidP="00000000" w:rsidRDefault="00000000" w:rsidRPr="00000000" w14:paraId="000001EA">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0" distT="0" distL="0" distR="0">
            <wp:extent cx="6649720" cy="4121785"/>
            <wp:effectExtent b="0" l="0" r="0" t="0"/>
            <wp:docPr id="140" name="image103.jpg"/>
            <a:graphic>
              <a:graphicData uri="http://schemas.openxmlformats.org/drawingml/2006/picture">
                <pic:pic>
                  <pic:nvPicPr>
                    <pic:cNvPr id="0" name="image103.jpg"/>
                    <pic:cNvPicPr preferRelativeResize="0"/>
                  </pic:nvPicPr>
                  <pic:blipFill>
                    <a:blip r:embed="rId104"/>
                    <a:srcRect b="0" l="0" r="0" t="0"/>
                    <a:stretch>
                      <a:fillRect/>
                    </a:stretch>
                  </pic:blipFill>
                  <pic:spPr>
                    <a:xfrm>
                      <a:off x="0" y="0"/>
                      <a:ext cx="6649720" cy="4121785"/>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D">
      <w:pPr>
        <w:rPr>
          <w:rFonts w:ascii="Arial" w:cs="Arial" w:eastAsia="Arial" w:hAnsi="Arial"/>
          <w:b w:val="1"/>
          <w:color w:val="ffffff"/>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tl w:val="0"/>
        </w:rPr>
      </w:r>
    </w:p>
    <w:p w:rsidR="00000000" w:rsidDel="00000000" w:rsidP="00000000" w:rsidRDefault="00000000" w:rsidRPr="00000000" w14:paraId="000001E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F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F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F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F3">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10" name=""/>
                <a:graphic>
                  <a:graphicData uri="http://schemas.microsoft.com/office/word/2010/wordprocessingShape">
                    <wps:wsp>
                      <wps:cNvSpPr/>
                      <wps:cNvPr id="11" name="Shape 11"/>
                      <wps:spPr>
                        <a:xfrm>
                          <a:off x="1577082" y="2992821"/>
                          <a:ext cx="7537836" cy="1574358"/>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10" name="image15.png"/>
                <a:graphic>
                  <a:graphicData uri="http://schemas.openxmlformats.org/drawingml/2006/picture">
                    <pic:pic>
                      <pic:nvPicPr>
                        <pic:cNvPr id="0" name="image15.png"/>
                        <pic:cNvPicPr preferRelativeResize="0"/>
                      </pic:nvPicPr>
                      <pic:blipFill>
                        <a:blip r:embed="rId105"/>
                        <a:srcRect/>
                        <a:stretch>
                          <a:fillRect/>
                        </a:stretch>
                      </pic:blipFill>
                      <pic:spPr>
                        <a:xfrm>
                          <a:off x="0" y="0"/>
                          <a:ext cx="7566411" cy="1602933"/>
                        </a:xfrm>
                        <a:prstGeom prst="rect"/>
                        <a:ln/>
                      </pic:spPr>
                    </pic:pic>
                  </a:graphicData>
                </a:graphic>
              </wp:anchor>
            </w:drawing>
          </mc:Fallback>
        </mc:AlternateContent>
      </w:r>
    </w:p>
    <w:p w:rsidR="00000000" w:rsidDel="00000000" w:rsidP="00000000" w:rsidRDefault="00000000" w:rsidRPr="00000000" w14:paraId="000001F4">
      <w:pP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Primary to Secondary School Transition</w:t>
      </w:r>
    </w:p>
    <w:p w:rsidR="00000000" w:rsidDel="00000000" w:rsidP="00000000" w:rsidRDefault="00000000" w:rsidRPr="00000000" w14:paraId="000001F5">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F6">
      <w:pPr>
        <w:rPr>
          <w:rFonts w:ascii="Arial" w:cs="Arial" w:eastAsia="Arial" w:hAnsi="Arial"/>
          <w:b w:val="1"/>
          <w:sz w:val="28"/>
          <w:szCs w:val="28"/>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248920</wp:posOffset>
                </wp:positionV>
                <wp:extent cx="7581900" cy="608965"/>
                <wp:effectExtent b="0" l="0" r="0" t="0"/>
                <wp:wrapSquare wrapText="bothSides" distB="45720" distT="45720" distL="114300" distR="114300"/>
                <wp:docPr id="48" name=""/>
                <a:graphic>
                  <a:graphicData uri="http://schemas.microsoft.com/office/word/2010/wordprocessingShape">
                    <wps:wsp>
                      <wps:cNvSpPr/>
                      <wps:cNvPr id="49" name="Shape 49"/>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248920</wp:posOffset>
                </wp:positionV>
                <wp:extent cx="7581900" cy="608965"/>
                <wp:effectExtent b="0" l="0" r="0" t="0"/>
                <wp:wrapSquare wrapText="bothSides" distB="45720" distT="45720" distL="114300" distR="114300"/>
                <wp:docPr id="48" name="image56.png"/>
                <a:graphic>
                  <a:graphicData uri="http://schemas.openxmlformats.org/drawingml/2006/picture">
                    <pic:pic>
                      <pic:nvPicPr>
                        <pic:cNvPr id="0" name="image56.png"/>
                        <pic:cNvPicPr preferRelativeResize="0"/>
                      </pic:nvPicPr>
                      <pic:blipFill>
                        <a:blip r:embed="rId106"/>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F7">
      <w:pPr>
        <w:rPr>
          <w:rFonts w:ascii="Arial" w:cs="Arial" w:eastAsia="Arial" w:hAnsi="Arial"/>
          <w:sz w:val="24"/>
          <w:szCs w:val="24"/>
        </w:rPr>
      </w:pPr>
      <w:r w:rsidDel="00000000" w:rsidR="00000000" w:rsidRPr="00000000">
        <w:rPr>
          <w:rFonts w:ascii="Arial" w:cs="Arial" w:eastAsia="Arial" w:hAnsi="Arial"/>
          <w:sz w:val="24"/>
          <w:szCs w:val="24"/>
          <w:rtl w:val="0"/>
        </w:rPr>
        <w:t xml:space="preserve">Transition from Year 6 to Year 7 is a big step for pupils in our city. Some pupils may find this exciting but for others it is a daunting prospect in a very different, much larger environment.</w:t>
      </w:r>
    </w:p>
    <w:p w:rsidR="00000000" w:rsidDel="00000000" w:rsidP="00000000" w:rsidRDefault="00000000" w:rsidRPr="00000000" w14:paraId="000001F8">
      <w:pPr>
        <w:rPr>
          <w:rFonts w:ascii="Arial" w:cs="Arial" w:eastAsia="Arial" w:hAnsi="Arial"/>
          <w:sz w:val="24"/>
          <w:szCs w:val="24"/>
        </w:rPr>
      </w:pPr>
      <w:r w:rsidDel="00000000" w:rsidR="00000000" w:rsidRPr="00000000">
        <w:rPr>
          <w:rFonts w:ascii="Arial" w:cs="Arial" w:eastAsia="Arial" w:hAnsi="Arial"/>
          <w:sz w:val="24"/>
          <w:szCs w:val="24"/>
          <w:rtl w:val="0"/>
        </w:rPr>
        <w:t xml:space="preserve">Hull City Council and the Hull Learning Partnership have worked closely together to create a clear transition process that supports your child on this very important transition point in their education. The transition offer is split into both a </w:t>
      </w:r>
      <w:r w:rsidDel="00000000" w:rsidR="00000000" w:rsidRPr="00000000">
        <w:rPr>
          <w:rFonts w:ascii="Arial" w:cs="Arial" w:eastAsia="Arial" w:hAnsi="Arial"/>
          <w:b w:val="1"/>
          <w:sz w:val="24"/>
          <w:szCs w:val="24"/>
          <w:rtl w:val="0"/>
        </w:rPr>
        <w:t xml:space="preserve">CORE OFFER </w:t>
      </w:r>
      <w:r w:rsidDel="00000000" w:rsidR="00000000" w:rsidRPr="00000000">
        <w:rPr>
          <w:rFonts w:ascii="Arial" w:cs="Arial" w:eastAsia="Arial" w:hAnsi="Arial"/>
          <w:sz w:val="24"/>
          <w:szCs w:val="24"/>
          <w:rtl w:val="0"/>
        </w:rPr>
        <w:t xml:space="preserve"> for all pupils and a specialist, often bespoke, offer for vulnerable pupils who may find the move harder than others and need more time to transition gradually.</w:t>
      </w:r>
    </w:p>
    <w:p w:rsidR="00000000" w:rsidDel="00000000" w:rsidP="00000000" w:rsidRDefault="00000000" w:rsidRPr="00000000" w14:paraId="000001F9">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64" name=""/>
                <a:graphic>
                  <a:graphicData uri="http://schemas.microsoft.com/office/word/2010/wordprocessingShape">
                    <wps:wsp>
                      <wps:cNvSpPr/>
                      <wps:cNvPr id="104" name="Shape 104"/>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608965"/>
                <wp:effectExtent b="0" l="0" r="0" t="0"/>
                <wp:wrapSquare wrapText="bothSides" distB="45720" distT="45720" distL="114300" distR="114300"/>
                <wp:docPr id="64" name="image73.png"/>
                <a:graphic>
                  <a:graphicData uri="http://schemas.openxmlformats.org/drawingml/2006/picture">
                    <pic:pic>
                      <pic:nvPicPr>
                        <pic:cNvPr id="0" name="image73.png"/>
                        <pic:cNvPicPr preferRelativeResize="0"/>
                      </pic:nvPicPr>
                      <pic:blipFill>
                        <a:blip r:embed="rId107"/>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1F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OFFER-Agreed by all Secondary Schools</w:t>
      </w:r>
    </w:p>
    <w:p w:rsidR="00000000" w:rsidDel="00000000" w:rsidP="00000000" w:rsidRDefault="00000000" w:rsidRPr="00000000" w14:paraId="000001FB">
      <w:pPr>
        <w:numPr>
          <w:ilvl w:val="0"/>
          <w:numId w:val="7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5 day, fully immersive transition week for all Year 6 pupils  in the penultimate week of the Summer term</w:t>
      </w:r>
    </w:p>
    <w:p w:rsidR="00000000" w:rsidDel="00000000" w:rsidP="00000000" w:rsidRDefault="00000000" w:rsidRPr="00000000" w14:paraId="000001FC">
      <w:pPr>
        <w:numPr>
          <w:ilvl w:val="0"/>
          <w:numId w:val="7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Open Evenings to each secondary school in the autumn term (co-ordinated across the city and not on the same day)</w:t>
      </w:r>
    </w:p>
    <w:p w:rsidR="00000000" w:rsidDel="00000000" w:rsidP="00000000" w:rsidRDefault="00000000" w:rsidRPr="00000000" w14:paraId="000001FD">
      <w:pPr>
        <w:numPr>
          <w:ilvl w:val="0"/>
          <w:numId w:val="7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information packs from each setting</w:t>
      </w:r>
    </w:p>
    <w:p w:rsidR="00000000" w:rsidDel="00000000" w:rsidP="00000000" w:rsidRDefault="00000000" w:rsidRPr="00000000" w14:paraId="000001FE">
      <w:pPr>
        <w:numPr>
          <w:ilvl w:val="0"/>
          <w:numId w:val="7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One city wide data collection for the whole cohort which is distributed by the LA to feeder secondary’s. The template is available </w:t>
      </w:r>
      <w:hyperlink r:id="rId108">
        <w:r w:rsidDel="00000000" w:rsidR="00000000" w:rsidRPr="00000000">
          <w:rPr>
            <w:rFonts w:ascii="Arial" w:cs="Arial" w:eastAsia="Arial" w:hAnsi="Arial"/>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FF">
      <w:pPr>
        <w:numPr>
          <w:ilvl w:val="0"/>
          <w:numId w:val="7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Spring and Summer visits to meet the cohort</w:t>
      </w:r>
    </w:p>
    <w:p w:rsidR="00000000" w:rsidDel="00000000" w:rsidP="00000000" w:rsidRDefault="00000000" w:rsidRPr="00000000" w14:paraId="00000200">
      <w:pPr>
        <w:numPr>
          <w:ilvl w:val="0"/>
          <w:numId w:val="7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Summer Handover-visits to spend time with Year 6 teachers to discuss progress and attainment</w:t>
      </w:r>
    </w:p>
    <w:p w:rsidR="00000000" w:rsidDel="00000000" w:rsidP="00000000" w:rsidRDefault="00000000" w:rsidRPr="00000000" w14:paraId="00000201">
      <w:pPr>
        <w:numPr>
          <w:ilvl w:val="0"/>
          <w:numId w:val="70"/>
        </w:numPr>
        <w:spacing w:after="0" w:lineRule="auto"/>
        <w:ind w:left="720" w:hanging="360"/>
        <w:rPr>
          <w:sz w:val="24"/>
          <w:szCs w:val="24"/>
        </w:rPr>
      </w:pPr>
      <w:r w:rsidDel="00000000" w:rsidR="00000000" w:rsidRPr="00000000">
        <w:rPr>
          <w:rFonts w:ascii="Arial" w:cs="Arial" w:eastAsia="Arial" w:hAnsi="Arial"/>
          <w:sz w:val="24"/>
          <w:szCs w:val="24"/>
          <w:rtl w:val="0"/>
        </w:rPr>
        <w:t xml:space="preserve">A member of the school’s SLT who will oversee transition in each primary and secondary school setting. The secondary transition lead will liaise closely with all feeder primary school leads and their Y6 team                                                                                                                    </w:t>
      </w:r>
      <w:r w:rsidDel="00000000" w:rsidR="00000000" w:rsidRPr="00000000">
        <w:rPr>
          <w:rtl w:val="0"/>
        </w:rPr>
      </w:r>
    </w:p>
    <w:p w:rsidR="00000000" w:rsidDel="00000000" w:rsidP="00000000" w:rsidRDefault="00000000" w:rsidRPr="00000000" w14:paraId="00000202">
      <w:pPr>
        <w:numPr>
          <w:ilvl w:val="0"/>
          <w:numId w:val="70"/>
        </w:numPr>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Head of Music of each Secondary school will hold discussions with those primary pupils who have been accessing individual or small group music tuition. Provision for lessons and musical opportunities will be shared with pupils on a 1:1 basis.</w:t>
      </w:r>
    </w:p>
    <w:p w:rsidR="00000000" w:rsidDel="00000000" w:rsidP="00000000" w:rsidRDefault="00000000" w:rsidRPr="00000000" w14:paraId="0000020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204">
      <w:pPr>
        <w:numPr>
          <w:ilvl w:val="0"/>
          <w:numId w:val="29"/>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events for Y6 throughout the academic year that are fun and engaging</w:t>
      </w:r>
    </w:p>
    <w:p w:rsidR="00000000" w:rsidDel="00000000" w:rsidP="00000000" w:rsidRDefault="00000000" w:rsidRPr="00000000" w14:paraId="00000205">
      <w:pPr>
        <w:numPr>
          <w:ilvl w:val="0"/>
          <w:numId w:val="29"/>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events for Y5 throughout the academic year</w:t>
      </w:r>
    </w:p>
    <w:p w:rsidR="00000000" w:rsidDel="00000000" w:rsidP="00000000" w:rsidRDefault="00000000" w:rsidRPr="00000000" w14:paraId="00000206">
      <w:pPr>
        <w:numPr>
          <w:ilvl w:val="0"/>
          <w:numId w:val="29"/>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Promotional Videos and materials</w:t>
      </w:r>
    </w:p>
    <w:p w:rsidR="00000000" w:rsidDel="00000000" w:rsidP="00000000" w:rsidRDefault="00000000" w:rsidRPr="00000000" w14:paraId="00000207">
      <w:pPr>
        <w:numPr>
          <w:ilvl w:val="0"/>
          <w:numId w:val="29"/>
        </w:numPr>
        <w:spacing w:after="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Subject transition </w:t>
      </w:r>
      <w:hyperlink r:id="rId109">
        <w:r w:rsidDel="00000000" w:rsidR="00000000" w:rsidRPr="00000000">
          <w:rPr>
            <w:rFonts w:ascii="Arial" w:cs="Arial" w:eastAsia="Arial" w:hAnsi="Arial"/>
            <w:color w:val="1155cc"/>
            <w:sz w:val="24"/>
            <w:szCs w:val="24"/>
            <w:highlight w:val="white"/>
            <w:u w:val="single"/>
            <w:rtl w:val="0"/>
          </w:rPr>
          <w:t xml:space="preserve">books</w:t>
        </w:r>
      </w:hyperlink>
      <w:r w:rsidDel="00000000" w:rsidR="00000000" w:rsidRPr="00000000">
        <w:rPr>
          <w:rtl w:val="0"/>
        </w:rPr>
      </w:r>
    </w:p>
    <w:p w:rsidR="00000000" w:rsidDel="00000000" w:rsidP="00000000" w:rsidRDefault="00000000" w:rsidRPr="00000000" w14:paraId="00000208">
      <w:pPr>
        <w:numPr>
          <w:ilvl w:val="0"/>
          <w:numId w:val="16"/>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School Nursing team can support transition events to promote the service. For further information please visit; </w:t>
      </w:r>
      <w:r w:rsidDel="00000000" w:rsidR="00000000" w:rsidRPr="00000000">
        <w:rPr>
          <w:rFonts w:ascii="Arial" w:cs="Arial" w:eastAsia="Arial" w:hAnsi="Arial"/>
          <w:color w:val="1155cc"/>
          <w:sz w:val="24"/>
          <w:szCs w:val="24"/>
          <w:highlight w:val="white"/>
          <w:u w:val="single"/>
          <w:rtl w:val="0"/>
        </w:rPr>
        <w:t xml:space="preserve">https://humberisphn.nhs.uk/</w:t>
      </w:r>
      <w:r w:rsidDel="00000000" w:rsidR="00000000" w:rsidRPr="00000000">
        <w:rPr>
          <w:rtl w:val="0"/>
        </w:rPr>
      </w:r>
    </w:p>
    <w:p w:rsidR="00000000" w:rsidDel="00000000" w:rsidP="00000000" w:rsidRDefault="00000000" w:rsidRPr="00000000" w14:paraId="00000209">
      <w:pPr>
        <w:numPr>
          <w:ilvl w:val="0"/>
          <w:numId w:val="16"/>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School nursing transition </w:t>
      </w:r>
      <w:hyperlink r:id="rId110">
        <w:r w:rsidDel="00000000" w:rsidR="00000000" w:rsidRPr="00000000">
          <w:rPr>
            <w:rFonts w:ascii="Arial" w:cs="Arial" w:eastAsia="Arial" w:hAnsi="Arial"/>
            <w:color w:val="1155cc"/>
            <w:sz w:val="24"/>
            <w:szCs w:val="24"/>
            <w:highlight w:val="white"/>
            <w:u w:val="single"/>
            <w:rtl w:val="0"/>
          </w:rPr>
          <w:t xml:space="preserve">Looking Ahead resources</w:t>
        </w:r>
      </w:hyperlink>
      <w:r w:rsidDel="00000000" w:rsidR="00000000" w:rsidRPr="00000000">
        <w:rPr>
          <w:rFonts w:ascii="Arial" w:cs="Arial" w:eastAsia="Arial" w:hAnsi="Arial"/>
          <w:sz w:val="24"/>
          <w:szCs w:val="24"/>
          <w:highlight w:val="white"/>
          <w:rtl w:val="0"/>
        </w:rPr>
        <w:t xml:space="preserve"> can be utilised</w:t>
      </w:r>
      <w:r w:rsidDel="00000000" w:rsidR="00000000" w:rsidRPr="00000000">
        <w:rPr>
          <w:rFonts w:ascii="Arial" w:cs="Arial" w:eastAsia="Arial" w:hAnsi="Arial"/>
          <w:color w:val="ff0000"/>
          <w:sz w:val="24"/>
          <w:szCs w:val="24"/>
          <w:highlight w:val="white"/>
          <w:rtl w:val="0"/>
        </w:rPr>
        <w:t xml:space="preserve">. </w:t>
      </w:r>
      <w:r w:rsidDel="00000000" w:rsidR="00000000" w:rsidRPr="00000000">
        <w:rPr>
          <w:rtl w:val="0"/>
        </w:rPr>
      </w:r>
    </w:p>
    <w:p w:rsidR="00000000" w:rsidDel="00000000" w:rsidP="00000000" w:rsidRDefault="00000000" w:rsidRPr="00000000" w14:paraId="0000020A">
      <w:pPr>
        <w:spacing w:after="0" w:line="240" w:lineRule="auto"/>
        <w:ind w:left="0" w:firstLine="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0B">
      <w:pPr>
        <w:spacing w:after="0" w:line="24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w:t>
      </w:r>
    </w:p>
    <w:p w:rsidR="00000000" w:rsidDel="00000000" w:rsidP="00000000" w:rsidRDefault="00000000" w:rsidRPr="00000000" w14:paraId="0000020D">
      <w:pPr>
        <w:numPr>
          <w:ilvl w:val="0"/>
          <w:numId w:val="7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Completed</w:t>
      </w:r>
      <w:hyperlink r:id="rId111">
        <w:r w:rsidDel="00000000" w:rsidR="00000000" w:rsidRPr="00000000">
          <w:rPr>
            <w:rFonts w:ascii="Arial" w:cs="Arial" w:eastAsia="Arial" w:hAnsi="Arial"/>
            <w:color w:val="1155cc"/>
            <w:sz w:val="24"/>
            <w:szCs w:val="24"/>
            <w:u w:val="single"/>
            <w:rtl w:val="0"/>
          </w:rPr>
          <w:t xml:space="preserve"> SEND/vulnerable transfer information form</w:t>
        </w:r>
      </w:hyperlink>
      <w:r w:rsidDel="00000000" w:rsidR="00000000" w:rsidRPr="00000000">
        <w:rPr>
          <w:rFonts w:ascii="Arial" w:cs="Arial" w:eastAsia="Arial" w:hAnsi="Arial"/>
          <w:sz w:val="24"/>
          <w:szCs w:val="24"/>
          <w:rtl w:val="0"/>
        </w:rPr>
        <w:t xml:space="preserve"> per pupil identified on the LA transition overview from each primary setting (special educational needs (SEND), looked after, behaviour, social and emotional needs) which is forwarded to the secondary schools by the primary setting</w:t>
      </w:r>
    </w:p>
    <w:p w:rsidR="00000000" w:rsidDel="00000000" w:rsidP="00000000" w:rsidRDefault="00000000" w:rsidRPr="00000000" w14:paraId="0000020E">
      <w:pPr>
        <w:numPr>
          <w:ilvl w:val="0"/>
          <w:numId w:val="7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Once received the secondary setting will meet with the primary settings to discuss and create an additional support package that will meet their needs</w:t>
      </w:r>
    </w:p>
    <w:p w:rsidR="00000000" w:rsidDel="00000000" w:rsidP="00000000" w:rsidRDefault="00000000" w:rsidRPr="00000000" w14:paraId="0000020F">
      <w:pPr>
        <w:numPr>
          <w:ilvl w:val="0"/>
          <w:numId w:val="7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Additional visits will be arranged to support transition as a bespoke offer involving the primary school who will join them.</w:t>
      </w:r>
    </w:p>
    <w:p w:rsidR="00000000" w:rsidDel="00000000" w:rsidP="00000000" w:rsidRDefault="00000000" w:rsidRPr="00000000" w14:paraId="00000210">
      <w:pPr>
        <w:rPr>
          <w:rFonts w:ascii="Arial" w:cs="Arial" w:eastAsia="Arial" w:hAnsi="Arial"/>
          <w:sz w:val="24"/>
          <w:szCs w:val="24"/>
        </w:rPr>
      </w:pPr>
      <w:r w:rsidDel="00000000" w:rsidR="00000000" w:rsidRPr="00000000">
        <w:rPr>
          <w:rFonts w:ascii="Arial" w:cs="Arial" w:eastAsia="Arial" w:hAnsi="Arial"/>
          <w:b w:val="1"/>
          <w:i w:val="1"/>
          <w:rtl w:val="0"/>
        </w:rPr>
        <w:t xml:space="preserve">For learners with Education Health and Care Plans additional transition information relating to the management of their EHCPs and further enhancements to the transition work can be found on from page 50.</w:t>
      </w:r>
      <w:r w:rsidDel="00000000" w:rsidR="00000000" w:rsidRPr="00000000">
        <w:rPr>
          <w:rFonts w:ascii="Arial" w:cs="Arial" w:eastAsia="Arial" w:hAnsi="Arial"/>
          <w:b w:val="1"/>
          <w:i w:val="1"/>
          <w:color w:val="ff0000"/>
          <w:rtl w:val="0"/>
        </w:rPr>
        <w:t xml:space="preserve"> </w:t>
      </w:r>
      <w:r w:rsidDel="00000000" w:rsidR="00000000" w:rsidRPr="00000000">
        <w:rPr>
          <w:rtl w:val="0"/>
        </w:rPr>
      </w:r>
    </w:p>
    <w:p w:rsidR="00000000" w:rsidDel="00000000" w:rsidP="00000000" w:rsidRDefault="00000000" w:rsidRPr="00000000" w14:paraId="00000211">
      <w:pP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SUPPORT FOR THE MOST VULNERABLE PUPILS-Good Practice Enhancements</w:t>
      </w:r>
    </w:p>
    <w:p w:rsidR="00000000" w:rsidDel="00000000" w:rsidP="00000000" w:rsidRDefault="00000000" w:rsidRPr="00000000" w14:paraId="00000212">
      <w:pPr>
        <w:numPr>
          <w:ilvl w:val="0"/>
          <w:numId w:val="16"/>
        </w:numPr>
        <w:spacing w:after="0"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Offer a half term placement in the summer</w:t>
      </w:r>
      <w:r w:rsidDel="00000000" w:rsidR="00000000" w:rsidRPr="00000000">
        <w:rPr>
          <w:rtl w:val="0"/>
        </w:rPr>
      </w:r>
    </w:p>
    <w:p w:rsidR="00000000" w:rsidDel="00000000" w:rsidP="00000000" w:rsidRDefault="00000000" w:rsidRPr="00000000" w14:paraId="00000213">
      <w:pPr>
        <w:numPr>
          <w:ilvl w:val="0"/>
          <w:numId w:val="16"/>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Bespoke programmes/events specifically created around the needs of individual pupils who are identified as vulnerable transfers</w:t>
      </w:r>
    </w:p>
    <w:p w:rsidR="00000000" w:rsidDel="00000000" w:rsidP="00000000" w:rsidRDefault="00000000" w:rsidRPr="00000000" w14:paraId="000002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vertAlign w:val="baseline"/>
        </w:rPr>
      </w:pPr>
      <w:bookmarkStart w:colFirst="0" w:colLast="0" w:name="_3znysh7" w:id="5"/>
      <w:bookmarkEnd w:id="5"/>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Targeted support - School Nurses can provide holistic assessment of the health and wellbeing needs of children and young people. Offering health advice and promotion, signposting and referral to other services. Provide a link between school, home and the community. For more information contact </w:t>
      </w:r>
      <w:hyperlink r:id="rId112">
        <w:r w:rsidDel="00000000" w:rsidR="00000000" w:rsidRPr="00000000">
          <w:rPr>
            <w:rFonts w:ascii="Arial" w:cs="Arial" w:eastAsia="Arial" w:hAnsi="Arial"/>
            <w:b w:val="0"/>
            <w:i w:val="0"/>
            <w:smallCaps w:val="0"/>
            <w:strike w:val="0"/>
            <w:color w:val="1155cc"/>
            <w:sz w:val="24"/>
            <w:szCs w:val="24"/>
            <w:highlight w:val="white"/>
            <w:u w:val="single"/>
            <w:vertAlign w:val="baseline"/>
            <w:rtl w:val="0"/>
          </w:rPr>
          <w:t xml:space="preserve">https://humberisphn.nhs.uk/</w:t>
        </w:r>
      </w:hyperlink>
      <w:r w:rsidDel="00000000" w:rsidR="00000000" w:rsidRPr="00000000">
        <w:rPr>
          <w:rFonts w:ascii="Arial" w:cs="Arial" w:eastAsia="Arial" w:hAnsi="Arial"/>
          <w:b w:val="0"/>
          <w:i w:val="0"/>
          <w:smallCaps w:val="0"/>
          <w:strike w:val="0"/>
          <w:color w:val="1155cc"/>
          <w:sz w:val="24"/>
          <w:szCs w:val="24"/>
          <w:highlight w:val="white"/>
          <w:u w:val="single"/>
          <w:vertAlign w:val="baseline"/>
          <w:rtl w:val="0"/>
        </w:rPr>
        <w:t xml:space="preserve"> or Email: hull.cypcommunityservices.net</w:t>
      </w:r>
      <w:r w:rsidDel="00000000" w:rsidR="00000000" w:rsidRPr="00000000">
        <w:rPr>
          <w:rtl w:val="0"/>
        </w:rPr>
      </w:r>
    </w:p>
    <w:p w:rsidR="00000000" w:rsidDel="00000000" w:rsidP="00000000" w:rsidRDefault="00000000" w:rsidRPr="00000000" w14:paraId="00000215">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services offer targeted support for children and young people  who have emotional wellbeing issues and need additional support with transition from primary to secondary school:</w:t>
      </w:r>
    </w:p>
    <w:p w:rsidR="00000000" w:rsidDel="00000000" w:rsidP="00000000" w:rsidRDefault="00000000" w:rsidRPr="00000000" w14:paraId="000002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numPr>
          <w:ilvl w:val="0"/>
          <w:numId w:val="36"/>
        </w:numPr>
        <w:spacing w:after="0" w:line="240" w:lineRule="auto"/>
        <w:ind w:left="720" w:hanging="360"/>
        <w:rPr>
          <w:u w:val="none"/>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Hull the national THRIVE Framework has been adopted to describe the range of emotional and mental health provision available.</w:t>
      </w:r>
      <w:r w:rsidDel="00000000" w:rsidR="00000000" w:rsidRPr="00000000">
        <w:rPr>
          <w:rtl w:val="0"/>
        </w:rPr>
        <w:t xml:space="preserve"> </w:t>
      </w:r>
      <w:r w:rsidDel="00000000" w:rsidR="00000000" w:rsidRPr="00000000">
        <w:rPr>
          <w:rFonts w:ascii="Arial" w:cs="Arial" w:eastAsia="Arial" w:hAnsi="Arial"/>
          <w:rtl w:val="0"/>
        </w:rPr>
        <w:t xml:space="preserve">Download the full mapping document</w:t>
      </w:r>
      <w:r w:rsidDel="00000000" w:rsidR="00000000" w:rsidRPr="00000000">
        <w:rPr>
          <w:rtl w:val="0"/>
        </w:rPr>
        <w:t xml:space="preserve"> </w:t>
      </w:r>
      <w:hyperlink r:id="rId113">
        <w:r w:rsidDel="00000000" w:rsidR="00000000" w:rsidRPr="00000000">
          <w:rPr>
            <w:rFonts w:ascii="Arial" w:cs="Arial" w:eastAsia="Arial" w:hAnsi="Arial"/>
            <w:color w:val="1155cc"/>
            <w:sz w:val="24"/>
            <w:szCs w:val="24"/>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219">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A">
      <w:pPr>
        <w:numPr>
          <w:ilvl w:val="0"/>
          <w:numId w:val="71"/>
        </w:numPr>
        <w:spacing w:after="0" w:line="240" w:lineRule="auto"/>
        <w:ind w:left="720" w:hanging="360"/>
        <w:rPr>
          <w:sz w:val="24"/>
          <w:szCs w:val="24"/>
        </w:rPr>
      </w:pPr>
      <w:r w:rsidDel="00000000" w:rsidR="00000000" w:rsidRPr="00000000">
        <w:rPr>
          <w:rFonts w:ascii="Arial" w:cs="Arial" w:eastAsia="Arial" w:hAnsi="Arial"/>
          <w:b w:val="1"/>
          <w:sz w:val="24"/>
          <w:szCs w:val="24"/>
          <w:rtl w:val="0"/>
        </w:rPr>
        <w:t xml:space="preserve">Community Based Group Work - SMILE</w:t>
      </w:r>
      <w:r w:rsidDel="00000000" w:rsidR="00000000" w:rsidRPr="00000000">
        <w:rPr>
          <w:rFonts w:ascii="Arial" w:cs="Arial" w:eastAsia="Arial" w:hAnsi="Arial"/>
          <w:sz w:val="24"/>
          <w:szCs w:val="24"/>
          <w:rtl w:val="0"/>
        </w:rPr>
        <w:t xml:space="preserve"> group work project is available for young people to access after school and can support with school transition. It is delivered by youth workers in local youth centres. (North, East and West) For more information, please visit </w:t>
      </w:r>
      <w:hyperlink r:id="rId114">
        <w:r w:rsidDel="00000000" w:rsidR="00000000" w:rsidRPr="00000000">
          <w:rPr>
            <w:rFonts w:ascii="Arial" w:cs="Arial" w:eastAsia="Arial" w:hAnsi="Arial"/>
            <w:color w:val="0563c1"/>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1B">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numPr>
          <w:ilvl w:val="0"/>
          <w:numId w:val="71"/>
        </w:numPr>
        <w:spacing w:after="0" w:line="240" w:lineRule="auto"/>
        <w:ind w:left="720" w:hanging="360"/>
        <w:rPr>
          <w:sz w:val="24"/>
          <w:szCs w:val="24"/>
        </w:rPr>
      </w:pPr>
      <w:r w:rsidDel="00000000" w:rsidR="00000000" w:rsidRPr="00000000">
        <w:rPr>
          <w:rFonts w:ascii="Arial" w:cs="Arial" w:eastAsia="Arial" w:hAnsi="Arial"/>
          <w:b w:val="1"/>
          <w:sz w:val="24"/>
          <w:szCs w:val="24"/>
          <w:rtl w:val="0"/>
        </w:rPr>
        <w:t xml:space="preserve">1-2-1 Targeted support Emotional Resilience Coaches</w:t>
      </w:r>
      <w:r w:rsidDel="00000000" w:rsidR="00000000" w:rsidRPr="00000000">
        <w:rPr>
          <w:rFonts w:ascii="Arial" w:cs="Arial" w:eastAsia="Arial" w:hAnsi="Arial"/>
          <w:sz w:val="24"/>
          <w:szCs w:val="24"/>
          <w:rtl w:val="0"/>
        </w:rPr>
        <w:t xml:space="preserve"> provides one to one emotional well - being support, tailored to meet the needs of the individual young person who may present a range of emotional health issues and who are struggling to cope for example; with low-level anxiety and depression, stress, identity/body image, early signs of self-harm, transition from primary to secondary, secondary into education, employment and training, or between schools. For further information, please visit </w:t>
      </w:r>
      <w:hyperlink r:id="rId115">
        <w:r w:rsidDel="00000000" w:rsidR="00000000" w:rsidRPr="00000000">
          <w:rPr>
            <w:rFonts w:ascii="Arial" w:cs="Arial" w:eastAsia="Arial" w:hAnsi="Arial"/>
            <w:color w:val="0563c1"/>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1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1-2-1 Targeted support Counselling Service.</w:t>
      </w:r>
      <w:r w:rsidDel="00000000" w:rsidR="00000000" w:rsidRPr="00000000">
        <w:rPr>
          <w:rFonts w:ascii="Arial" w:cs="Arial" w:eastAsia="Arial" w:hAnsi="Arial"/>
          <w:sz w:val="24"/>
          <w:szCs w:val="24"/>
          <w:rtl w:val="0"/>
        </w:rPr>
        <w:t xml:space="preserve"> The Counselling Service is delivered by Hull and East Yorkshire Mind. Counsellors work 1-2-1 with young people to help them manage and overcome difficulties they may be experiencing For further information, please visit </w:t>
      </w:r>
      <w:hyperlink r:id="rId116">
        <w:r w:rsidDel="00000000" w:rsidR="00000000" w:rsidRPr="00000000">
          <w:rPr>
            <w:rFonts w:ascii="Arial" w:cs="Arial" w:eastAsia="Arial" w:hAnsi="Arial"/>
            <w:color w:val="0563c1"/>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1F">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spacing w:after="0" w:line="240" w:lineRule="auto"/>
        <w:ind w:left="36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Services also include help for Parents and Carers of children aged 10-16 to improve family emotional health and wellbeing and support with transition:</w:t>
      </w:r>
    </w:p>
    <w:p w:rsidR="00000000" w:rsidDel="00000000" w:rsidP="00000000" w:rsidRDefault="00000000" w:rsidRPr="00000000" w14:paraId="00000221">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numPr>
          <w:ilvl w:val="0"/>
          <w:numId w:val="68"/>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Parenting Support Parenting Practitioners -</w:t>
      </w:r>
      <w:r w:rsidDel="00000000" w:rsidR="00000000" w:rsidRPr="00000000">
        <w:rPr>
          <w:rFonts w:ascii="Arial" w:cs="Arial" w:eastAsia="Arial" w:hAnsi="Arial"/>
          <w:sz w:val="24"/>
          <w:szCs w:val="24"/>
          <w:highlight w:val="white"/>
          <w:rtl w:val="0"/>
        </w:rPr>
        <w:t xml:space="preserve"> Work with parents to help them support the emotional wellbeing of their young people. They offer group work sessions and 1-2-1 support.For further information, please visit   </w:t>
      </w:r>
      <w:hyperlink r:id="rId117">
        <w:r w:rsidDel="00000000" w:rsidR="00000000" w:rsidRPr="00000000">
          <w:rPr>
            <w:rFonts w:ascii="Arial" w:cs="Arial" w:eastAsia="Arial" w:hAnsi="Arial"/>
            <w:color w:val="0000ff"/>
            <w:sz w:val="24"/>
            <w:szCs w:val="24"/>
            <w:highlight w:val="white"/>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Support for Parents of Children with a Disability (5-16) KIDS</w:t>
      </w:r>
      <w:r w:rsidDel="00000000" w:rsidR="00000000" w:rsidRPr="00000000">
        <w:rPr>
          <w:rFonts w:ascii="Arial" w:cs="Arial" w:eastAsia="Arial" w:hAnsi="Arial"/>
          <w:sz w:val="24"/>
          <w:szCs w:val="24"/>
          <w:rtl w:val="0"/>
        </w:rPr>
        <w:t xml:space="preserve"> provide a range of group work delivered across Hull, offering parents/carers guidance and practical support, such as: Stepping Stones Triple P (children aged 2-14) National Autistic Society Teen Life (children aged 10-16) Balancing Act (children aged 10-16) For further information, please visit   </w:t>
      </w:r>
      <w:hyperlink r:id="rId118">
        <w:r w:rsidDel="00000000" w:rsidR="00000000" w:rsidRPr="00000000">
          <w:rPr>
            <w:rFonts w:ascii="Arial" w:cs="Arial" w:eastAsia="Arial" w:hAnsi="Arial"/>
            <w:color w:val="0563c1"/>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ind w:left="36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27">
      <w:pPr>
        <w:ind w:left="36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Early Help Family Support</w:t>
      </w:r>
    </w:p>
    <w:p w:rsidR="00000000" w:rsidDel="00000000" w:rsidP="00000000" w:rsidRDefault="00000000" w:rsidRPr="00000000" w14:paraId="00000228">
      <w:p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The Early Help service offers a wide range of support for parents through the Early Help Parenting Programme, including group and 1-1 courses.  Further information can be found by visiting </w:t>
      </w:r>
      <w:hyperlink r:id="rId119">
        <w:r w:rsidDel="00000000" w:rsidR="00000000" w:rsidRPr="00000000">
          <w:rPr>
            <w:rFonts w:ascii="Arial" w:cs="Arial" w:eastAsia="Arial" w:hAnsi="Arial"/>
            <w:color w:val="0563c1"/>
            <w:sz w:val="24"/>
            <w:szCs w:val="24"/>
            <w:u w:val="single"/>
            <w:rtl w:val="0"/>
          </w:rPr>
          <w:t xml:space="preserve">http://www.hull.gov.uk/children-and-families/family-support/parenting-course</w:t>
        </w:r>
      </w:hyperlink>
      <w:r w:rsidDel="00000000" w:rsidR="00000000" w:rsidRPr="00000000">
        <w:rPr>
          <w:rtl w:val="0"/>
        </w:rPr>
      </w:r>
    </w:p>
    <w:p w:rsidR="00000000" w:rsidDel="00000000" w:rsidP="00000000" w:rsidRDefault="00000000" w:rsidRPr="00000000" w14:paraId="00000229">
      <w:pPr>
        <w:numPr>
          <w:ilvl w:val="0"/>
          <w:numId w:val="52"/>
        </w:numPr>
        <w:spacing w:after="0" w:lineRule="auto"/>
        <w:ind w:left="720" w:hanging="360"/>
        <w:rPr>
          <w:sz w:val="24"/>
          <w:szCs w:val="24"/>
        </w:rPr>
      </w:pPr>
      <w:r w:rsidDel="00000000" w:rsidR="00000000" w:rsidRPr="00000000">
        <w:rPr>
          <w:rFonts w:ascii="Arial" w:cs="Arial" w:eastAsia="Arial" w:hAnsi="Arial"/>
          <w:sz w:val="24"/>
          <w:szCs w:val="24"/>
          <w:rtl w:val="0"/>
        </w:rPr>
        <w:t xml:space="preserve">Early help support with a range of parenting issues for families using the </w:t>
      </w:r>
      <w:r w:rsidDel="00000000" w:rsidR="00000000" w:rsidRPr="00000000">
        <w:rPr>
          <w:rFonts w:ascii="Arial" w:cs="Arial" w:eastAsia="Arial" w:hAnsi="Arial"/>
          <w:sz w:val="24"/>
          <w:szCs w:val="24"/>
          <w:rtl w:val="0"/>
        </w:rPr>
        <w:t xml:space="preserve">Signs of Wellbeing and Family Star Plus evidence based assessment tools.  The family will be allocated a support worker who would assess the needs of the family and put in place a (take out SMART) plan. The worker would then support the family to address the agreed actions in the plan</w:t>
      </w:r>
      <w:r w:rsidDel="00000000" w:rsidR="00000000" w:rsidRPr="00000000">
        <w:rPr>
          <w:rtl w:val="0"/>
        </w:rPr>
      </w:r>
    </w:p>
    <w:p w:rsidR="00000000" w:rsidDel="00000000" w:rsidP="00000000" w:rsidRDefault="00000000" w:rsidRPr="00000000" w14:paraId="0000022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B">
      <w:pPr>
        <w:numPr>
          <w:ilvl w:val="0"/>
          <w:numId w:val="52"/>
        </w:numPr>
        <w:ind w:left="720" w:hanging="360"/>
        <w:rPr>
          <w:sz w:val="24"/>
          <w:szCs w:val="24"/>
        </w:rPr>
      </w:pPr>
      <w:r w:rsidDel="00000000" w:rsidR="00000000" w:rsidRPr="00000000">
        <w:rPr>
          <w:rFonts w:ascii="Arial" w:cs="Arial" w:eastAsia="Arial" w:hAnsi="Arial"/>
          <w:sz w:val="24"/>
          <w:szCs w:val="24"/>
          <w:rtl w:val="0"/>
        </w:rPr>
        <w:t xml:space="preserve">For the Professional Audience Only - Early Help Webinars presented by the Early Help team which cover and share a wide range of themes and information on Early Help services can be found at https://www.howareyoufeeling.org.uk/early-help-webinars-1</w:t>
      </w:r>
      <w:r w:rsidDel="00000000" w:rsidR="00000000" w:rsidRPr="00000000">
        <w:rPr>
          <w:rtl w:val="0"/>
        </w:rPr>
      </w:r>
    </w:p>
    <w:p w:rsidR="00000000" w:rsidDel="00000000" w:rsidP="00000000" w:rsidRDefault="00000000" w:rsidRPr="00000000" w14:paraId="0000022C">
      <w:p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Online Parenting Guides ‘Understanding Your Child’, ‘Understanding Your Teenager’s Brain’ and ‘Understanding Your Brain (for Teenagers Only!)’ can be easily accessed by all Hull residents by visiting </w:t>
      </w:r>
      <w:hyperlink r:id="rId120">
        <w:r w:rsidDel="00000000" w:rsidR="00000000" w:rsidRPr="00000000">
          <w:rPr>
            <w:rFonts w:ascii="Arial" w:cs="Arial" w:eastAsia="Arial" w:hAnsi="Arial"/>
            <w:color w:val="0000ff"/>
            <w:sz w:val="24"/>
            <w:szCs w:val="24"/>
            <w:u w:val="single"/>
            <w:rtl w:val="0"/>
          </w:rPr>
          <w:t xml:space="preserve">http://www.hull.gov.uk/children-and-families/family-support/parenting-guides</w:t>
        </w:r>
      </w:hyperlink>
      <w:r w:rsidDel="00000000" w:rsidR="00000000" w:rsidRPr="00000000">
        <w:rPr>
          <w:rFonts w:ascii="Arial" w:cs="Arial" w:eastAsia="Arial" w:hAnsi="Arial"/>
          <w:sz w:val="24"/>
          <w:szCs w:val="24"/>
          <w:rtl w:val="0"/>
        </w:rPr>
        <w:t xml:space="preserve"> and entering the code FREEDOM</w:t>
      </w:r>
    </w:p>
    <w:p w:rsidR="00000000" w:rsidDel="00000000" w:rsidP="00000000" w:rsidRDefault="00000000" w:rsidRPr="00000000" w14:paraId="0000022D">
      <w:p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ReFresh is a confidential support service for under 19’s in Hull who work with young people and/or families around drugs and alcohol. They also provide stop smoking support for under 16’s. Details can be found at https://www.refreshhull.org.uk/</w:t>
      </w:r>
    </w:p>
    <w:p w:rsidR="00000000" w:rsidDel="00000000" w:rsidP="00000000" w:rsidRDefault="00000000" w:rsidRPr="00000000" w14:paraId="0000022E">
      <w:p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Youth Development Service - the service works with young people aged 10-19 and up to 24 years old for those with disabilities and/or learning needs </w:t>
      </w:r>
      <w:r w:rsidDel="00000000" w:rsidR="00000000" w:rsidRPr="00000000">
        <w:rPr>
          <w:rFonts w:ascii="Arial" w:cs="Arial" w:eastAsia="Arial" w:hAnsi="Arial"/>
          <w:sz w:val="24"/>
          <w:szCs w:val="24"/>
          <w:rtl w:val="0"/>
        </w:rPr>
        <w:t xml:space="preserve">(take out - as part of the HeadStart Hull offer). For more information, please visit </w:t>
      </w:r>
      <w:hyperlink r:id="rId121">
        <w:r w:rsidDel="00000000" w:rsidR="00000000" w:rsidRPr="00000000">
          <w:rPr>
            <w:rFonts w:ascii="Arial" w:cs="Arial" w:eastAsia="Arial" w:hAnsi="Arial"/>
            <w:color w:val="0000ff"/>
            <w:sz w:val="24"/>
            <w:szCs w:val="24"/>
            <w:u w:val="single"/>
            <w:rtl w:val="0"/>
          </w:rPr>
          <w:t xml:space="preserve">www.howareyoufeeling.org.uk/professionals</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-431799</wp:posOffset>
                </wp:positionH>
                <wp:positionV relativeFrom="paragraph">
                  <wp:posOffset>914400</wp:posOffset>
                </wp:positionV>
                <wp:extent cx="7566025" cy="3248660"/>
                <wp:effectExtent b="0" l="0" r="0" t="0"/>
                <wp:wrapNone/>
                <wp:docPr id="105" name=""/>
                <a:graphic>
                  <a:graphicData uri="http://schemas.microsoft.com/office/word/2010/wordprocessingShape">
                    <wps:wsp>
                      <wps:cNvSpPr/>
                      <wps:cNvPr id="152" name="Shape 152"/>
                      <wps:spPr>
                        <a:xfrm>
                          <a:off x="1577275" y="2169958"/>
                          <a:ext cx="7537450" cy="3220085"/>
                        </a:xfrm>
                        <a:prstGeom prst="rect">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-431799</wp:posOffset>
                </wp:positionH>
                <wp:positionV relativeFrom="paragraph">
                  <wp:posOffset>914400</wp:posOffset>
                </wp:positionV>
                <wp:extent cx="7566025" cy="3248660"/>
                <wp:effectExtent b="0" l="0" r="0" t="0"/>
                <wp:wrapNone/>
                <wp:docPr id="105" name="image121.png"/>
                <a:graphic>
                  <a:graphicData uri="http://schemas.openxmlformats.org/drawingml/2006/picture">
                    <pic:pic>
                      <pic:nvPicPr>
                        <pic:cNvPr id="0" name="image121.png"/>
                        <pic:cNvPicPr preferRelativeResize="0"/>
                      </pic:nvPicPr>
                      <pic:blipFill>
                        <a:blip r:embed="rId122"/>
                        <a:srcRect/>
                        <a:stretch>
                          <a:fillRect/>
                        </a:stretch>
                      </pic:blipFill>
                      <pic:spPr>
                        <a:xfrm>
                          <a:off x="0" y="0"/>
                          <a:ext cx="7566025" cy="324866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-406399</wp:posOffset>
                </wp:positionH>
                <wp:positionV relativeFrom="paragraph">
                  <wp:posOffset>998220</wp:posOffset>
                </wp:positionV>
                <wp:extent cx="7390130" cy="2790825"/>
                <wp:effectExtent b="0" l="0" r="0" t="0"/>
                <wp:wrapSquare wrapText="bothSides" distB="45720" distT="45720" distL="114300" distR="114300"/>
                <wp:docPr id="66" name=""/>
                <a:graphic>
                  <a:graphicData uri="http://schemas.microsoft.com/office/word/2010/wordprocessingShape">
                    <wps:wsp>
                      <wps:cNvSpPr/>
                      <wps:cNvPr id="106" name="Shape 106"/>
                      <wps:spPr>
                        <a:xfrm>
                          <a:off x="1655698" y="2389350"/>
                          <a:ext cx="7380605" cy="2781300"/>
                        </a:xfrm>
                        <a:prstGeom prst="rect">
                          <a:avLst/>
                        </a:prstGeom>
                        <a:solidFill>
                          <a:srgbClr val="C9ADD3"/>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Transferring from a Pupil Referral Unit into Secondary School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The aim should always be to attend a mainstream secondary school as soon as they are ready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Soon after National Offer Day secondary schools should work with the primary PRU to draw up a transition plan</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57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If the pupil is not considered ready for mainstream school, a secondary AP school should be identified in order to start Year 7. </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The secondary AP would then become a third party in the planning, review and implementation of the transition plan.</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The aim should always be to attend a mainstream secondary school as soon as they are ready </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The pupil should remain on the mainstream, secondary school’s roll from the beginning of Year 7</w:t>
                            </w:r>
                          </w:p>
                          <w:p w:rsidR="00000000" w:rsidDel="00000000" w:rsidP="00000000" w:rsidRDefault="00000000" w:rsidRPr="00000000">
                            <w:pPr>
                              <w:spacing w:after="0" w:before="0" w:line="240"/>
                              <w:ind w:left="720" w:right="0" w:firstLine="180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-406399</wp:posOffset>
                </wp:positionH>
                <wp:positionV relativeFrom="paragraph">
                  <wp:posOffset>998220</wp:posOffset>
                </wp:positionV>
                <wp:extent cx="7390130" cy="2790825"/>
                <wp:effectExtent b="0" l="0" r="0" t="0"/>
                <wp:wrapSquare wrapText="bothSides" distB="45720" distT="45720" distL="114300" distR="114300"/>
                <wp:docPr id="66" name="image75.png"/>
                <a:graphic>
                  <a:graphicData uri="http://schemas.openxmlformats.org/drawingml/2006/picture">
                    <pic:pic>
                      <pic:nvPicPr>
                        <pic:cNvPr id="0" name="image75.png"/>
                        <pic:cNvPicPr preferRelativeResize="0"/>
                      </pic:nvPicPr>
                      <pic:blipFill>
                        <a:blip r:embed="rId123"/>
                        <a:srcRect/>
                        <a:stretch>
                          <a:fillRect/>
                        </a:stretch>
                      </pic:blipFill>
                      <pic:spPr>
                        <a:xfrm>
                          <a:off x="0" y="0"/>
                          <a:ext cx="7390130" cy="2790825"/>
                        </a:xfrm>
                        <a:prstGeom prst="rect"/>
                        <a:ln/>
                      </pic:spPr>
                    </pic:pic>
                  </a:graphicData>
                </a:graphic>
              </wp:anchor>
            </w:drawing>
          </mc:Fallback>
        </mc:AlternateContent>
      </w:r>
    </w:p>
    <w:p w:rsidR="00000000" w:rsidDel="00000000" w:rsidP="00000000" w:rsidRDefault="00000000" w:rsidRPr="00000000" w14:paraId="0000022F">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0">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*Vulnerable pupils can be classified using one or more of the following factors when considering a bespoke transition: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-495299</wp:posOffset>
                </wp:positionV>
                <wp:extent cx="7566025" cy="3300699"/>
                <wp:effectExtent b="0" l="0" r="0" t="0"/>
                <wp:wrapNone/>
                <wp:docPr id="117" name=""/>
                <a:graphic>
                  <a:graphicData uri="http://schemas.microsoft.com/office/word/2010/wordprocessingShape">
                    <wps:wsp>
                      <wps:cNvSpPr/>
                      <wps:cNvPr id="164" name="Shape 164"/>
                      <wps:spPr>
                        <a:xfrm>
                          <a:off x="1577275" y="2143938"/>
                          <a:ext cx="7537450" cy="3272124"/>
                        </a:xfrm>
                        <a:prstGeom prst="rect">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-495299</wp:posOffset>
                </wp:positionV>
                <wp:extent cx="7566025" cy="3300699"/>
                <wp:effectExtent b="0" l="0" r="0" t="0"/>
                <wp:wrapNone/>
                <wp:docPr id="117" name="image133.png"/>
                <a:graphic>
                  <a:graphicData uri="http://schemas.openxmlformats.org/drawingml/2006/picture">
                    <pic:pic>
                      <pic:nvPicPr>
                        <pic:cNvPr id="0" name="image133.png"/>
                        <pic:cNvPicPr preferRelativeResize="0"/>
                      </pic:nvPicPr>
                      <pic:blipFill>
                        <a:blip r:embed="rId124"/>
                        <a:srcRect/>
                        <a:stretch>
                          <a:fillRect/>
                        </a:stretch>
                      </pic:blipFill>
                      <pic:spPr>
                        <a:xfrm>
                          <a:off x="0" y="0"/>
                          <a:ext cx="7566025" cy="3300699"/>
                        </a:xfrm>
                        <a:prstGeom prst="rect"/>
                        <a:ln/>
                      </pic:spPr>
                    </pic:pic>
                  </a:graphicData>
                </a:graphic>
              </wp:anchor>
            </w:drawing>
          </mc:Fallback>
        </mc:AlternateContent>
      </w:r>
    </w:p>
    <w:p w:rsidR="00000000" w:rsidDel="00000000" w:rsidP="00000000" w:rsidRDefault="00000000" w:rsidRPr="00000000" w14:paraId="00000231">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with special educational needs (SEND) </w:t>
      </w:r>
    </w:p>
    <w:p w:rsidR="00000000" w:rsidDel="00000000" w:rsidP="00000000" w:rsidRDefault="00000000" w:rsidRPr="00000000" w14:paraId="00000232">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with an Educational Health Care Plan (EHCP)</w:t>
      </w:r>
    </w:p>
    <w:p w:rsidR="00000000" w:rsidDel="00000000" w:rsidP="00000000" w:rsidRDefault="00000000" w:rsidRPr="00000000" w14:paraId="00000233">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with social worker/social care involvement</w:t>
      </w:r>
    </w:p>
    <w:p w:rsidR="00000000" w:rsidDel="00000000" w:rsidP="00000000" w:rsidRDefault="00000000" w:rsidRPr="00000000" w14:paraId="00000234">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with social or emotional health needs</w:t>
      </w:r>
    </w:p>
    <w:p w:rsidR="00000000" w:rsidDel="00000000" w:rsidP="00000000" w:rsidRDefault="00000000" w:rsidRPr="00000000" w14:paraId="00000235">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who are looked after (LAC)</w:t>
      </w:r>
    </w:p>
    <w:p w:rsidR="00000000" w:rsidDel="00000000" w:rsidP="00000000" w:rsidRDefault="00000000" w:rsidRPr="00000000" w14:paraId="00000236">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with repeated fixed term exclusions</w:t>
      </w:r>
    </w:p>
    <w:p w:rsidR="00000000" w:rsidDel="00000000" w:rsidP="00000000" w:rsidRDefault="00000000" w:rsidRPr="00000000" w14:paraId="00000237">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Pupils with poor attendance</w:t>
      </w:r>
    </w:p>
    <w:p w:rsidR="00000000" w:rsidDel="00000000" w:rsidP="00000000" w:rsidRDefault="00000000" w:rsidRPr="00000000" w14:paraId="00000238">
      <w:pPr>
        <w:numPr>
          <w:ilvl w:val="0"/>
          <w:numId w:val="10"/>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Families accessing Early Help Support</w:t>
      </w:r>
    </w:p>
    <w:p w:rsidR="00000000" w:rsidDel="00000000" w:rsidP="00000000" w:rsidRDefault="00000000" w:rsidRPr="00000000" w14:paraId="00000239">
      <w:pPr>
        <w:rPr>
          <w:rFonts w:ascii="Arial" w:cs="Arial" w:eastAsia="Arial" w:hAnsi="Arial"/>
          <w:b w:val="1"/>
          <w:i w:val="1"/>
        </w:rPr>
      </w:pPr>
      <w:r w:rsidDel="00000000" w:rsidR="00000000" w:rsidRPr="00000000">
        <w:rPr>
          <w:rFonts w:ascii="Arial" w:cs="Arial" w:eastAsia="Arial" w:hAnsi="Arial"/>
          <w:b w:val="1"/>
          <w:i w:val="1"/>
          <w:rtl w:val="0"/>
        </w:rPr>
        <w:t xml:space="preserve">For learners with Education Health and Care Plans additional transition information relating to the management of their EHCPs and further enhancements to the transition work can be found on from page 50.</w:t>
      </w:r>
    </w:p>
    <w:p w:rsidR="00000000" w:rsidDel="00000000" w:rsidP="00000000" w:rsidRDefault="00000000" w:rsidRPr="00000000" w14:paraId="000002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shd w:fill="ffffff" w:val="clear"/>
        <w:spacing w:after="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210820</wp:posOffset>
                </wp:positionV>
                <wp:extent cx="7581900" cy="608965"/>
                <wp:effectExtent b="0" l="0" r="0" t="0"/>
                <wp:wrapSquare wrapText="bothSides" distB="45720" distT="45720" distL="114300" distR="114300"/>
                <wp:docPr id="29" name=""/>
                <a:graphic>
                  <a:graphicData uri="http://schemas.microsoft.com/office/word/2010/wordprocessingShape">
                    <wps:wsp>
                      <wps:cNvSpPr/>
                      <wps:cNvPr id="30" name="Shape 30"/>
                      <wps:spPr>
                        <a:xfrm>
                          <a:off x="1569338" y="3489805"/>
                          <a:ext cx="7553325" cy="580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210820</wp:posOffset>
                </wp:positionV>
                <wp:extent cx="7581900" cy="608965"/>
                <wp:effectExtent b="0" l="0" r="0" t="0"/>
                <wp:wrapSquare wrapText="bothSides" distB="45720" distT="45720" distL="114300" distR="114300"/>
                <wp:docPr id="29" name="image34.png"/>
                <a:graphic>
                  <a:graphicData uri="http://schemas.openxmlformats.org/drawingml/2006/picture">
                    <pic:pic>
                      <pic:nvPicPr>
                        <pic:cNvPr id="0" name="image34.png"/>
                        <pic:cNvPicPr preferRelativeResize="0"/>
                      </pic:nvPicPr>
                      <pic:blipFill>
                        <a:blip r:embed="rId125"/>
                        <a:srcRect/>
                        <a:stretch>
                          <a:fillRect/>
                        </a:stretch>
                      </pic:blipFill>
                      <pic:spPr>
                        <a:xfrm>
                          <a:off x="0" y="0"/>
                          <a:ext cx="7581900" cy="608965"/>
                        </a:xfrm>
                        <a:prstGeom prst="rect"/>
                        <a:ln/>
                      </pic:spPr>
                    </pic:pic>
                  </a:graphicData>
                </a:graphic>
              </wp:anchor>
            </w:drawing>
          </mc:Fallback>
        </mc:AlternateContent>
      </w:r>
    </w:p>
    <w:p w:rsidR="00000000" w:rsidDel="00000000" w:rsidP="00000000" w:rsidRDefault="00000000" w:rsidRPr="00000000" w14:paraId="0000023C">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Opening date for applications</w:t>
      </w:r>
      <w:r w:rsidDel="00000000" w:rsidR="00000000" w:rsidRPr="00000000">
        <w:rPr>
          <w:rFonts w:ascii="Arial" w:cs="Arial" w:eastAsia="Arial" w:hAnsi="Arial"/>
          <w:sz w:val="24"/>
          <w:szCs w:val="24"/>
          <w:rtl w:val="0"/>
        </w:rPr>
        <w:t xml:space="preserve"> 1 September 2023</w:t>
      </w:r>
    </w:p>
    <w:p w:rsidR="00000000" w:rsidDel="00000000" w:rsidP="00000000" w:rsidRDefault="00000000" w:rsidRPr="00000000" w14:paraId="0000023D">
      <w:pPr>
        <w:shd w:fill="ffffff" w:val="clea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3E">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Deadline date </w:t>
      </w:r>
      <w:r w:rsidDel="00000000" w:rsidR="00000000" w:rsidRPr="00000000">
        <w:rPr>
          <w:rFonts w:ascii="Arial" w:cs="Arial" w:eastAsia="Arial" w:hAnsi="Arial"/>
          <w:sz w:val="24"/>
          <w:szCs w:val="24"/>
          <w:rtl w:val="0"/>
        </w:rPr>
        <w:t xml:space="preserve">31 October 2023</w:t>
      </w:r>
    </w:p>
    <w:p w:rsidR="00000000" w:rsidDel="00000000" w:rsidP="00000000" w:rsidRDefault="00000000" w:rsidRPr="00000000" w14:paraId="0000023F">
      <w:pPr>
        <w:shd w:fill="ffffff" w:val="clea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40">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National offer </w:t>
      </w:r>
      <w:r w:rsidDel="00000000" w:rsidR="00000000" w:rsidRPr="00000000">
        <w:rPr>
          <w:rFonts w:ascii="Arial" w:cs="Arial" w:eastAsia="Arial" w:hAnsi="Arial"/>
          <w:sz w:val="24"/>
          <w:szCs w:val="24"/>
          <w:rtl w:val="0"/>
        </w:rPr>
        <w:t xml:space="preserve">date 1 March 2024</w:t>
      </w:r>
    </w:p>
    <w:p w:rsidR="00000000" w:rsidDel="00000000" w:rsidP="00000000" w:rsidRDefault="00000000" w:rsidRPr="00000000" w14:paraId="00000241">
      <w:pPr>
        <w:shd w:fill="ffffff" w:val="clea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42">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Date for appeals</w:t>
      </w:r>
      <w:r w:rsidDel="00000000" w:rsidR="00000000" w:rsidRPr="00000000">
        <w:rPr>
          <w:rFonts w:ascii="Arial" w:cs="Arial" w:eastAsia="Arial" w:hAnsi="Arial"/>
          <w:sz w:val="24"/>
          <w:szCs w:val="24"/>
          <w:rtl w:val="0"/>
        </w:rPr>
        <w:t xml:space="preserve"> – 17 April 2024</w:t>
      </w:r>
    </w:p>
    <w:p w:rsidR="00000000" w:rsidDel="00000000" w:rsidP="00000000" w:rsidRDefault="00000000" w:rsidRPr="00000000" w14:paraId="00000243">
      <w:pPr>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4">
      <w:pPr>
        <w:spacing w:after="0" w:lineRule="auto"/>
        <w:rPr>
          <w:rFonts w:ascii="Arial" w:cs="Arial" w:eastAsia="Arial" w:hAnsi="Arial"/>
          <w:highlight w:val="white"/>
        </w:rPr>
      </w:pPr>
      <w:r w:rsidDel="00000000" w:rsidR="00000000" w:rsidRPr="00000000">
        <w:rPr>
          <w:rFonts w:ascii="Arial" w:cs="Arial" w:eastAsia="Arial" w:hAnsi="Arial"/>
          <w:b w:val="1"/>
          <w:rtl w:val="0"/>
        </w:rPr>
        <w:t xml:space="preserve">LA Y6 transition data collection out to schools </w:t>
      </w:r>
      <w:r w:rsidDel="00000000" w:rsidR="00000000" w:rsidRPr="00000000">
        <w:rPr>
          <w:rFonts w:ascii="Arial" w:cs="Arial" w:eastAsia="Arial" w:hAnsi="Arial"/>
          <w:highlight w:val="white"/>
          <w:rtl w:val="0"/>
        </w:rPr>
        <w:t xml:space="preserve">4th March 2024</w:t>
      </w:r>
    </w:p>
    <w:p w:rsidR="00000000" w:rsidDel="00000000" w:rsidP="00000000" w:rsidRDefault="00000000" w:rsidRPr="00000000" w14:paraId="00000245">
      <w:pPr>
        <w:spacing w:after="0"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Deadline for LA submission</w:t>
      </w:r>
      <w:r w:rsidDel="00000000" w:rsidR="00000000" w:rsidRPr="00000000">
        <w:rPr>
          <w:rFonts w:ascii="Arial" w:cs="Arial" w:eastAsia="Arial" w:hAnsi="Arial"/>
          <w:highlight w:val="white"/>
          <w:rtl w:val="0"/>
        </w:rPr>
        <w:t xml:space="preserve">- 15th March 2024</w:t>
      </w:r>
    </w:p>
    <w:p w:rsidR="00000000" w:rsidDel="00000000" w:rsidP="00000000" w:rsidRDefault="00000000" w:rsidRPr="00000000" w14:paraId="00000246">
      <w:pPr>
        <w:spacing w:after="0"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Deadline for SEND/Vulnerable  pupils to feeder secondary schools</w:t>
      </w:r>
      <w:r w:rsidDel="00000000" w:rsidR="00000000" w:rsidRPr="00000000">
        <w:rPr>
          <w:rFonts w:ascii="Arial" w:cs="Arial" w:eastAsia="Arial" w:hAnsi="Arial"/>
          <w:highlight w:val="white"/>
          <w:rtl w:val="0"/>
        </w:rPr>
        <w:t xml:space="preserve">-22nd March 2024</w:t>
      </w:r>
    </w:p>
    <w:p w:rsidR="00000000" w:rsidDel="00000000" w:rsidP="00000000" w:rsidRDefault="00000000" w:rsidRPr="00000000" w14:paraId="00000247">
      <w:pPr>
        <w:spacing w:after="0"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Transition Week</w:t>
      </w:r>
      <w:r w:rsidDel="00000000" w:rsidR="00000000" w:rsidRPr="00000000">
        <w:rPr>
          <w:rFonts w:ascii="Arial" w:cs="Arial" w:eastAsia="Arial" w:hAnsi="Arial"/>
          <w:highlight w:val="white"/>
          <w:rtl w:val="0"/>
        </w:rPr>
        <w:t xml:space="preserve">-10th -14th July 2024</w:t>
      </w:r>
    </w:p>
    <w:p w:rsidR="00000000" w:rsidDel="00000000" w:rsidP="00000000" w:rsidRDefault="00000000" w:rsidRPr="00000000" w14:paraId="00000248">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shd w:fill="ffffff" w:val="clea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4A">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Appeals</w:t>
      </w:r>
      <w:r w:rsidDel="00000000" w:rsidR="00000000" w:rsidRPr="00000000">
        <w:rPr>
          <w:rFonts w:ascii="Arial" w:cs="Arial" w:eastAsia="Arial" w:hAnsi="Arial"/>
          <w:sz w:val="24"/>
          <w:szCs w:val="24"/>
          <w:rtl w:val="0"/>
        </w:rPr>
        <w:t xml:space="preserve"> – Democratic Services and Paul Sparham organised in June of that year</w:t>
      </w:r>
    </w:p>
    <w:p w:rsidR="00000000" w:rsidDel="00000000" w:rsidP="00000000" w:rsidRDefault="00000000" w:rsidRPr="00000000" w14:paraId="0000024B">
      <w:pPr>
        <w:shd w:fill="ffffff" w:val="clea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4C">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Autumn Term</w:t>
      </w:r>
      <w:r w:rsidDel="00000000" w:rsidR="00000000" w:rsidRPr="00000000">
        <w:rPr>
          <w:rFonts w:ascii="Arial" w:cs="Arial" w:eastAsia="Arial" w:hAnsi="Arial"/>
          <w:sz w:val="24"/>
          <w:szCs w:val="24"/>
          <w:rtl w:val="0"/>
        </w:rPr>
        <w:t xml:space="preserve">-Open Evenings, events and publicity</w:t>
      </w:r>
    </w:p>
    <w:p w:rsidR="00000000" w:rsidDel="00000000" w:rsidP="00000000" w:rsidRDefault="00000000" w:rsidRPr="00000000" w14:paraId="0000024D">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Spring Term</w:t>
      </w:r>
      <w:r w:rsidDel="00000000" w:rsidR="00000000" w:rsidRPr="00000000">
        <w:rPr>
          <w:rFonts w:ascii="Arial" w:cs="Arial" w:eastAsia="Arial" w:hAnsi="Arial"/>
          <w:sz w:val="24"/>
          <w:szCs w:val="24"/>
          <w:rtl w:val="0"/>
        </w:rPr>
        <w:t xml:space="preserve">-LA Core data collection and sharing with feeder secondaries-deadline 2nd week in March</w:t>
      </w:r>
    </w:p>
    <w:p w:rsidR="00000000" w:rsidDel="00000000" w:rsidP="00000000" w:rsidRDefault="00000000" w:rsidRPr="00000000" w14:paraId="0000024E">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Spring Term</w:t>
      </w:r>
      <w:r w:rsidDel="00000000" w:rsidR="00000000" w:rsidRPr="00000000">
        <w:rPr>
          <w:rFonts w:ascii="Arial" w:cs="Arial" w:eastAsia="Arial" w:hAnsi="Arial"/>
          <w:sz w:val="24"/>
          <w:szCs w:val="24"/>
          <w:rtl w:val="0"/>
        </w:rPr>
        <w:t xml:space="preserve">-Vulnerable transfer forms completed and shared with the LA</w:t>
      </w:r>
    </w:p>
    <w:p w:rsidR="00000000" w:rsidDel="00000000" w:rsidP="00000000" w:rsidRDefault="00000000" w:rsidRPr="00000000" w14:paraId="0000024F">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Summer 1</w:t>
      </w:r>
      <w:r w:rsidDel="00000000" w:rsidR="00000000" w:rsidRPr="00000000">
        <w:rPr>
          <w:rFonts w:ascii="Arial" w:cs="Arial" w:eastAsia="Arial" w:hAnsi="Arial"/>
          <w:sz w:val="24"/>
          <w:szCs w:val="24"/>
          <w:rtl w:val="0"/>
        </w:rPr>
        <w:t xml:space="preserve">-Meeting with Year 6 teams in primary schools</w:t>
      </w:r>
    </w:p>
    <w:p w:rsidR="00000000" w:rsidDel="00000000" w:rsidP="00000000" w:rsidRDefault="00000000" w:rsidRPr="00000000" w14:paraId="00000250">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Summer 1</w:t>
      </w:r>
      <w:r w:rsidDel="00000000" w:rsidR="00000000" w:rsidRPr="00000000">
        <w:rPr>
          <w:rFonts w:ascii="Arial" w:cs="Arial" w:eastAsia="Arial" w:hAnsi="Arial"/>
          <w:sz w:val="24"/>
          <w:szCs w:val="24"/>
          <w:rtl w:val="0"/>
        </w:rPr>
        <w:t xml:space="preserve">-Meeting with pupils from your new cohorts</w:t>
      </w:r>
    </w:p>
    <w:p w:rsidR="00000000" w:rsidDel="00000000" w:rsidP="00000000" w:rsidRDefault="00000000" w:rsidRPr="00000000" w14:paraId="00000251">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Summer 2-</w:t>
      </w:r>
      <w:r w:rsidDel="00000000" w:rsidR="00000000" w:rsidRPr="00000000">
        <w:rPr>
          <w:rFonts w:ascii="Arial" w:cs="Arial" w:eastAsia="Arial" w:hAnsi="Arial"/>
          <w:sz w:val="24"/>
          <w:szCs w:val="24"/>
          <w:rtl w:val="0"/>
        </w:rPr>
        <w:t xml:space="preserve">Vulnerable/SEND transfer visits</w:t>
      </w:r>
    </w:p>
    <w:p w:rsidR="00000000" w:rsidDel="00000000" w:rsidP="00000000" w:rsidRDefault="00000000" w:rsidRPr="00000000" w14:paraId="00000252">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Academic Year</w:t>
      </w:r>
      <w:r w:rsidDel="00000000" w:rsidR="00000000" w:rsidRPr="00000000">
        <w:rPr>
          <w:rFonts w:ascii="Arial" w:cs="Arial" w:eastAsia="Arial" w:hAnsi="Arial"/>
          <w:sz w:val="24"/>
          <w:szCs w:val="24"/>
          <w:rtl w:val="0"/>
        </w:rPr>
        <w:t xml:space="preserve">-Visits and Experiences for Y5 and Y6</w:t>
      </w:r>
    </w:p>
    <w:p w:rsidR="00000000" w:rsidDel="00000000" w:rsidP="00000000" w:rsidRDefault="00000000" w:rsidRPr="00000000" w14:paraId="00000253">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Children with an Educational Health Care Plan in Year 5 Annual Review</w:t>
      </w:r>
      <w:r w:rsidDel="00000000" w:rsidR="00000000" w:rsidRPr="00000000">
        <w:rPr>
          <w:rFonts w:ascii="Arial" w:cs="Arial" w:eastAsia="Arial" w:hAnsi="Arial"/>
          <w:sz w:val="24"/>
          <w:szCs w:val="24"/>
          <w:rtl w:val="0"/>
        </w:rPr>
        <w:t xml:space="preserve">-preference made for secondary school.</w:t>
      </w:r>
    </w:p>
    <w:p w:rsidR="00000000" w:rsidDel="00000000" w:rsidP="00000000" w:rsidRDefault="00000000" w:rsidRPr="00000000" w14:paraId="0000025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spacing w:after="0" w:line="240" w:lineRule="auto"/>
        <w:rPr>
          <w:rFonts w:ascii="Arial" w:cs="Arial" w:eastAsia="Arial" w:hAnsi="Arial"/>
          <w:b w:val="1"/>
          <w:sz w:val="24"/>
          <w:szCs w:val="24"/>
        </w:rPr>
      </w:pPr>
      <w:hyperlink r:id="rId126">
        <w:r w:rsidDel="00000000" w:rsidR="00000000" w:rsidRPr="00000000">
          <w:rPr>
            <w:rFonts w:ascii="Arial" w:cs="Arial" w:eastAsia="Arial" w:hAnsi="Arial"/>
            <w:b w:val="1"/>
            <w:color w:val="1155cc"/>
            <w:sz w:val="24"/>
            <w:szCs w:val="24"/>
            <w:u w:val="single"/>
            <w:rtl w:val="0"/>
          </w:rPr>
          <w:t xml:space="preserve">Coordinated Admissions Scheme for entry</w:t>
        </w:r>
      </w:hyperlink>
      <w:hyperlink r:id="rId127">
        <w:r w:rsidDel="00000000" w:rsidR="00000000" w:rsidRPr="00000000">
          <w:rPr>
            <w:rFonts w:ascii="Arial" w:cs="Arial" w:eastAsia="Arial" w:hAnsi="Arial"/>
            <w:color w:val="1155cc"/>
            <w:sz w:val="24"/>
            <w:szCs w:val="24"/>
            <w:u w:val="single"/>
            <w:rtl w:val="0"/>
          </w:rPr>
          <w:t xml:space="preserve"> </w:t>
        </w:r>
      </w:hyperlink>
      <w:hyperlink r:id="rId128">
        <w:r w:rsidDel="00000000" w:rsidR="00000000" w:rsidRPr="00000000">
          <w:rPr>
            <w:rFonts w:ascii="Arial" w:cs="Arial" w:eastAsia="Arial" w:hAnsi="Arial"/>
            <w:b w:val="1"/>
            <w:color w:val="1155cc"/>
            <w:sz w:val="24"/>
            <w:szCs w:val="24"/>
            <w:u w:val="single"/>
            <w:rtl w:val="0"/>
          </w:rPr>
          <w:t xml:space="preserve">to Secondary Schools in Hull</w:t>
        </w:r>
      </w:hyperlink>
      <w:hyperlink r:id="rId129">
        <w:r w:rsidDel="00000000" w:rsidR="00000000" w:rsidRPr="00000000">
          <w:rPr>
            <w:rFonts w:ascii="Arial" w:cs="Arial" w:eastAsia="Arial" w:hAnsi="Arial"/>
            <w:color w:val="1155cc"/>
            <w:sz w:val="24"/>
            <w:szCs w:val="24"/>
            <w:u w:val="single"/>
            <w:rtl w:val="0"/>
          </w:rPr>
          <w:t xml:space="preserve"> </w:t>
        </w:r>
      </w:hyperlink>
      <w:hyperlink r:id="rId130">
        <w:r w:rsidDel="00000000" w:rsidR="00000000" w:rsidRPr="00000000">
          <w:rPr>
            <w:rFonts w:ascii="Arial" w:cs="Arial" w:eastAsia="Arial" w:hAnsi="Arial"/>
            <w:b w:val="1"/>
            <w:color w:val="1155cc"/>
            <w:sz w:val="24"/>
            <w:szCs w:val="24"/>
            <w:u w:val="single"/>
            <w:rtl w:val="0"/>
          </w:rPr>
          <w:t xml:space="preserve">for the academic year 2021/2022</w:t>
        </w:r>
      </w:hyperlink>
      <w:r w:rsidDel="00000000" w:rsidR="00000000" w:rsidRPr="00000000">
        <w:rPr>
          <w:rtl w:val="0"/>
        </w:rPr>
      </w:r>
    </w:p>
    <w:p w:rsidR="00000000" w:rsidDel="00000000" w:rsidP="00000000" w:rsidRDefault="00000000" w:rsidRPr="00000000" w14:paraId="0000025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58">
      <w:pPr>
        <w:numPr>
          <w:ilvl w:val="0"/>
          <w:numId w:val="6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highlight w:val="white"/>
        </w:rPr>
      </w:pPr>
      <w:hyperlink r:id="rId131">
        <w:r w:rsidDel="00000000" w:rsidR="00000000" w:rsidRPr="00000000">
          <w:rPr>
            <w:rFonts w:ascii="Arial" w:cs="Arial" w:eastAsia="Arial" w:hAnsi="Arial"/>
            <w:b w:val="1"/>
            <w:color w:val="1155cc"/>
            <w:highlight w:val="white"/>
            <w:u w:val="single"/>
            <w:rtl w:val="0"/>
          </w:rPr>
          <w:t xml:space="preserve">Working with Parents to Support Children’s Learning</w:t>
        </w:r>
      </w:hyperlink>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7581900" cy="878840"/>
                <wp:effectExtent b="0" l="0" r="0" t="0"/>
                <wp:wrapSquare wrapText="bothSides" distB="45720" distT="45720" distL="114300" distR="114300"/>
                <wp:docPr id="61" name=""/>
                <a:graphic>
                  <a:graphicData uri="http://schemas.microsoft.com/office/word/2010/wordprocessingShape">
                    <wps:wsp>
                      <wps:cNvSpPr/>
                      <wps:cNvPr id="62" name="Shape 62"/>
                      <wps:spPr>
                        <a:xfrm>
                          <a:off x="1569338" y="3354606"/>
                          <a:ext cx="7553325" cy="850789"/>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Education Endowment Guidance Reports to support this phase      </w:t>
                            </w:r>
                            <w:r w:rsidDel="00000000" w:rsidR="00000000" w:rsidRPr="00000000">
                              <w:rPr>
                                <w:rFonts w:ascii="Arial" w:cs="Arial" w:eastAsia="Arial" w:hAnsi="Arial"/>
                                <w:b w:val="1"/>
                                <w:i w:val="0"/>
                                <w:smallCaps w:val="0"/>
                                <w:strike w:val="0"/>
                                <w:color w:val="ffffff"/>
                                <w:sz w:val="36"/>
                                <w:vertAlign w:val="baseline"/>
                              </w:rPr>
                              <w:t xml:space="preserve">….</w:t>
                            </w:r>
                            <w:r w:rsidDel="00000000" w:rsidR="00000000" w:rsidRPr="00000000">
                              <w:rPr>
                                <w:rFonts w:ascii="Arial" w:cs="Arial" w:eastAsia="Arial" w:hAnsi="Arial"/>
                                <w:b w:val="1"/>
                                <w:i w:val="0"/>
                                <w:smallCaps w:val="0"/>
                                <w:strike w:val="0"/>
                                <w:color w:val="9057a4"/>
                                <w:sz w:val="36"/>
                                <w:vertAlign w:val="baseline"/>
                              </w:rPr>
                              <w:t xml:space="preserve">of transition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7581900" cy="878840"/>
                <wp:effectExtent b="0" l="0" r="0" t="0"/>
                <wp:wrapSquare wrapText="bothSides" distB="45720" distT="45720" distL="114300" distR="114300"/>
                <wp:docPr id="61" name="image70.png"/>
                <a:graphic>
                  <a:graphicData uri="http://schemas.openxmlformats.org/drawingml/2006/picture">
                    <pic:pic>
                      <pic:nvPicPr>
                        <pic:cNvPr id="0" name="image70.png"/>
                        <pic:cNvPicPr preferRelativeResize="0"/>
                      </pic:nvPicPr>
                      <pic:blipFill>
                        <a:blip r:embed="rId132"/>
                        <a:srcRect/>
                        <a:stretch>
                          <a:fillRect/>
                        </a:stretch>
                      </pic:blipFill>
                      <pic:spPr>
                        <a:xfrm>
                          <a:off x="0" y="0"/>
                          <a:ext cx="7581900" cy="878840"/>
                        </a:xfrm>
                        <a:prstGeom prst="rect"/>
                        <a:ln/>
                      </pic:spPr>
                    </pic:pic>
                  </a:graphicData>
                </a:graphic>
              </wp:anchor>
            </w:drawing>
          </mc:Fallback>
        </mc:AlternateContent>
      </w:r>
    </w:p>
    <w:p w:rsidR="00000000" w:rsidDel="00000000" w:rsidP="00000000" w:rsidRDefault="00000000" w:rsidRPr="00000000" w14:paraId="00000259">
      <w:pPr>
        <w:numPr>
          <w:ilvl w:val="0"/>
          <w:numId w:val="6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highlight w:val="white"/>
        </w:rPr>
      </w:pPr>
      <w:hyperlink r:id="rId133">
        <w:r w:rsidDel="00000000" w:rsidR="00000000" w:rsidRPr="00000000">
          <w:rPr>
            <w:rFonts w:ascii="Arial" w:cs="Arial" w:eastAsia="Arial" w:hAnsi="Arial"/>
            <w:b w:val="1"/>
            <w:color w:val="1155cc"/>
            <w:highlight w:val="white"/>
            <w:u w:val="single"/>
            <w:rtl w:val="0"/>
          </w:rPr>
          <w:t xml:space="preserve">SEND in mainstream schools</w:t>
        </w:r>
      </w:hyperlink>
      <w:r w:rsidDel="00000000" w:rsidR="00000000" w:rsidRPr="00000000">
        <w:rPr>
          <w:rtl w:val="0"/>
        </w:rPr>
      </w:r>
    </w:p>
    <w:p w:rsidR="00000000" w:rsidDel="00000000" w:rsidP="00000000" w:rsidRDefault="00000000" w:rsidRPr="00000000" w14:paraId="0000025A">
      <w:pPr>
        <w:numPr>
          <w:ilvl w:val="0"/>
          <w:numId w:val="67"/>
        </w:numPr>
        <w:spacing w:after="0" w:line="240" w:lineRule="auto"/>
        <w:ind w:left="720" w:hanging="360"/>
        <w:rPr>
          <w:rFonts w:ascii="Arial" w:cs="Arial" w:eastAsia="Arial" w:hAnsi="Arial"/>
          <w:b w:val="1"/>
          <w:highlight w:val="white"/>
        </w:rPr>
      </w:pPr>
      <w:hyperlink r:id="rId134">
        <w:r w:rsidDel="00000000" w:rsidR="00000000" w:rsidRPr="00000000">
          <w:rPr>
            <w:rFonts w:ascii="Arial" w:cs="Arial" w:eastAsia="Arial" w:hAnsi="Arial"/>
            <w:b w:val="1"/>
            <w:color w:val="1155cc"/>
            <w:highlight w:val="white"/>
            <w:u w:val="single"/>
            <w:rtl w:val="0"/>
          </w:rPr>
          <w:t xml:space="preserve">Improving Behaviour in Schools</w:t>
        </w:r>
      </w:hyperlink>
      <w:r w:rsidDel="00000000" w:rsidR="00000000" w:rsidRPr="00000000">
        <w:rPr>
          <w:rtl w:val="0"/>
        </w:rPr>
      </w:r>
    </w:p>
    <w:p w:rsidR="00000000" w:rsidDel="00000000" w:rsidP="00000000" w:rsidRDefault="00000000" w:rsidRPr="00000000" w14:paraId="0000025B">
      <w:pPr>
        <w:numPr>
          <w:ilvl w:val="0"/>
          <w:numId w:val="67"/>
        </w:numPr>
        <w:spacing w:after="0" w:line="240" w:lineRule="auto"/>
        <w:ind w:left="720" w:hanging="360"/>
        <w:rPr>
          <w:rFonts w:ascii="Arial" w:cs="Arial" w:eastAsia="Arial" w:hAnsi="Arial"/>
          <w:b w:val="1"/>
          <w:highlight w:val="white"/>
        </w:rPr>
      </w:pPr>
      <w:hyperlink r:id="rId135">
        <w:r w:rsidDel="00000000" w:rsidR="00000000" w:rsidRPr="00000000">
          <w:rPr>
            <w:rFonts w:ascii="Arial" w:cs="Arial" w:eastAsia="Arial" w:hAnsi="Arial"/>
            <w:b w:val="1"/>
            <w:color w:val="1155cc"/>
            <w:highlight w:val="white"/>
            <w:u w:val="single"/>
            <w:rtl w:val="0"/>
          </w:rPr>
          <w:t xml:space="preserve">Putting Evidence to Work – A School’s Guide to Implementation</w:t>
        </w:r>
      </w:hyperlink>
      <w:r w:rsidDel="00000000" w:rsidR="00000000" w:rsidRPr="00000000">
        <w:rPr>
          <w:rtl w:val="0"/>
        </w:rPr>
      </w:r>
    </w:p>
    <w:p w:rsidR="00000000" w:rsidDel="00000000" w:rsidP="00000000" w:rsidRDefault="00000000" w:rsidRPr="00000000" w14:paraId="0000025C">
      <w:pPr>
        <w:numPr>
          <w:ilvl w:val="0"/>
          <w:numId w:val="67"/>
        </w:numPr>
        <w:spacing w:after="0" w:line="240" w:lineRule="auto"/>
        <w:ind w:left="720" w:hanging="360"/>
        <w:rPr>
          <w:rFonts w:ascii="Arial" w:cs="Arial" w:eastAsia="Arial" w:hAnsi="Arial"/>
          <w:b w:val="1"/>
          <w:highlight w:val="white"/>
        </w:rPr>
      </w:pPr>
      <w:hyperlink r:id="rId136">
        <w:r w:rsidDel="00000000" w:rsidR="00000000" w:rsidRPr="00000000">
          <w:rPr>
            <w:rFonts w:ascii="Arial" w:cs="Arial" w:eastAsia="Arial" w:hAnsi="Arial"/>
            <w:b w:val="1"/>
            <w:color w:val="1155cc"/>
            <w:highlight w:val="white"/>
            <w:u w:val="single"/>
            <w:rtl w:val="0"/>
          </w:rPr>
          <w:t xml:space="preserve">Improving Literacy in Secondary Schools</w:t>
        </w:r>
      </w:hyperlink>
      <w:r w:rsidDel="00000000" w:rsidR="00000000" w:rsidRPr="00000000">
        <w:rPr>
          <w:rtl w:val="0"/>
        </w:rPr>
      </w:r>
    </w:p>
    <w:p w:rsidR="00000000" w:rsidDel="00000000" w:rsidP="00000000" w:rsidRDefault="00000000" w:rsidRPr="00000000" w14:paraId="0000025D">
      <w:pPr>
        <w:numPr>
          <w:ilvl w:val="0"/>
          <w:numId w:val="67"/>
        </w:numPr>
        <w:spacing w:line="240" w:lineRule="auto"/>
        <w:ind w:left="720" w:hanging="360"/>
        <w:rPr>
          <w:b w:val="1"/>
          <w:highlight w:val="white"/>
        </w:rPr>
      </w:pPr>
      <w:hyperlink r:id="rId137">
        <w:r w:rsidDel="00000000" w:rsidR="00000000" w:rsidRPr="00000000">
          <w:rPr>
            <w:b w:val="1"/>
            <w:color w:val="1155cc"/>
            <w:highlight w:val="white"/>
            <w:u w:val="single"/>
            <w:rtl w:val="0"/>
          </w:rPr>
          <w:t xml:space="preserve">EEF Blog: ‘Getting Transition Right’, implementing specific evidence from 5 Learning Behaviours</w:t>
        </w:r>
      </w:hyperlink>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388620</wp:posOffset>
                </wp:positionV>
                <wp:extent cx="7581900" cy="711835"/>
                <wp:effectExtent b="0" l="0" r="0" t="0"/>
                <wp:wrapSquare wrapText="bothSides" distB="45720" distT="45720" distL="114300" distR="114300"/>
                <wp:docPr id="56" name=""/>
                <a:graphic>
                  <a:graphicData uri="http://schemas.microsoft.com/office/word/2010/wordprocessingShape">
                    <wps:wsp>
                      <wps:cNvSpPr/>
                      <wps:cNvPr id="57" name="Shape 57"/>
                      <wps:spPr>
                        <a:xfrm>
                          <a:off x="1569338" y="3438094"/>
                          <a:ext cx="7553325" cy="683812"/>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388620</wp:posOffset>
                </wp:positionV>
                <wp:extent cx="7581900" cy="711835"/>
                <wp:effectExtent b="0" l="0" r="0" t="0"/>
                <wp:wrapSquare wrapText="bothSides" distB="45720" distT="45720" distL="114300" distR="114300"/>
                <wp:docPr id="56" name="image64.png"/>
                <a:graphic>
                  <a:graphicData uri="http://schemas.openxmlformats.org/drawingml/2006/picture">
                    <pic:pic>
                      <pic:nvPicPr>
                        <pic:cNvPr id="0" name="image64.png"/>
                        <pic:cNvPicPr preferRelativeResize="0"/>
                      </pic:nvPicPr>
                      <pic:blipFill>
                        <a:blip r:embed="rId138"/>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25E">
      <w:pPr>
        <w:numPr>
          <w:ilvl w:val="0"/>
          <w:numId w:val="67"/>
        </w:numPr>
        <w:spacing w:line="240" w:lineRule="auto"/>
        <w:ind w:left="720" w:hanging="360"/>
        <w:rPr>
          <w:b w:val="1"/>
          <w:highlight w:val="white"/>
        </w:rPr>
      </w:pPr>
      <w:r w:rsidDel="00000000" w:rsidR="00000000" w:rsidRPr="00000000">
        <w:rPr>
          <w:rFonts w:ascii="Arial" w:cs="Arial" w:eastAsia="Arial" w:hAnsi="Arial"/>
          <w:b w:val="1"/>
          <w:sz w:val="24"/>
          <w:szCs w:val="24"/>
          <w:rtl w:val="0"/>
        </w:rPr>
        <w:t xml:space="preserve">Support with applications:</w:t>
      </w:r>
      <w:r w:rsidDel="00000000" w:rsidR="00000000" w:rsidRPr="00000000">
        <w:rPr>
          <w:rtl w:val="0"/>
        </w:rPr>
      </w:r>
    </w:p>
    <w:p w:rsidR="00000000" w:rsidDel="00000000" w:rsidP="00000000" w:rsidRDefault="00000000" w:rsidRPr="00000000" w14:paraId="0000025F">
      <w:pPr>
        <w:numPr>
          <w:ilvl w:val="0"/>
          <w:numId w:val="77"/>
        </w:numPr>
        <w:spacing w:after="0" w:lineRule="auto"/>
        <w:ind w:left="720" w:hanging="360"/>
        <w:rPr>
          <w:rFonts w:ascii="Arial" w:cs="Arial" w:eastAsia="Arial" w:hAnsi="Arial"/>
          <w:b w:val="1"/>
          <w:sz w:val="24"/>
          <w:szCs w:val="24"/>
        </w:rPr>
      </w:pPr>
      <w:hyperlink r:id="rId139">
        <w:r w:rsidDel="00000000" w:rsidR="00000000" w:rsidRPr="00000000">
          <w:rPr>
            <w:rFonts w:ascii="Arial" w:cs="Arial" w:eastAsia="Arial" w:hAnsi="Arial"/>
            <w:b w:val="1"/>
            <w:color w:val="1155cc"/>
            <w:sz w:val="24"/>
            <w:szCs w:val="24"/>
            <w:u w:val="single"/>
            <w:rtl w:val="0"/>
          </w:rPr>
          <w:t xml:space="preserve">Hull City Council Website Access</w:t>
        </w:r>
      </w:hyperlink>
      <w:r w:rsidDel="00000000" w:rsidR="00000000" w:rsidRPr="00000000">
        <w:rPr>
          <w:rtl w:val="0"/>
        </w:rPr>
      </w:r>
    </w:p>
    <w:p w:rsidR="00000000" w:rsidDel="00000000" w:rsidP="00000000" w:rsidRDefault="00000000" w:rsidRPr="00000000" w14:paraId="00000260">
      <w:pPr>
        <w:numPr>
          <w:ilvl w:val="0"/>
          <w:numId w:val="77"/>
        </w:numPr>
        <w:spacing w:after="0" w:lineRule="auto"/>
        <w:ind w:left="720" w:hanging="360"/>
        <w:rPr>
          <w:rFonts w:ascii="Arial" w:cs="Arial" w:eastAsia="Arial" w:hAnsi="Arial"/>
          <w:b w:val="1"/>
          <w:sz w:val="24"/>
          <w:szCs w:val="24"/>
        </w:rPr>
      </w:pPr>
      <w:hyperlink r:id="rId140">
        <w:r w:rsidDel="00000000" w:rsidR="00000000" w:rsidRPr="00000000">
          <w:rPr>
            <w:rFonts w:ascii="Arial" w:cs="Arial" w:eastAsia="Arial" w:hAnsi="Arial"/>
            <w:b w:val="1"/>
            <w:color w:val="1155cc"/>
            <w:sz w:val="24"/>
            <w:szCs w:val="24"/>
            <w:u w:val="single"/>
            <w:rtl w:val="0"/>
          </w:rPr>
          <w:t xml:space="preserve">Guide to Secondary School Admissions</w:t>
        </w:r>
      </w:hyperlink>
      <w:r w:rsidDel="00000000" w:rsidR="00000000" w:rsidRPr="00000000">
        <w:rPr>
          <w:rtl w:val="0"/>
        </w:rPr>
      </w:r>
    </w:p>
    <w:p w:rsidR="00000000" w:rsidDel="00000000" w:rsidP="00000000" w:rsidRDefault="00000000" w:rsidRPr="00000000" w14:paraId="00000261">
      <w:pPr>
        <w:numPr>
          <w:ilvl w:val="0"/>
          <w:numId w:val="77"/>
        </w:numPr>
        <w:ind w:left="720" w:hanging="360"/>
        <w:rPr>
          <w:rFonts w:ascii="Arial" w:cs="Arial" w:eastAsia="Arial" w:hAnsi="Arial"/>
          <w:b w:val="1"/>
          <w:sz w:val="24"/>
          <w:szCs w:val="24"/>
        </w:rPr>
      </w:pPr>
      <w:hyperlink r:id="rId141">
        <w:r w:rsidDel="00000000" w:rsidR="00000000" w:rsidRPr="00000000">
          <w:rPr>
            <w:rFonts w:ascii="Arial" w:cs="Arial" w:eastAsia="Arial" w:hAnsi="Arial"/>
            <w:b w:val="1"/>
            <w:color w:val="1155cc"/>
            <w:sz w:val="24"/>
            <w:szCs w:val="24"/>
            <w:u w:val="single"/>
            <w:rtl w:val="0"/>
          </w:rPr>
          <w:t xml:space="preserve">My School Portal</w:t>
        </w:r>
      </w:hyperlink>
      <w:r w:rsidDel="00000000" w:rsidR="00000000" w:rsidRPr="00000000">
        <w:rPr>
          <w:rtl w:val="0"/>
        </w:rPr>
      </w:r>
    </w:p>
    <w:p w:rsidR="00000000" w:rsidDel="00000000" w:rsidP="00000000" w:rsidRDefault="00000000" w:rsidRPr="00000000" w14:paraId="0000026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Social and emotional Health and Wellbeing Support:</w:t>
      </w:r>
    </w:p>
    <w:p w:rsidR="00000000" w:rsidDel="00000000" w:rsidP="00000000" w:rsidRDefault="00000000" w:rsidRPr="00000000" w14:paraId="00000263">
      <w:pPr>
        <w:numPr>
          <w:ilvl w:val="0"/>
          <w:numId w:val="21"/>
        </w:numPr>
        <w:spacing w:after="0" w:lineRule="auto"/>
        <w:ind w:left="720" w:hanging="360"/>
        <w:rPr>
          <w:b w:val="1"/>
          <w:color w:val="1155cc"/>
          <w:sz w:val="24"/>
          <w:szCs w:val="24"/>
        </w:rPr>
      </w:pPr>
      <w:hyperlink r:id="rId142">
        <w:r w:rsidDel="00000000" w:rsidR="00000000" w:rsidRPr="00000000">
          <w:rPr>
            <w:rFonts w:ascii="Arial" w:cs="Arial" w:eastAsia="Arial" w:hAnsi="Arial"/>
            <w:b w:val="1"/>
            <w:color w:val="1155cc"/>
            <w:sz w:val="24"/>
            <w:szCs w:val="24"/>
            <w:u w:val="single"/>
            <w:rtl w:val="0"/>
          </w:rPr>
          <w:t xml:space="preserve">How are you Feeling </w:t>
        </w:r>
      </w:hyperlink>
      <w:hyperlink r:id="rId143">
        <w:r w:rsidDel="00000000" w:rsidR="00000000" w:rsidRPr="00000000">
          <w:rPr>
            <w:rFonts w:ascii="Arial" w:cs="Arial" w:eastAsia="Arial" w:hAnsi="Arial"/>
            <w:b w:val="1"/>
            <w:color w:val="1155cc"/>
            <w:sz w:val="24"/>
            <w:szCs w:val="24"/>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264">
      <w:pPr>
        <w:numPr>
          <w:ilvl w:val="0"/>
          <w:numId w:val="22"/>
        </w:numPr>
        <w:spacing w:after="0" w:lineRule="auto"/>
        <w:ind w:left="720" w:hanging="360"/>
        <w:rPr>
          <w:rFonts w:ascii="Arial" w:cs="Arial" w:eastAsia="Arial" w:hAnsi="Arial"/>
          <w:b w:val="1"/>
          <w:sz w:val="24"/>
          <w:szCs w:val="24"/>
        </w:rPr>
      </w:pPr>
      <w:hyperlink r:id="rId144">
        <w:r w:rsidDel="00000000" w:rsidR="00000000" w:rsidRPr="00000000">
          <w:rPr>
            <w:rFonts w:ascii="Arial" w:cs="Arial" w:eastAsia="Arial" w:hAnsi="Arial"/>
            <w:b w:val="1"/>
            <w:color w:val="1155cc"/>
            <w:sz w:val="24"/>
            <w:szCs w:val="24"/>
            <w:u w:val="single"/>
            <w:rtl w:val="0"/>
          </w:rPr>
          <w:t xml:space="preserve">Barnardo's Support</w:t>
        </w:r>
      </w:hyperlink>
      <w:r w:rsidDel="00000000" w:rsidR="00000000" w:rsidRPr="00000000">
        <w:rPr>
          <w:rtl w:val="0"/>
        </w:rPr>
      </w:r>
    </w:p>
    <w:p w:rsidR="00000000" w:rsidDel="00000000" w:rsidP="00000000" w:rsidRDefault="00000000" w:rsidRPr="00000000" w14:paraId="00000265">
      <w:pPr>
        <w:numPr>
          <w:ilvl w:val="0"/>
          <w:numId w:val="22"/>
        </w:numPr>
        <w:spacing w:after="0" w:lineRule="auto"/>
        <w:ind w:left="720" w:hanging="360"/>
        <w:rPr>
          <w:rFonts w:ascii="Arial" w:cs="Arial" w:eastAsia="Arial" w:hAnsi="Arial"/>
          <w:b w:val="1"/>
          <w:sz w:val="24"/>
          <w:szCs w:val="24"/>
        </w:rPr>
      </w:pPr>
      <w:hyperlink r:id="rId145">
        <w:r w:rsidDel="00000000" w:rsidR="00000000" w:rsidRPr="00000000">
          <w:rPr>
            <w:rFonts w:ascii="Arial" w:cs="Arial" w:eastAsia="Arial" w:hAnsi="Arial"/>
            <w:b w:val="1"/>
            <w:color w:val="1155cc"/>
            <w:sz w:val="24"/>
            <w:szCs w:val="24"/>
            <w:u w:val="single"/>
            <w:rtl w:val="0"/>
          </w:rPr>
          <w:t xml:space="preserve">Young Minds Transition Support</w:t>
        </w:r>
      </w:hyperlink>
      <w:r w:rsidDel="00000000" w:rsidR="00000000" w:rsidRPr="00000000">
        <w:rPr>
          <w:rtl w:val="0"/>
        </w:rPr>
      </w:r>
    </w:p>
    <w:p w:rsidR="00000000" w:rsidDel="00000000" w:rsidP="00000000" w:rsidRDefault="00000000" w:rsidRPr="00000000" w14:paraId="00000266">
      <w:pPr>
        <w:numPr>
          <w:ilvl w:val="0"/>
          <w:numId w:val="22"/>
        </w:numPr>
        <w:spacing w:after="0" w:lineRule="auto"/>
        <w:ind w:left="720" w:hanging="360"/>
        <w:rPr>
          <w:rFonts w:ascii="Arial" w:cs="Arial" w:eastAsia="Arial" w:hAnsi="Arial"/>
          <w:b w:val="1"/>
          <w:sz w:val="24"/>
          <w:szCs w:val="24"/>
        </w:rPr>
      </w:pPr>
      <w:hyperlink r:id="rId146">
        <w:r w:rsidDel="00000000" w:rsidR="00000000" w:rsidRPr="00000000">
          <w:rPr>
            <w:rFonts w:ascii="Arial" w:cs="Arial" w:eastAsia="Arial" w:hAnsi="Arial"/>
            <w:b w:val="1"/>
            <w:color w:val="1155cc"/>
            <w:sz w:val="24"/>
            <w:szCs w:val="24"/>
            <w:u w:val="single"/>
            <w:rtl w:val="0"/>
          </w:rPr>
          <w:t xml:space="preserve">Transition Support Video</w:t>
        </w:r>
      </w:hyperlink>
      <w:r w:rsidDel="00000000" w:rsidR="00000000" w:rsidRPr="00000000">
        <w:rPr>
          <w:rFonts w:ascii="Arial" w:cs="Arial" w:eastAsia="Arial" w:hAnsi="Arial"/>
          <w:b w:val="1"/>
          <w:sz w:val="24"/>
          <w:szCs w:val="24"/>
          <w:rtl w:val="0"/>
        </w:rPr>
        <w:t xml:space="preserve"> created by Young Minds</w:t>
      </w:r>
    </w:p>
    <w:p w:rsidR="00000000" w:rsidDel="00000000" w:rsidP="00000000" w:rsidRDefault="00000000" w:rsidRPr="00000000" w14:paraId="00000267">
      <w:pPr>
        <w:numPr>
          <w:ilvl w:val="0"/>
          <w:numId w:val="22"/>
        </w:numPr>
        <w:spacing w:after="0" w:line="240" w:lineRule="auto"/>
        <w:ind w:left="720" w:hanging="360"/>
        <w:rPr>
          <w:rFonts w:ascii="Arial" w:cs="Arial" w:eastAsia="Arial" w:hAnsi="Arial"/>
          <w:b w:val="1"/>
          <w:sz w:val="24"/>
          <w:szCs w:val="24"/>
        </w:rPr>
      </w:pPr>
      <w:hyperlink r:id="rId147">
        <w:r w:rsidDel="00000000" w:rsidR="00000000" w:rsidRPr="00000000">
          <w:rPr>
            <w:rFonts w:ascii="Arial" w:cs="Arial" w:eastAsia="Arial" w:hAnsi="Arial"/>
            <w:b w:val="1"/>
            <w:color w:val="1155cc"/>
            <w:sz w:val="24"/>
            <w:szCs w:val="24"/>
            <w:highlight w:val="white"/>
            <w:u w:val="single"/>
            <w:rtl w:val="0"/>
          </w:rPr>
          <w:t xml:space="preserve">Peer Mentor programme from Corner House</w:t>
        </w:r>
      </w:hyperlink>
      <w:r w:rsidDel="00000000" w:rsidR="00000000" w:rsidRPr="00000000">
        <w:rPr>
          <w:rFonts w:ascii="Arial" w:cs="Arial" w:eastAsia="Arial" w:hAnsi="Arial"/>
          <w:b w:val="1"/>
          <w:sz w:val="24"/>
          <w:szCs w:val="24"/>
          <w:highlight w:val="white"/>
          <w:rtl w:val="0"/>
        </w:rPr>
        <w:t xml:space="preserve"> - the link for the transition film</w:t>
      </w:r>
      <w:hyperlink r:id="rId148">
        <w:r w:rsidDel="00000000" w:rsidR="00000000" w:rsidRPr="00000000">
          <w:rPr>
            <w:rFonts w:ascii="Arial" w:cs="Arial" w:eastAsia="Arial" w:hAnsi="Arial"/>
            <w:b w:val="1"/>
            <w:sz w:val="24"/>
            <w:szCs w:val="24"/>
            <w:highlight w:val="white"/>
            <w:rtl w:val="0"/>
          </w:rPr>
          <w:t xml:space="preserve"> </w:t>
        </w:r>
      </w:hyperlink>
      <w:hyperlink r:id="rId149">
        <w:r w:rsidDel="00000000" w:rsidR="00000000" w:rsidRPr="00000000">
          <w:rPr>
            <w:rFonts w:ascii="Arial" w:cs="Arial" w:eastAsia="Arial" w:hAnsi="Arial"/>
            <w:b w:val="1"/>
            <w:color w:val="1155cc"/>
            <w:sz w:val="24"/>
            <w:szCs w:val="24"/>
            <w:u w:val="single"/>
            <w:rtl w:val="0"/>
          </w:rPr>
          <w:t xml:space="preserve">https://www.youtube.com/watch?v=hxfWkCwPvpk</w:t>
        </w:r>
      </w:hyperlink>
      <w:r w:rsidDel="00000000" w:rsidR="00000000" w:rsidRPr="00000000">
        <w:rPr>
          <w:rtl w:val="0"/>
        </w:rPr>
      </w:r>
    </w:p>
    <w:p w:rsidR="00000000" w:rsidDel="00000000" w:rsidP="00000000" w:rsidRDefault="00000000" w:rsidRPr="00000000" w14:paraId="00000268">
      <w:pPr>
        <w:numPr>
          <w:ilvl w:val="0"/>
          <w:numId w:val="22"/>
        </w:numPr>
        <w:spacing w:after="0" w:line="240" w:lineRule="auto"/>
        <w:ind w:left="720" w:hanging="360"/>
        <w:rPr>
          <w:rFonts w:ascii="Arial" w:cs="Arial" w:eastAsia="Arial" w:hAnsi="Arial"/>
          <w:b w:val="1"/>
          <w:color w:val="1155cc"/>
          <w:sz w:val="24"/>
          <w:szCs w:val="24"/>
        </w:rPr>
      </w:pPr>
      <w:hyperlink r:id="rId150">
        <w:r w:rsidDel="00000000" w:rsidR="00000000" w:rsidRPr="00000000">
          <w:rPr>
            <w:rFonts w:ascii="Arial" w:cs="Arial" w:eastAsia="Arial" w:hAnsi="Arial"/>
            <w:b w:val="1"/>
            <w:color w:val="1155cc"/>
            <w:sz w:val="24"/>
            <w:szCs w:val="24"/>
            <w:u w:val="single"/>
            <w:rtl w:val="0"/>
          </w:rPr>
          <w:t xml:space="preserve">https://www.mentallyhealthyschools.org.uk/resources/</w:t>
        </w:r>
      </w:hyperlink>
      <w:r w:rsidDel="00000000" w:rsidR="00000000" w:rsidRPr="00000000">
        <w:rPr>
          <w:rtl w:val="0"/>
        </w:rPr>
      </w:r>
    </w:p>
    <w:p w:rsidR="00000000" w:rsidDel="00000000" w:rsidP="00000000" w:rsidRDefault="00000000" w:rsidRPr="00000000" w14:paraId="00000269">
      <w:pPr>
        <w:numPr>
          <w:ilvl w:val="0"/>
          <w:numId w:val="22"/>
        </w:numPr>
        <w:spacing w:after="0" w:line="240" w:lineRule="auto"/>
        <w:ind w:left="720" w:hanging="360"/>
        <w:rPr>
          <w:rFonts w:ascii="Arial" w:cs="Arial" w:eastAsia="Arial" w:hAnsi="Arial"/>
          <w:b w:val="1"/>
          <w:color w:val="1155cc"/>
          <w:sz w:val="24"/>
          <w:szCs w:val="24"/>
        </w:rPr>
      </w:pPr>
      <w:hyperlink r:id="rId151">
        <w:r w:rsidDel="00000000" w:rsidR="00000000" w:rsidRPr="00000000">
          <w:rPr>
            <w:rFonts w:ascii="Arial" w:cs="Arial" w:eastAsia="Arial" w:hAnsi="Arial"/>
            <w:b w:val="1"/>
            <w:color w:val="1155cc"/>
            <w:sz w:val="24"/>
            <w:szCs w:val="24"/>
            <w:u w:val="single"/>
            <w:rtl w:val="0"/>
          </w:rPr>
          <w:t xml:space="preserve">https://www.annafreud.org/schools-and-colleges/</w:t>
        </w:r>
      </w:hyperlink>
      <w:r w:rsidDel="00000000" w:rsidR="00000000" w:rsidRPr="00000000">
        <w:rPr>
          <w:rtl w:val="0"/>
        </w:rPr>
      </w:r>
    </w:p>
    <w:p w:rsidR="00000000" w:rsidDel="00000000" w:rsidP="00000000" w:rsidRDefault="00000000" w:rsidRPr="00000000" w14:paraId="0000026A">
      <w:pPr>
        <w:numPr>
          <w:ilvl w:val="0"/>
          <w:numId w:val="22"/>
        </w:numPr>
        <w:spacing w:after="0" w:line="240" w:lineRule="auto"/>
        <w:ind w:left="720" w:hanging="360"/>
        <w:rPr>
          <w:rFonts w:ascii="Arial" w:cs="Arial" w:eastAsia="Arial" w:hAnsi="Arial"/>
          <w:b w:val="1"/>
          <w:color w:val="1155cc"/>
          <w:sz w:val="24"/>
          <w:szCs w:val="24"/>
        </w:rPr>
      </w:pPr>
      <w:hyperlink r:id="rId152">
        <w:r w:rsidDel="00000000" w:rsidR="00000000" w:rsidRPr="00000000">
          <w:rPr>
            <w:rFonts w:ascii="Arial" w:cs="Arial" w:eastAsia="Arial" w:hAnsi="Arial"/>
            <w:b w:val="1"/>
            <w:color w:val="1155cc"/>
            <w:sz w:val="24"/>
            <w:szCs w:val="24"/>
            <w:u w:val="single"/>
            <w:rtl w:val="0"/>
          </w:rPr>
          <w:t xml:space="preserve">https://councilfordisabledchildren.org.uk/resources-and-help</w:t>
        </w:r>
      </w:hyperlink>
      <w:r w:rsidDel="00000000" w:rsidR="00000000" w:rsidRPr="00000000">
        <w:rPr>
          <w:rtl w:val="0"/>
        </w:rPr>
      </w:r>
    </w:p>
    <w:p w:rsidR="00000000" w:rsidDel="00000000" w:rsidP="00000000" w:rsidRDefault="00000000" w:rsidRPr="00000000" w14:paraId="0000026B">
      <w:pPr>
        <w:numPr>
          <w:ilvl w:val="0"/>
          <w:numId w:val="22"/>
        </w:numPr>
        <w:spacing w:after="0" w:line="240" w:lineRule="auto"/>
        <w:ind w:left="720" w:hanging="360"/>
        <w:rPr>
          <w:b w:val="1"/>
          <w:color w:val="1155cc"/>
        </w:rPr>
      </w:pPr>
      <w:r w:rsidDel="00000000" w:rsidR="00000000" w:rsidRPr="00000000">
        <w:rPr>
          <w:rFonts w:ascii="Arial" w:cs="Arial" w:eastAsia="Arial" w:hAnsi="Arial"/>
          <w:b w:val="1"/>
          <w:color w:val="1155cc"/>
          <w:sz w:val="24"/>
          <w:szCs w:val="24"/>
          <w:rtl w:val="0"/>
        </w:rPr>
        <w:t xml:space="preserve">https://www.scope.org.uk/advice-and-support/storybooks-featuring-disabled-children</w:t>
      </w:r>
      <w:r w:rsidDel="00000000" w:rsidR="00000000" w:rsidRPr="00000000">
        <w:rPr>
          <w:rtl w:val="0"/>
        </w:rPr>
      </w:r>
    </w:p>
    <w:p w:rsidR="00000000" w:rsidDel="00000000" w:rsidP="00000000" w:rsidRDefault="00000000" w:rsidRPr="00000000" w14:paraId="0000026C">
      <w:pPr>
        <w:numPr>
          <w:ilvl w:val="0"/>
          <w:numId w:val="22"/>
        </w:numPr>
        <w:spacing w:after="0" w:line="240" w:lineRule="auto"/>
        <w:ind w:left="720" w:hanging="360"/>
        <w:rPr>
          <w:rFonts w:ascii="Arial" w:cs="Arial" w:eastAsia="Arial" w:hAnsi="Arial"/>
          <w:b w:val="1"/>
          <w:color w:val="1155cc"/>
          <w:sz w:val="24"/>
          <w:szCs w:val="24"/>
        </w:rPr>
      </w:pPr>
      <w:hyperlink r:id="rId153">
        <w:r w:rsidDel="00000000" w:rsidR="00000000" w:rsidRPr="00000000">
          <w:rPr>
            <w:rFonts w:ascii="Arial" w:cs="Arial" w:eastAsia="Arial" w:hAnsi="Arial"/>
            <w:b w:val="1"/>
            <w:color w:val="1155cc"/>
            <w:sz w:val="24"/>
            <w:szCs w:val="24"/>
            <w:u w:val="single"/>
            <w:rtl w:val="0"/>
          </w:rPr>
          <w:t xml:space="preserve">Young Minds Transition Support</w:t>
        </w:r>
      </w:hyperlink>
      <w:r w:rsidDel="00000000" w:rsidR="00000000" w:rsidRPr="00000000">
        <w:rPr>
          <w:rtl w:val="0"/>
        </w:rPr>
      </w:r>
    </w:p>
    <w:p w:rsidR="00000000" w:rsidDel="00000000" w:rsidP="00000000" w:rsidRDefault="00000000" w:rsidRPr="00000000" w14:paraId="0000026D">
      <w:pPr>
        <w:numPr>
          <w:ilvl w:val="0"/>
          <w:numId w:val="22"/>
        </w:numPr>
        <w:spacing w:after="0" w:line="240" w:lineRule="auto"/>
        <w:ind w:left="720" w:hanging="360"/>
        <w:rPr>
          <w:rFonts w:ascii="Arial" w:cs="Arial" w:eastAsia="Arial" w:hAnsi="Arial"/>
          <w:b w:val="1"/>
          <w:color w:val="1155cc"/>
          <w:sz w:val="24"/>
          <w:szCs w:val="24"/>
        </w:rPr>
      </w:pPr>
      <w:hyperlink r:id="rId154">
        <w:r w:rsidDel="00000000" w:rsidR="00000000" w:rsidRPr="00000000">
          <w:rPr>
            <w:rFonts w:ascii="Arial" w:cs="Arial" w:eastAsia="Arial" w:hAnsi="Arial"/>
            <w:b w:val="1"/>
            <w:color w:val="1155cc"/>
            <w:sz w:val="24"/>
            <w:szCs w:val="24"/>
            <w:u w:val="single"/>
            <w:rtl w:val="0"/>
          </w:rPr>
          <w:t xml:space="preserve">Transition Support Video</w:t>
        </w:r>
      </w:hyperlink>
      <w:r w:rsidDel="00000000" w:rsidR="00000000" w:rsidRPr="00000000">
        <w:rPr>
          <w:rFonts w:ascii="Arial" w:cs="Arial" w:eastAsia="Arial" w:hAnsi="Arial"/>
          <w:b w:val="1"/>
          <w:color w:val="1155cc"/>
          <w:sz w:val="24"/>
          <w:szCs w:val="24"/>
          <w:rtl w:val="0"/>
        </w:rPr>
        <w:t xml:space="preserve"> created by Young Minds</w:t>
      </w:r>
    </w:p>
    <w:p w:rsidR="00000000" w:rsidDel="00000000" w:rsidP="00000000" w:rsidRDefault="00000000" w:rsidRPr="00000000" w14:paraId="0000026E">
      <w:pPr>
        <w:numPr>
          <w:ilvl w:val="0"/>
          <w:numId w:val="22"/>
        </w:numPr>
        <w:spacing w:after="0" w:line="240" w:lineRule="auto"/>
        <w:ind w:left="720" w:hanging="360"/>
        <w:rPr>
          <w:rFonts w:ascii="Arial" w:cs="Arial" w:eastAsia="Arial" w:hAnsi="Arial"/>
          <w:b w:val="1"/>
          <w:color w:val="1155cc"/>
          <w:sz w:val="24"/>
          <w:szCs w:val="24"/>
        </w:rPr>
      </w:pPr>
      <w:hyperlink r:id="rId155">
        <w:r w:rsidDel="00000000" w:rsidR="00000000" w:rsidRPr="00000000">
          <w:rPr>
            <w:rFonts w:ascii="Arial" w:cs="Arial" w:eastAsia="Arial" w:hAnsi="Arial"/>
            <w:b w:val="1"/>
            <w:color w:val="1155cc"/>
            <w:sz w:val="24"/>
            <w:szCs w:val="24"/>
            <w:u w:val="single"/>
            <w:rtl w:val="0"/>
          </w:rPr>
          <w:t xml:space="preserve">https://www.annafreud.org/schools-and-colleges/resources/moving-up-the-transition-to-secondary-school-animation-teacher-toolkit/</w:t>
        </w:r>
      </w:hyperlink>
      <w:r w:rsidDel="00000000" w:rsidR="00000000" w:rsidRPr="00000000">
        <w:rPr>
          <w:rtl w:val="0"/>
        </w:rPr>
      </w:r>
    </w:p>
    <w:p w:rsidR="00000000" w:rsidDel="00000000" w:rsidP="00000000" w:rsidRDefault="00000000" w:rsidRPr="00000000" w14:paraId="0000026F">
      <w:pPr>
        <w:numPr>
          <w:ilvl w:val="0"/>
          <w:numId w:val="22"/>
        </w:numPr>
        <w:spacing w:after="0" w:line="240" w:lineRule="auto"/>
        <w:ind w:left="720" w:hanging="360"/>
        <w:rPr>
          <w:rFonts w:ascii="Arial" w:cs="Arial" w:eastAsia="Arial" w:hAnsi="Arial"/>
          <w:b w:val="1"/>
          <w:color w:val="1155cc"/>
          <w:sz w:val="24"/>
          <w:szCs w:val="24"/>
        </w:rPr>
      </w:pPr>
      <w:r w:rsidDel="00000000" w:rsidR="00000000" w:rsidRPr="00000000">
        <w:rPr>
          <w:rFonts w:ascii="Arial" w:cs="Arial" w:eastAsia="Arial" w:hAnsi="Arial"/>
          <w:b w:val="1"/>
          <w:color w:val="1155cc"/>
          <w:sz w:val="24"/>
          <w:szCs w:val="24"/>
          <w:rtl w:val="0"/>
        </w:rPr>
        <w:t xml:space="preserve">School Nursing Service </w:t>
      </w:r>
      <w:hyperlink r:id="rId156">
        <w:r w:rsidDel="00000000" w:rsidR="00000000" w:rsidRPr="00000000">
          <w:rPr>
            <w:rFonts w:ascii="Arial" w:cs="Arial" w:eastAsia="Arial" w:hAnsi="Arial"/>
            <w:b w:val="1"/>
            <w:color w:val="1155cc"/>
            <w:u w:val="single"/>
            <w:rtl w:val="0"/>
          </w:rPr>
          <w:t xml:space="preserve">https://humberisphn.nhs.uk/</w:t>
        </w:r>
      </w:hyperlink>
      <w:r w:rsidDel="00000000" w:rsidR="00000000" w:rsidRPr="00000000">
        <w:rPr>
          <w:rtl w:val="0"/>
        </w:rPr>
      </w:r>
    </w:p>
    <w:p w:rsidR="00000000" w:rsidDel="00000000" w:rsidP="00000000" w:rsidRDefault="00000000" w:rsidRPr="00000000" w14:paraId="00000270">
      <w:pPr>
        <w:numPr>
          <w:ilvl w:val="0"/>
          <w:numId w:val="22"/>
        </w:numPr>
        <w:spacing w:after="0" w:line="240" w:lineRule="auto"/>
        <w:ind w:left="720" w:hanging="360"/>
        <w:rPr>
          <w:rFonts w:ascii="Arial" w:cs="Arial" w:eastAsia="Arial" w:hAnsi="Arial"/>
          <w:b w:val="1"/>
          <w:color w:val="1155cc"/>
          <w:sz w:val="24"/>
          <w:szCs w:val="24"/>
        </w:rPr>
      </w:pPr>
      <w:hyperlink r:id="rId157">
        <w:r w:rsidDel="00000000" w:rsidR="00000000" w:rsidRPr="00000000">
          <w:rPr>
            <w:rFonts w:ascii="Arial" w:cs="Arial" w:eastAsia="Arial" w:hAnsi="Arial"/>
            <w:b w:val="1"/>
            <w:color w:val="1155cc"/>
            <w:sz w:val="24"/>
            <w:szCs w:val="24"/>
            <w:u w:val="single"/>
            <w:rtl w:val="0"/>
          </w:rPr>
          <w:t xml:space="preserve">Early Help Parenting Offer</w:t>
        </w:r>
      </w:hyperlink>
      <w:r w:rsidDel="00000000" w:rsidR="00000000" w:rsidRPr="00000000">
        <w:rPr>
          <w:rtl w:val="0"/>
        </w:rPr>
      </w:r>
    </w:p>
    <w:p w:rsidR="00000000" w:rsidDel="00000000" w:rsidP="00000000" w:rsidRDefault="00000000" w:rsidRPr="00000000" w14:paraId="00000271">
      <w:pPr>
        <w:numPr>
          <w:ilvl w:val="0"/>
          <w:numId w:val="22"/>
        </w:numPr>
        <w:spacing w:after="0" w:line="240" w:lineRule="auto"/>
        <w:ind w:left="720" w:hanging="360"/>
        <w:rPr>
          <w:rFonts w:ascii="Arial" w:cs="Arial" w:eastAsia="Arial" w:hAnsi="Arial"/>
          <w:b w:val="1"/>
          <w:color w:val="1155cc"/>
          <w:sz w:val="24"/>
          <w:szCs w:val="24"/>
        </w:rPr>
      </w:pPr>
      <w:hyperlink r:id="rId158">
        <w:r w:rsidDel="00000000" w:rsidR="00000000" w:rsidRPr="00000000">
          <w:rPr>
            <w:rFonts w:ascii="Arial" w:cs="Arial" w:eastAsia="Arial" w:hAnsi="Arial"/>
            <w:b w:val="1"/>
            <w:color w:val="1155cc"/>
            <w:sz w:val="24"/>
            <w:szCs w:val="24"/>
            <w:u w:val="single"/>
            <w:rtl w:val="0"/>
          </w:rPr>
          <w:t xml:space="preserve">Solihull Online Parenting Guides</w:t>
        </w:r>
      </w:hyperlink>
      <w:r w:rsidDel="00000000" w:rsidR="00000000" w:rsidRPr="00000000">
        <w:rPr>
          <w:rtl w:val="0"/>
        </w:rPr>
      </w:r>
    </w:p>
    <w:p w:rsidR="00000000" w:rsidDel="00000000" w:rsidP="00000000" w:rsidRDefault="00000000" w:rsidRPr="00000000" w14:paraId="00000272">
      <w:pPr>
        <w:numPr>
          <w:ilvl w:val="0"/>
          <w:numId w:val="22"/>
        </w:numPr>
        <w:spacing w:after="0" w:line="240" w:lineRule="auto"/>
        <w:ind w:left="720" w:hanging="360"/>
        <w:rPr>
          <w:rFonts w:ascii="Arial" w:cs="Arial" w:eastAsia="Arial" w:hAnsi="Arial"/>
          <w:b w:val="1"/>
          <w:color w:val="1155cc"/>
          <w:sz w:val="24"/>
          <w:szCs w:val="24"/>
        </w:rPr>
      </w:pPr>
      <w:hyperlink r:id="rId159">
        <w:r w:rsidDel="00000000" w:rsidR="00000000" w:rsidRPr="00000000">
          <w:rPr>
            <w:rFonts w:ascii="Arial" w:cs="Arial" w:eastAsia="Arial" w:hAnsi="Arial"/>
            <w:b w:val="1"/>
            <w:color w:val="1155cc"/>
            <w:sz w:val="24"/>
            <w:szCs w:val="24"/>
            <w:u w:val="single"/>
            <w:rtl w:val="0"/>
          </w:rPr>
          <w:t xml:space="preserve">Hull Children's Centres</w:t>
        </w:r>
      </w:hyperlink>
      <w:r w:rsidDel="00000000" w:rsidR="00000000" w:rsidRPr="00000000">
        <w:rPr>
          <w:rtl w:val="0"/>
        </w:rPr>
      </w:r>
    </w:p>
    <w:p w:rsidR="00000000" w:rsidDel="00000000" w:rsidP="00000000" w:rsidRDefault="00000000" w:rsidRPr="00000000" w14:paraId="00000273">
      <w:pPr>
        <w:numPr>
          <w:ilvl w:val="0"/>
          <w:numId w:val="22"/>
        </w:numPr>
        <w:spacing w:after="0" w:line="240" w:lineRule="auto"/>
        <w:ind w:left="720" w:hanging="360"/>
        <w:rPr>
          <w:rFonts w:ascii="Arial" w:cs="Arial" w:eastAsia="Arial" w:hAnsi="Arial"/>
          <w:b w:val="1"/>
          <w:color w:val="1155cc"/>
          <w:sz w:val="24"/>
          <w:szCs w:val="24"/>
        </w:rPr>
      </w:pPr>
      <w:hyperlink r:id="rId160">
        <w:r w:rsidDel="00000000" w:rsidR="00000000" w:rsidRPr="00000000">
          <w:rPr>
            <w:rFonts w:ascii="Arial" w:cs="Arial" w:eastAsia="Arial" w:hAnsi="Arial"/>
            <w:b w:val="1"/>
            <w:color w:val="1155cc"/>
            <w:sz w:val="24"/>
            <w:szCs w:val="24"/>
            <w:u w:val="single"/>
            <w:rtl w:val="0"/>
          </w:rPr>
          <w:t xml:space="preserve">Early Help Family Support</w:t>
        </w:r>
      </w:hyperlink>
      <w:r w:rsidDel="00000000" w:rsidR="00000000" w:rsidRPr="00000000">
        <w:rPr>
          <w:rtl w:val="0"/>
        </w:rPr>
      </w:r>
    </w:p>
    <w:p w:rsidR="00000000" w:rsidDel="00000000" w:rsidP="00000000" w:rsidRDefault="00000000" w:rsidRPr="00000000" w14:paraId="00000274">
      <w:pPr>
        <w:numPr>
          <w:ilvl w:val="0"/>
          <w:numId w:val="22"/>
        </w:numPr>
        <w:spacing w:after="0" w:line="240" w:lineRule="auto"/>
        <w:ind w:left="720" w:hanging="360"/>
        <w:rPr>
          <w:rFonts w:ascii="Arial" w:cs="Arial" w:eastAsia="Arial" w:hAnsi="Arial"/>
          <w:b w:val="1"/>
          <w:color w:val="1155cc"/>
          <w:sz w:val="24"/>
          <w:szCs w:val="24"/>
        </w:rPr>
      </w:pPr>
      <w:hyperlink r:id="rId161">
        <w:r w:rsidDel="00000000" w:rsidR="00000000" w:rsidRPr="00000000">
          <w:rPr>
            <w:rFonts w:ascii="Arial" w:cs="Arial" w:eastAsia="Arial" w:hAnsi="Arial"/>
            <w:b w:val="1"/>
            <w:color w:val="1155cc"/>
            <w:sz w:val="24"/>
            <w:szCs w:val="24"/>
            <w:u w:val="single"/>
            <w:rtl w:val="0"/>
          </w:rPr>
          <w:t xml:space="preserve">Early Help Webinars</w:t>
        </w:r>
      </w:hyperlink>
      <w:r w:rsidDel="00000000" w:rsidR="00000000" w:rsidRPr="00000000">
        <w:rPr>
          <w:rtl w:val="0"/>
        </w:rPr>
      </w:r>
    </w:p>
    <w:p w:rsidR="00000000" w:rsidDel="00000000" w:rsidP="00000000" w:rsidRDefault="00000000" w:rsidRPr="00000000" w14:paraId="00000275">
      <w:pPr>
        <w:spacing w:after="0" w:line="240" w:lineRule="auto"/>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276">
      <w:pPr>
        <w:spacing w:after="0" w:line="240" w:lineRule="auto"/>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277">
      <w:pPr>
        <w:spacing w:after="0" w:line="240" w:lineRule="auto"/>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278">
      <w:pPr>
        <w:spacing w:after="0" w:line="240" w:lineRule="auto"/>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279">
      <w:pPr>
        <w:spacing w:after="0" w:line="240" w:lineRule="auto"/>
        <w:ind w:left="720" w:firstLine="0"/>
        <w:rPr>
          <w:rFonts w:ascii="Arial" w:cs="Arial" w:eastAsia="Arial" w:hAnsi="Arial"/>
          <w:b w:val="1"/>
          <w:color w:val="1155cc"/>
          <w:sz w:val="24"/>
          <w:szCs w:val="24"/>
        </w:rPr>
      </w:pPr>
      <w:r w:rsidDel="00000000" w:rsidR="00000000" w:rsidRPr="00000000">
        <w:rPr>
          <w:rtl w:val="0"/>
        </w:rPr>
      </w:r>
    </w:p>
    <w:p w:rsidR="00000000" w:rsidDel="00000000" w:rsidP="00000000" w:rsidRDefault="00000000" w:rsidRPr="00000000" w14:paraId="0000027A">
      <w:pPr>
        <w:rPr>
          <w:rFonts w:ascii="Arial" w:cs="Arial" w:eastAsia="Arial" w:hAnsi="Arial"/>
          <w:b w:val="1"/>
          <w:sz w:val="60"/>
          <w:szCs w:val="60"/>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-355599</wp:posOffset>
                </wp:positionH>
                <wp:positionV relativeFrom="paragraph">
                  <wp:posOffset>-457199</wp:posOffset>
                </wp:positionV>
                <wp:extent cx="7566025" cy="22013545"/>
                <wp:effectExtent b="0" l="0" r="0" t="0"/>
                <wp:wrapNone/>
                <wp:docPr id="127" name=""/>
                <a:graphic>
                  <a:graphicData uri="http://schemas.microsoft.com/office/word/2010/wordprocessingShape">
                    <wps:wsp>
                      <wps:cNvSpPr/>
                      <wps:cNvPr id="174" name="Shape 174"/>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-355599</wp:posOffset>
                </wp:positionH>
                <wp:positionV relativeFrom="paragraph">
                  <wp:posOffset>-457199</wp:posOffset>
                </wp:positionV>
                <wp:extent cx="7566025" cy="22013545"/>
                <wp:effectExtent b="0" l="0" r="0" t="0"/>
                <wp:wrapNone/>
                <wp:docPr id="127" name="image143.png"/>
                <a:graphic>
                  <a:graphicData uri="http://schemas.openxmlformats.org/drawingml/2006/picture">
                    <pic:pic>
                      <pic:nvPicPr>
                        <pic:cNvPr id="0" name="image143.png"/>
                        <pic:cNvPicPr preferRelativeResize="0"/>
                      </pic:nvPicPr>
                      <pic:blipFill>
                        <a:blip r:embed="rId162"/>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27B">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to Special Setting</w:t>
      </w:r>
    </w:p>
    <w:p w:rsidR="00000000" w:rsidDel="00000000" w:rsidP="00000000" w:rsidRDefault="00000000" w:rsidRPr="00000000" w14:paraId="0000027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E">
      <w:pPr>
        <w:rPr>
          <w:rFonts w:ascii="Arial" w:cs="Arial" w:eastAsia="Arial" w:hAnsi="Arial"/>
          <w:b w:val="1"/>
          <w:sz w:val="24"/>
          <w:szCs w:val="24"/>
          <w:u w:val="single"/>
        </w:rPr>
      </w:pPr>
      <w:r w:rsidDel="00000000" w:rsidR="00000000" w:rsidRPr="00000000">
        <w:rPr>
          <w:rFonts w:ascii="Arial" w:cs="Arial" w:eastAsia="Arial" w:hAnsi="Arial"/>
          <w:b w:val="1"/>
          <w:sz w:val="24"/>
          <w:szCs w:val="24"/>
        </w:rPr>
        <w:drawing>
          <wp:inline distB="0" distT="0" distL="0" distR="0">
            <wp:extent cx="6649720" cy="4432935"/>
            <wp:effectExtent b="0" l="0" r="0" t="0"/>
            <wp:docPr id="139" name="image102.jpg"/>
            <a:graphic>
              <a:graphicData uri="http://schemas.openxmlformats.org/drawingml/2006/picture">
                <pic:pic>
                  <pic:nvPicPr>
                    <pic:cNvPr id="0" name="image102.jpg"/>
                    <pic:cNvPicPr preferRelativeResize="0"/>
                  </pic:nvPicPr>
                  <pic:blipFill>
                    <a:blip r:embed="rId163"/>
                    <a:srcRect b="0" l="0" r="0" t="0"/>
                    <a:stretch>
                      <a:fillRect/>
                    </a:stretch>
                  </pic:blipFill>
                  <pic:spPr>
                    <a:xfrm>
                      <a:off x="0" y="0"/>
                      <a:ext cx="6649720" cy="4432935"/>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0">
      <w:pPr>
        <w:rPr>
          <w:rFonts w:ascii="Arial" w:cs="Arial" w:eastAsia="Arial" w:hAnsi="Arial"/>
          <w:b w:val="1"/>
          <w:color w:val="ffffff"/>
          <w:sz w:val="24"/>
          <w:szCs w:val="24"/>
          <w:u w:val="single"/>
        </w:rPr>
      </w:pPr>
      <w:r w:rsidDel="00000000" w:rsidR="00000000" w:rsidRPr="00000000">
        <w:rPr>
          <w:rtl w:val="0"/>
        </w:rPr>
      </w:r>
    </w:p>
    <w:p w:rsidR="00000000" w:rsidDel="00000000" w:rsidP="00000000" w:rsidRDefault="00000000" w:rsidRPr="00000000" w14:paraId="00000281">
      <w:pPr>
        <w:rPr>
          <w:rFonts w:ascii="Arial" w:cs="Arial" w:eastAsia="Arial" w:hAnsi="Arial"/>
          <w:b w:val="1"/>
          <w:color w:val="ffffff"/>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tl w:val="0"/>
        </w:rPr>
      </w:r>
    </w:p>
    <w:p w:rsidR="00000000" w:rsidDel="00000000" w:rsidP="00000000" w:rsidRDefault="00000000" w:rsidRPr="00000000" w14:paraId="0000028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8">
      <w:pPr>
        <w:spacing w:after="240" w:before="240" w:lineRule="auto"/>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Transition to and from a Special Setting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-444499</wp:posOffset>
                </wp:positionV>
                <wp:extent cx="7606968" cy="1602933"/>
                <wp:effectExtent b="0" l="0" r="0" t="0"/>
                <wp:wrapNone/>
                <wp:docPr id="77" name=""/>
                <a:graphic>
                  <a:graphicData uri="http://schemas.microsoft.com/office/word/2010/wordprocessingShape">
                    <wps:wsp>
                      <wps:cNvSpPr/>
                      <wps:cNvPr id="117" name="Shape 117"/>
                      <wps:spPr>
                        <a:xfrm>
                          <a:off x="1556804" y="2992821"/>
                          <a:ext cx="7578393" cy="1574358"/>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-444499</wp:posOffset>
                </wp:positionV>
                <wp:extent cx="7606968" cy="1602933"/>
                <wp:effectExtent b="0" l="0" r="0" t="0"/>
                <wp:wrapNone/>
                <wp:docPr id="77" name="image86.png"/>
                <a:graphic>
                  <a:graphicData uri="http://schemas.openxmlformats.org/drawingml/2006/picture">
                    <pic:pic>
                      <pic:nvPicPr>
                        <pic:cNvPr id="0" name="image86.png"/>
                        <pic:cNvPicPr preferRelativeResize="0"/>
                      </pic:nvPicPr>
                      <pic:blipFill>
                        <a:blip r:embed="rId164"/>
                        <a:srcRect/>
                        <a:stretch>
                          <a:fillRect/>
                        </a:stretch>
                      </pic:blipFill>
                      <pic:spPr>
                        <a:xfrm>
                          <a:off x="0" y="0"/>
                          <a:ext cx="7606968" cy="1602933"/>
                        </a:xfrm>
                        <a:prstGeom prst="rect"/>
                        <a:ln/>
                      </pic:spPr>
                    </pic:pic>
                  </a:graphicData>
                </a:graphic>
              </wp:anchor>
            </w:drawing>
          </mc:Fallback>
        </mc:AlternateContent>
      </w:r>
    </w:p>
    <w:p w:rsidR="00000000" w:rsidDel="00000000" w:rsidP="00000000" w:rsidRDefault="00000000" w:rsidRPr="00000000" w14:paraId="00000289">
      <w:pPr>
        <w:spacing w:after="240" w:before="240" w:lineRule="auto"/>
        <w:rPr>
          <w:rFonts w:ascii="Arial" w:cs="Arial" w:eastAsia="Arial" w:hAnsi="Arial"/>
          <w:b w:val="1"/>
          <w:color w:val="ffffff"/>
          <w:sz w:val="36"/>
          <w:szCs w:val="36"/>
        </w:rPr>
      </w:pPr>
      <w:r w:rsidDel="00000000" w:rsidR="00000000" w:rsidRPr="00000000">
        <w:rPr>
          <w:rtl w:val="0"/>
        </w:rPr>
      </w:r>
    </w:p>
    <w:p w:rsidR="00000000" w:rsidDel="00000000" w:rsidP="00000000" w:rsidRDefault="00000000" w:rsidRPr="00000000" w14:paraId="0000028A">
      <w:pPr>
        <w:spacing w:after="240" w:before="240" w:lineRule="auto"/>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553720</wp:posOffset>
                </wp:positionV>
                <wp:extent cx="7581900" cy="711835"/>
                <wp:effectExtent b="0" l="0" r="0" t="0"/>
                <wp:wrapSquare wrapText="bothSides" distB="45720" distT="45720" distL="114300" distR="114300"/>
                <wp:docPr id="5" name=""/>
                <a:graphic>
                  <a:graphicData uri="http://schemas.microsoft.com/office/word/2010/wordprocessingShape">
                    <wps:wsp>
                      <wps:cNvSpPr/>
                      <wps:cNvPr id="6" name="Shape 6"/>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553720</wp:posOffset>
                </wp:positionV>
                <wp:extent cx="7581900" cy="711835"/>
                <wp:effectExtent b="0" l="0" r="0" t="0"/>
                <wp:wrapSquare wrapText="bothSides" distB="45720" distT="45720" distL="114300" distR="114300"/>
                <wp:docPr id="5" name="image7.png"/>
                <a:graphic>
                  <a:graphicData uri="http://schemas.openxmlformats.org/drawingml/2006/picture">
                    <pic:pic>
                      <pic:nvPicPr>
                        <pic:cNvPr id="0" name="image7.png"/>
                        <pic:cNvPicPr preferRelativeResize="0"/>
                      </pic:nvPicPr>
                      <pic:blipFill>
                        <a:blip r:embed="rId165"/>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28B">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Transition to or from a specialist setting (this may include a special school or resource base) may occur for learners with an Education Health and Care Plan (EHCP) at any stage of their education. The decision for a learner to be educated in a specialist setting is made by the local authority in consultation with parents, young people and the settings themselves. This decision is informed by the outcome of the EHC needs assessment or annual review process. Only when a setting is named in Section I of an EHCP will the specialist setting have a duty to admit the learner (Section 33 and 39 of the children’s and families act). This will then trigger the commencement of the transition process.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2687320</wp:posOffset>
                </wp:positionV>
                <wp:extent cx="7581900" cy="711835"/>
                <wp:effectExtent b="0" l="0" r="0" t="0"/>
                <wp:wrapSquare wrapText="bothSides" distB="45720" distT="45720" distL="114300" distR="114300"/>
                <wp:docPr id="16" name=""/>
                <a:graphic>
                  <a:graphicData uri="http://schemas.microsoft.com/office/word/2010/wordprocessingShape">
                    <wps:wsp>
                      <wps:cNvSpPr/>
                      <wps:cNvPr id="17" name="Shape 17"/>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2687320</wp:posOffset>
                </wp:positionV>
                <wp:extent cx="7581900" cy="711835"/>
                <wp:effectExtent b="0" l="0" r="0" t="0"/>
                <wp:wrapSquare wrapText="bothSides" distB="45720" distT="45720" distL="114300" distR="114300"/>
                <wp:docPr id="16" name="image21.png"/>
                <a:graphic>
                  <a:graphicData uri="http://schemas.openxmlformats.org/drawingml/2006/picture">
                    <pic:pic>
                      <pic:nvPicPr>
                        <pic:cNvPr id="0" name="image21.png"/>
                        <pic:cNvPicPr preferRelativeResize="0"/>
                      </pic:nvPicPr>
                      <pic:blipFill>
                        <a:blip r:embed="rId166"/>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28C">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Any transition into or out of a specialist setting will be informed by the individual's needs as identified in their EHCP and health care plan (as appropriate). Therefore, this transition will be bespoke to each individual, with a programme developed through close liaison between the current and receiving setting.</w:t>
      </w:r>
    </w:p>
    <w:p w:rsidR="00000000" w:rsidDel="00000000" w:rsidP="00000000" w:rsidRDefault="00000000" w:rsidRPr="00000000" w14:paraId="0000028D">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Each individual’s transition will be underpinned by:</w:t>
      </w:r>
    </w:p>
    <w:p w:rsidR="00000000" w:rsidDel="00000000" w:rsidP="00000000" w:rsidRDefault="00000000" w:rsidRPr="00000000" w14:paraId="0000028E">
      <w:pPr>
        <w:numPr>
          <w:ilvl w:val="0"/>
          <w:numId w:val="7"/>
        </w:numPr>
        <w:spacing w:after="0" w:before="240"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Clear understanding of the individual needs as identified within the EHCP and through discussion</w:t>
      </w:r>
      <w:r w:rsidDel="00000000" w:rsidR="00000000" w:rsidRPr="00000000">
        <w:rPr>
          <w:rtl w:val="0"/>
        </w:rPr>
      </w:r>
    </w:p>
    <w:p w:rsidR="00000000" w:rsidDel="00000000" w:rsidP="00000000" w:rsidRDefault="00000000" w:rsidRPr="00000000" w14:paraId="0000028F">
      <w:pPr>
        <w:numPr>
          <w:ilvl w:val="0"/>
          <w:numId w:val="7"/>
        </w:numPr>
        <w:spacing w:after="0"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Effective communication between parents/carers, children/young people, current setting, specialist setting, local authority SEND Team and support agencies</w:t>
      </w:r>
      <w:r w:rsidDel="00000000" w:rsidR="00000000" w:rsidRPr="00000000">
        <w:rPr>
          <w:rtl w:val="0"/>
        </w:rPr>
      </w:r>
    </w:p>
    <w:p w:rsidR="00000000" w:rsidDel="00000000" w:rsidP="00000000" w:rsidRDefault="00000000" w:rsidRPr="00000000" w14:paraId="00000290">
      <w:pPr>
        <w:numPr>
          <w:ilvl w:val="0"/>
          <w:numId w:val="7"/>
        </w:numPr>
        <w:spacing w:after="0"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The offer of a home visit by the receiving school</w:t>
      </w:r>
      <w:r w:rsidDel="00000000" w:rsidR="00000000" w:rsidRPr="00000000">
        <w:rPr>
          <w:rtl w:val="0"/>
        </w:rPr>
      </w:r>
    </w:p>
    <w:p w:rsidR="00000000" w:rsidDel="00000000" w:rsidP="00000000" w:rsidRDefault="00000000" w:rsidRPr="00000000" w14:paraId="00000291">
      <w:pPr>
        <w:numPr>
          <w:ilvl w:val="0"/>
          <w:numId w:val="7"/>
        </w:numPr>
        <w:spacing w:after="0"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The offer of a parent visit to the school setting</w:t>
      </w:r>
      <w:r w:rsidDel="00000000" w:rsidR="00000000" w:rsidRPr="00000000">
        <w:rPr>
          <w:rtl w:val="0"/>
        </w:rPr>
      </w:r>
    </w:p>
    <w:p w:rsidR="00000000" w:rsidDel="00000000" w:rsidP="00000000" w:rsidRDefault="00000000" w:rsidRPr="00000000" w14:paraId="00000292">
      <w:pPr>
        <w:numPr>
          <w:ilvl w:val="0"/>
          <w:numId w:val="7"/>
        </w:numPr>
        <w:spacing w:after="0"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Timely information sharing</w:t>
      </w:r>
      <w:r w:rsidDel="00000000" w:rsidR="00000000" w:rsidRPr="00000000">
        <w:rPr>
          <w:rtl w:val="0"/>
        </w:rPr>
      </w:r>
    </w:p>
    <w:p w:rsidR="00000000" w:rsidDel="00000000" w:rsidP="00000000" w:rsidRDefault="00000000" w:rsidRPr="00000000" w14:paraId="00000293">
      <w:pPr>
        <w:numPr>
          <w:ilvl w:val="0"/>
          <w:numId w:val="7"/>
        </w:numPr>
        <w:spacing w:after="240"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4"/>
          <w:szCs w:val="24"/>
          <w:rtl w:val="0"/>
        </w:rPr>
        <w:t xml:space="preserve">Clear planning and preparation for pupil visits and resources needed to support the successful transition.</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452120</wp:posOffset>
                </wp:positionV>
                <wp:extent cx="7581900" cy="553085"/>
                <wp:effectExtent b="0" l="0" r="0" t="0"/>
                <wp:wrapSquare wrapText="bothSides" distB="45720" distT="45720" distL="114300" distR="114300"/>
                <wp:docPr id="49" name=""/>
                <a:graphic>
                  <a:graphicData uri="http://schemas.microsoft.com/office/word/2010/wordprocessingShape">
                    <wps:wsp>
                      <wps:cNvSpPr/>
                      <wps:cNvPr id="50" name="Shape 50"/>
                      <wps:spPr>
                        <a:xfrm>
                          <a:off x="1569338" y="3517745"/>
                          <a:ext cx="7553325" cy="52451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452120</wp:posOffset>
                </wp:positionV>
                <wp:extent cx="7581900" cy="553085"/>
                <wp:effectExtent b="0" l="0" r="0" t="0"/>
                <wp:wrapSquare wrapText="bothSides" distB="45720" distT="45720" distL="114300" distR="114300"/>
                <wp:docPr id="49" name="image57.png"/>
                <a:graphic>
                  <a:graphicData uri="http://schemas.openxmlformats.org/drawingml/2006/picture">
                    <pic:pic>
                      <pic:nvPicPr>
                        <pic:cNvPr id="0" name="image57.png"/>
                        <pic:cNvPicPr preferRelativeResize="0"/>
                      </pic:nvPicPr>
                      <pic:blipFill>
                        <a:blip r:embed="rId167"/>
                        <a:srcRect/>
                        <a:stretch>
                          <a:fillRect/>
                        </a:stretch>
                      </pic:blipFill>
                      <pic:spPr>
                        <a:xfrm>
                          <a:off x="0" y="0"/>
                          <a:ext cx="7581900" cy="553085"/>
                        </a:xfrm>
                        <a:prstGeom prst="rect"/>
                        <a:ln/>
                      </pic:spPr>
                    </pic:pic>
                  </a:graphicData>
                </a:graphic>
              </wp:anchor>
            </w:drawing>
          </mc:Fallback>
        </mc:AlternateContent>
      </w:r>
    </w:p>
    <w:p w:rsidR="00000000" w:rsidDel="00000000" w:rsidP="00000000" w:rsidRDefault="00000000" w:rsidRPr="00000000" w14:paraId="00000294">
      <w:pPr>
        <w:spacing w:after="240" w:lineRule="auto"/>
        <w:rPr>
          <w:rFonts w:ascii="Arial" w:cs="Arial" w:eastAsia="Arial" w:hAnsi="Arial"/>
        </w:rPr>
      </w:pPr>
      <w:r w:rsidDel="00000000" w:rsidR="00000000" w:rsidRPr="00000000">
        <w:rPr>
          <w:rFonts w:ascii="Arial" w:cs="Arial" w:eastAsia="Arial" w:hAnsi="Arial"/>
          <w:sz w:val="24"/>
          <w:szCs w:val="24"/>
          <w:rtl w:val="0"/>
        </w:rPr>
        <w:t xml:space="preserve">Requests for a change of placement to or from a specialist setting may be initiated through the EHCP assessment or review processes.</w:t>
      </w:r>
      <w:r w:rsidDel="00000000" w:rsidR="00000000" w:rsidRPr="00000000">
        <w:rPr>
          <w:rtl w:val="0"/>
        </w:rPr>
      </w:r>
    </w:p>
    <w:p w:rsidR="00000000" w:rsidDel="00000000" w:rsidP="00000000" w:rsidRDefault="00000000" w:rsidRPr="00000000" w14:paraId="00000295">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Timelines for transitions will be bespoke in agreement with the parents/carers, settings and Local Authority.</w:t>
      </w:r>
    </w:p>
    <w:p w:rsidR="00000000" w:rsidDel="00000000" w:rsidP="00000000" w:rsidRDefault="00000000" w:rsidRPr="00000000" w14:paraId="00000296">
      <w:pPr>
        <w:spacing w:after="240" w:befor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363220</wp:posOffset>
                </wp:positionV>
                <wp:extent cx="7581900" cy="711835"/>
                <wp:effectExtent b="0" l="0" r="0" t="0"/>
                <wp:wrapSquare wrapText="bothSides" distB="45720" distT="45720" distL="114300" distR="114300"/>
                <wp:docPr id="76" name=""/>
                <a:graphic>
                  <a:graphicData uri="http://schemas.microsoft.com/office/word/2010/wordprocessingShape">
                    <wps:wsp>
                      <wps:cNvSpPr/>
                      <wps:cNvPr id="116" name="Shape 116"/>
                      <wps:spPr>
                        <a:xfrm>
                          <a:off x="1569338" y="3438094"/>
                          <a:ext cx="7553325" cy="683812"/>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Education Endowment Guidance Reports to support this phase </w:t>
                            </w:r>
                            <w:r w:rsidDel="00000000" w:rsidR="00000000" w:rsidRPr="00000000">
                              <w:rPr>
                                <w:rFonts w:ascii="Arial" w:cs="Arial" w:eastAsia="Arial" w:hAnsi="Arial"/>
                                <w:b w:val="1"/>
                                <w:i w:val="0"/>
                                <w:smallCaps w:val="0"/>
                                <w:strike w:val="0"/>
                                <w:color w:val="ffffff"/>
                                <w:sz w:val="36"/>
                                <w:vertAlign w:val="baseline"/>
                              </w:rPr>
                              <w:t xml:space="preserve">….</w:t>
                            </w:r>
                            <w:r w:rsidDel="00000000" w:rsidR="00000000" w:rsidRPr="00000000">
                              <w:rPr>
                                <w:rFonts w:ascii="Arial" w:cs="Arial" w:eastAsia="Arial" w:hAnsi="Arial"/>
                                <w:b w:val="1"/>
                                <w:i w:val="0"/>
                                <w:smallCaps w:val="0"/>
                                <w:strike w:val="0"/>
                                <w:color w:val="9057a4"/>
                                <w:sz w:val="36"/>
                                <w:vertAlign w:val="baseline"/>
                              </w:rPr>
                              <w:t xml:space="preserve">of transition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363220</wp:posOffset>
                </wp:positionV>
                <wp:extent cx="7581900" cy="711835"/>
                <wp:effectExtent b="0" l="0" r="0" t="0"/>
                <wp:wrapSquare wrapText="bothSides" distB="45720" distT="45720" distL="114300" distR="114300"/>
                <wp:docPr id="76" name="image85.png"/>
                <a:graphic>
                  <a:graphicData uri="http://schemas.openxmlformats.org/drawingml/2006/picture">
                    <pic:pic>
                      <pic:nvPicPr>
                        <pic:cNvPr id="0" name="image85.png"/>
                        <pic:cNvPicPr preferRelativeResize="0"/>
                      </pic:nvPicPr>
                      <pic:blipFill>
                        <a:blip r:embed="rId168"/>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29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8">
      <w:pPr>
        <w:numPr>
          <w:ilvl w:val="0"/>
          <w:numId w:val="1"/>
        </w:numPr>
        <w:spacing w:after="0" w:before="240" w:line="240" w:lineRule="auto"/>
        <w:ind w:left="720" w:hanging="360"/>
        <w:rPr>
          <w:rFonts w:ascii="Arial" w:cs="Arial" w:eastAsia="Arial" w:hAnsi="Arial"/>
          <w:sz w:val="24"/>
          <w:szCs w:val="24"/>
          <w:highlight w:val="white"/>
        </w:rPr>
      </w:pPr>
      <w:hyperlink r:id="rId169">
        <w:r w:rsidDel="00000000" w:rsidR="00000000" w:rsidRPr="00000000">
          <w:rPr>
            <w:rFonts w:ascii="Arial" w:cs="Arial" w:eastAsia="Arial" w:hAnsi="Arial"/>
            <w:color w:val="1155cc"/>
            <w:sz w:val="24"/>
            <w:szCs w:val="24"/>
            <w:highlight w:val="white"/>
            <w:u w:val="single"/>
            <w:rtl w:val="0"/>
          </w:rPr>
          <w:t xml:space="preserve">Working with Parents to Support Children’s Learning</w:t>
        </w:r>
      </w:hyperlink>
      <w:r w:rsidDel="00000000" w:rsidR="00000000" w:rsidRPr="00000000">
        <w:rPr>
          <w:rtl w:val="0"/>
        </w:rPr>
      </w:r>
    </w:p>
    <w:p w:rsidR="00000000" w:rsidDel="00000000" w:rsidP="00000000" w:rsidRDefault="00000000" w:rsidRPr="00000000" w14:paraId="00000299">
      <w:pPr>
        <w:numPr>
          <w:ilvl w:val="0"/>
          <w:numId w:val="1"/>
        </w:numPr>
        <w:spacing w:after="0" w:line="240" w:lineRule="auto"/>
        <w:ind w:left="720" w:hanging="360"/>
        <w:rPr>
          <w:rFonts w:ascii="Arial" w:cs="Arial" w:eastAsia="Arial" w:hAnsi="Arial"/>
          <w:sz w:val="24"/>
          <w:szCs w:val="24"/>
          <w:highlight w:val="white"/>
        </w:rPr>
      </w:pPr>
      <w:hyperlink r:id="rId170">
        <w:r w:rsidDel="00000000" w:rsidR="00000000" w:rsidRPr="00000000">
          <w:rPr>
            <w:rFonts w:ascii="Arial" w:cs="Arial" w:eastAsia="Arial" w:hAnsi="Arial"/>
            <w:color w:val="1155cc"/>
            <w:sz w:val="24"/>
            <w:szCs w:val="24"/>
            <w:highlight w:val="white"/>
            <w:u w:val="single"/>
            <w:rtl w:val="0"/>
          </w:rPr>
          <w:t xml:space="preserve">SEND in mainstream schools</w:t>
        </w:r>
      </w:hyperlink>
      <w:r w:rsidDel="00000000" w:rsidR="00000000" w:rsidRPr="00000000">
        <w:rPr>
          <w:rtl w:val="0"/>
        </w:rPr>
      </w:r>
    </w:p>
    <w:p w:rsidR="00000000" w:rsidDel="00000000" w:rsidP="00000000" w:rsidRDefault="00000000" w:rsidRPr="00000000" w14:paraId="0000029A">
      <w:pPr>
        <w:numPr>
          <w:ilvl w:val="0"/>
          <w:numId w:val="1"/>
        </w:numPr>
        <w:spacing w:after="0" w:line="240" w:lineRule="auto"/>
        <w:ind w:left="720" w:hanging="360"/>
        <w:rPr>
          <w:rFonts w:ascii="Arial" w:cs="Arial" w:eastAsia="Arial" w:hAnsi="Arial"/>
          <w:sz w:val="24"/>
          <w:szCs w:val="24"/>
          <w:highlight w:val="white"/>
        </w:rPr>
      </w:pPr>
      <w:hyperlink r:id="rId171">
        <w:r w:rsidDel="00000000" w:rsidR="00000000" w:rsidRPr="00000000">
          <w:rPr>
            <w:rFonts w:ascii="Arial" w:cs="Arial" w:eastAsia="Arial" w:hAnsi="Arial"/>
            <w:color w:val="1155cc"/>
            <w:sz w:val="24"/>
            <w:szCs w:val="24"/>
            <w:highlight w:val="white"/>
            <w:u w:val="single"/>
            <w:rtl w:val="0"/>
          </w:rPr>
          <w:t xml:space="preserve">Improving Behaviour in Schools</w:t>
        </w:r>
      </w:hyperlink>
      <w:r w:rsidDel="00000000" w:rsidR="00000000" w:rsidRPr="00000000">
        <w:rPr>
          <w:rtl w:val="0"/>
        </w:rPr>
      </w:r>
    </w:p>
    <w:p w:rsidR="00000000" w:rsidDel="00000000" w:rsidP="00000000" w:rsidRDefault="00000000" w:rsidRPr="00000000" w14:paraId="0000029B">
      <w:pPr>
        <w:numPr>
          <w:ilvl w:val="0"/>
          <w:numId w:val="1"/>
        </w:numPr>
        <w:spacing w:after="0" w:line="240" w:lineRule="auto"/>
        <w:ind w:left="720" w:hanging="360"/>
        <w:rPr>
          <w:rFonts w:ascii="Arial" w:cs="Arial" w:eastAsia="Arial" w:hAnsi="Arial"/>
          <w:sz w:val="24"/>
          <w:szCs w:val="24"/>
          <w:highlight w:val="white"/>
        </w:rPr>
      </w:pPr>
      <w:hyperlink r:id="rId172">
        <w:r w:rsidDel="00000000" w:rsidR="00000000" w:rsidRPr="00000000">
          <w:rPr>
            <w:rFonts w:ascii="Arial" w:cs="Arial" w:eastAsia="Arial" w:hAnsi="Arial"/>
            <w:color w:val="1155cc"/>
            <w:sz w:val="24"/>
            <w:szCs w:val="24"/>
            <w:highlight w:val="white"/>
            <w:u w:val="single"/>
            <w:rtl w:val="0"/>
          </w:rPr>
          <w:t xml:space="preserve">Putting Evidence to Work – A School’s Guide to Implementation</w:t>
        </w:r>
      </w:hyperlink>
      <w:r w:rsidDel="00000000" w:rsidR="00000000" w:rsidRPr="00000000">
        <w:rPr>
          <w:rtl w:val="0"/>
        </w:rPr>
      </w:r>
    </w:p>
    <w:p w:rsidR="00000000" w:rsidDel="00000000" w:rsidP="00000000" w:rsidRDefault="00000000" w:rsidRPr="00000000" w14:paraId="0000029C">
      <w:pPr>
        <w:numPr>
          <w:ilvl w:val="0"/>
          <w:numId w:val="1"/>
        </w:numPr>
        <w:spacing w:line="240" w:lineRule="auto"/>
        <w:ind w:left="720" w:hanging="360"/>
        <w:rPr>
          <w:rFonts w:ascii="Arial" w:cs="Arial" w:eastAsia="Arial" w:hAnsi="Arial"/>
          <w:sz w:val="24"/>
          <w:szCs w:val="24"/>
          <w:highlight w:val="white"/>
        </w:rPr>
      </w:pPr>
      <w:hyperlink r:id="rId173">
        <w:r w:rsidDel="00000000" w:rsidR="00000000" w:rsidRPr="00000000">
          <w:rPr>
            <w:rFonts w:ascii="Arial" w:cs="Arial" w:eastAsia="Arial" w:hAnsi="Arial"/>
            <w:color w:val="1155cc"/>
            <w:sz w:val="24"/>
            <w:szCs w:val="24"/>
            <w:highlight w:val="white"/>
            <w:u w:val="single"/>
            <w:rtl w:val="0"/>
          </w:rPr>
          <w:t xml:space="preserve">EEF Blog: ‘Getting Transition Right’, implementing specific evidence from 5 Learning Behaviours</w:t>
        </w:r>
      </w:hyperlink>
      <w:r w:rsidDel="00000000" w:rsidR="00000000" w:rsidRPr="00000000">
        <w:rPr>
          <w:rtl w:val="0"/>
        </w:rPr>
      </w:r>
    </w:p>
    <w:p w:rsidR="00000000" w:rsidDel="00000000" w:rsidP="00000000" w:rsidRDefault="00000000" w:rsidRPr="00000000" w14:paraId="0000029D">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E">
      <w:pPr>
        <w:spacing w:after="240" w:befor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711835"/>
                <wp:effectExtent b="0" l="0" r="0" t="0"/>
                <wp:wrapSquare wrapText="bothSides" distB="45720" distT="45720" distL="114300" distR="114300"/>
                <wp:docPr id="91" name=""/>
                <a:graphic>
                  <a:graphicData uri="http://schemas.microsoft.com/office/word/2010/wordprocessingShape">
                    <wps:wsp>
                      <wps:cNvSpPr/>
                      <wps:cNvPr id="131" name="Shape 131"/>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711835"/>
                <wp:effectExtent b="0" l="0" r="0" t="0"/>
                <wp:wrapSquare wrapText="bothSides" distB="45720" distT="45720" distL="114300" distR="114300"/>
                <wp:docPr id="91" name="image100.png"/>
                <a:graphic>
                  <a:graphicData uri="http://schemas.openxmlformats.org/drawingml/2006/picture">
                    <pic:pic>
                      <pic:nvPicPr>
                        <pic:cNvPr id="0" name="image100.png"/>
                        <pic:cNvPicPr preferRelativeResize="0"/>
                      </pic:nvPicPr>
                      <pic:blipFill>
                        <a:blip r:embed="rId174"/>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29F">
      <w:pPr>
        <w:spacing w:after="240" w:before="240" w:lineRule="auto"/>
        <w:rPr>
          <w:rFonts w:ascii="Arial" w:cs="Arial" w:eastAsia="Arial" w:hAnsi="Arial"/>
          <w:b w:val="1"/>
          <w:color w:val="1155cc"/>
          <w:sz w:val="24"/>
          <w:szCs w:val="24"/>
          <w:u w:val="single"/>
        </w:rPr>
      </w:pPr>
      <w:hyperlink r:id="rId175">
        <w:r w:rsidDel="00000000" w:rsidR="00000000" w:rsidRPr="00000000">
          <w:rPr>
            <w:rFonts w:ascii="Arial" w:cs="Arial" w:eastAsia="Arial" w:hAnsi="Arial"/>
            <w:b w:val="1"/>
            <w:color w:val="1155cc"/>
            <w:sz w:val="24"/>
            <w:szCs w:val="24"/>
            <w:u w:val="single"/>
            <w:rtl w:val="0"/>
          </w:rPr>
          <w:t xml:space="preserve">Hull Local Offer</w:t>
        </w:r>
      </w:hyperlink>
      <w:r w:rsidDel="00000000" w:rsidR="00000000" w:rsidRPr="00000000">
        <w:rPr>
          <w:rtl w:val="0"/>
        </w:rPr>
      </w:r>
    </w:p>
    <w:p w:rsidR="00000000" w:rsidDel="00000000" w:rsidP="00000000" w:rsidRDefault="00000000" w:rsidRPr="00000000" w14:paraId="000002A0">
      <w:pPr>
        <w:spacing w:after="240" w:before="240" w:lineRule="auto"/>
        <w:rPr>
          <w:rFonts w:ascii="Arial" w:cs="Arial" w:eastAsia="Arial" w:hAnsi="Arial"/>
          <w:b w:val="1"/>
          <w:color w:val="1155cc"/>
          <w:sz w:val="24"/>
          <w:szCs w:val="24"/>
          <w:u w:val="single"/>
        </w:rPr>
      </w:pPr>
      <w:hyperlink r:id="rId176">
        <w:r w:rsidDel="00000000" w:rsidR="00000000" w:rsidRPr="00000000">
          <w:rPr>
            <w:rFonts w:ascii="Arial" w:cs="Arial" w:eastAsia="Arial" w:hAnsi="Arial"/>
            <w:b w:val="1"/>
            <w:color w:val="1155cc"/>
            <w:sz w:val="24"/>
            <w:szCs w:val="24"/>
            <w:u w:val="single"/>
            <w:rtl w:val="0"/>
          </w:rPr>
          <w:t xml:space="preserve">SEND Code of Practice</w:t>
        </w:r>
      </w:hyperlink>
      <w:r w:rsidDel="00000000" w:rsidR="00000000" w:rsidRPr="00000000">
        <w:rPr>
          <w:rtl w:val="0"/>
        </w:rPr>
      </w:r>
    </w:p>
    <w:p w:rsidR="00000000" w:rsidDel="00000000" w:rsidP="00000000" w:rsidRDefault="00000000" w:rsidRPr="00000000" w14:paraId="000002A1">
      <w:pPr>
        <w:spacing w:after="240" w:before="240" w:lineRule="auto"/>
        <w:rPr>
          <w:rFonts w:ascii="Arial" w:cs="Arial" w:eastAsia="Arial" w:hAnsi="Arial"/>
          <w:b w:val="1"/>
          <w:color w:val="1155cc"/>
          <w:sz w:val="24"/>
          <w:szCs w:val="24"/>
          <w:u w:val="single"/>
        </w:rPr>
      </w:pPr>
      <w:r w:rsidDel="00000000" w:rsidR="00000000" w:rsidRPr="00000000">
        <w:rPr>
          <w:rFonts w:ascii="Arial" w:cs="Arial" w:eastAsia="Arial" w:hAnsi="Arial"/>
          <w:b w:val="1"/>
          <w:color w:val="1155cc"/>
          <w:sz w:val="24"/>
          <w:szCs w:val="24"/>
          <w:u w:val="single"/>
          <w:rtl w:val="0"/>
        </w:rPr>
        <w:t xml:space="preserve">https://www.mentallyhealthyschools.org.uk/resources/</w:t>
      </w:r>
    </w:p>
    <w:p w:rsidR="00000000" w:rsidDel="00000000" w:rsidP="00000000" w:rsidRDefault="00000000" w:rsidRPr="00000000" w14:paraId="000002A2">
      <w:pPr>
        <w:spacing w:after="240" w:before="240" w:lineRule="auto"/>
        <w:rPr>
          <w:rFonts w:ascii="Arial" w:cs="Arial" w:eastAsia="Arial" w:hAnsi="Arial"/>
          <w:b w:val="1"/>
          <w:color w:val="1155cc"/>
          <w:sz w:val="24"/>
          <w:szCs w:val="24"/>
          <w:u w:val="single"/>
        </w:rPr>
      </w:pPr>
      <w:r w:rsidDel="00000000" w:rsidR="00000000" w:rsidRPr="00000000">
        <w:rPr>
          <w:rFonts w:ascii="Arial" w:cs="Arial" w:eastAsia="Arial" w:hAnsi="Arial"/>
          <w:b w:val="1"/>
          <w:color w:val="1155cc"/>
          <w:sz w:val="24"/>
          <w:szCs w:val="24"/>
          <w:u w:val="single"/>
          <w:rtl w:val="0"/>
        </w:rPr>
        <w:t xml:space="preserve">https://councilfordisabledchildren.org.uk/resources-and-help</w:t>
      </w:r>
    </w:p>
    <w:p w:rsidR="00000000" w:rsidDel="00000000" w:rsidP="00000000" w:rsidRDefault="00000000" w:rsidRPr="00000000" w14:paraId="000002A3">
      <w:pPr>
        <w:spacing w:after="240" w:before="240" w:lineRule="auto"/>
        <w:rPr>
          <w:rFonts w:ascii="Arial" w:cs="Arial" w:eastAsia="Arial" w:hAnsi="Arial"/>
          <w:b w:val="1"/>
          <w:color w:val="1155cc"/>
          <w:sz w:val="24"/>
          <w:szCs w:val="24"/>
          <w:u w:val="single"/>
        </w:rPr>
      </w:pPr>
      <w:r w:rsidDel="00000000" w:rsidR="00000000" w:rsidRPr="00000000">
        <w:rPr>
          <w:rtl w:val="0"/>
        </w:rPr>
      </w:r>
    </w:p>
    <w:p w:rsidR="00000000" w:rsidDel="00000000" w:rsidP="00000000" w:rsidRDefault="00000000" w:rsidRPr="00000000" w14:paraId="000002A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E">
      <w:pPr>
        <w:jc w:val="cente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86" name=""/>
                <a:graphic>
                  <a:graphicData uri="http://schemas.microsoft.com/office/word/2010/wordprocessingShape">
                    <wps:wsp>
                      <wps:cNvSpPr/>
                      <wps:cNvPr id="126" name="Shape 126"/>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86" name="image95.png"/>
                <a:graphic>
                  <a:graphicData uri="http://schemas.openxmlformats.org/drawingml/2006/picture">
                    <pic:pic>
                      <pic:nvPicPr>
                        <pic:cNvPr id="0" name="image95.png"/>
                        <pic:cNvPicPr preferRelativeResize="0"/>
                      </pic:nvPicPr>
                      <pic:blipFill>
                        <a:blip r:embed="rId177"/>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2A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2">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at Year 9</w:t>
      </w:r>
    </w:p>
    <w:p w:rsidR="00000000" w:rsidDel="00000000" w:rsidP="00000000" w:rsidRDefault="00000000" w:rsidRPr="00000000" w14:paraId="000002B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5">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Pr>
        <w:drawing>
          <wp:inline distB="0" distT="0" distL="0" distR="0">
            <wp:extent cx="6386754" cy="4434224"/>
            <wp:effectExtent b="0" l="0" r="0" t="0"/>
            <wp:docPr id="141" name="image112.jpg"/>
            <a:graphic>
              <a:graphicData uri="http://schemas.openxmlformats.org/drawingml/2006/picture">
                <pic:pic>
                  <pic:nvPicPr>
                    <pic:cNvPr id="0" name="image112.jpg"/>
                    <pic:cNvPicPr preferRelativeResize="0"/>
                  </pic:nvPicPr>
                  <pic:blipFill>
                    <a:blip r:embed="rId178"/>
                    <a:srcRect b="0" l="0" r="0" t="0"/>
                    <a:stretch>
                      <a:fillRect/>
                    </a:stretch>
                  </pic:blipFill>
                  <pic:spPr>
                    <a:xfrm>
                      <a:off x="0" y="0"/>
                      <a:ext cx="6386754" cy="4434224"/>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7">
      <w:pPr>
        <w:rPr>
          <w:rFonts w:ascii="Arial" w:cs="Arial" w:eastAsia="Arial" w:hAnsi="Arial"/>
          <w:b w:val="1"/>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Fonts w:ascii="Arial" w:cs="Arial" w:eastAsia="Arial" w:hAnsi="Arial"/>
          <w:b w:val="1"/>
          <w:i w:val="1"/>
          <w:rtl w:val="0"/>
        </w:rPr>
        <w:t xml:space="preserve">.</w:t>
      </w:r>
      <w:r w:rsidDel="00000000" w:rsidR="00000000" w:rsidRPr="00000000">
        <w:rPr>
          <w:rtl w:val="0"/>
        </w:rPr>
      </w:r>
    </w:p>
    <w:p w:rsidR="00000000" w:rsidDel="00000000" w:rsidP="00000000" w:rsidRDefault="00000000" w:rsidRPr="00000000" w14:paraId="000002B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C">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38" name=""/>
                <a:graphic>
                  <a:graphicData uri="http://schemas.microsoft.com/office/word/2010/wordprocessingShape">
                    <wps:wsp>
                      <wps:cNvSpPr/>
                      <wps:cNvPr id="39" name="Shape 39"/>
                      <wps:spPr>
                        <a:xfrm>
                          <a:off x="1577082" y="2992821"/>
                          <a:ext cx="7537836" cy="1574358"/>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38" name="image43.png"/>
                <a:graphic>
                  <a:graphicData uri="http://schemas.openxmlformats.org/drawingml/2006/picture">
                    <pic:pic>
                      <pic:nvPicPr>
                        <pic:cNvPr id="0" name="image43.png"/>
                        <pic:cNvPicPr preferRelativeResize="0"/>
                      </pic:nvPicPr>
                      <pic:blipFill>
                        <a:blip r:embed="rId179"/>
                        <a:srcRect/>
                        <a:stretch>
                          <a:fillRect/>
                        </a:stretch>
                      </pic:blipFill>
                      <pic:spPr>
                        <a:xfrm>
                          <a:off x="0" y="0"/>
                          <a:ext cx="7566411" cy="1602933"/>
                        </a:xfrm>
                        <a:prstGeom prst="rect"/>
                        <a:ln/>
                      </pic:spPr>
                    </pic:pic>
                  </a:graphicData>
                </a:graphic>
              </wp:anchor>
            </w:drawing>
          </mc:Fallback>
        </mc:AlternateContent>
      </w:r>
    </w:p>
    <w:p w:rsidR="00000000" w:rsidDel="00000000" w:rsidP="00000000" w:rsidRDefault="00000000" w:rsidRPr="00000000" w14:paraId="000002BD">
      <w:pPr>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Year 9 to Year 10 School Transition</w:t>
      </w:r>
    </w:p>
    <w:p w:rsidR="00000000" w:rsidDel="00000000" w:rsidP="00000000" w:rsidRDefault="00000000" w:rsidRPr="00000000" w14:paraId="000002BE">
      <w:pPr>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BF">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388620</wp:posOffset>
                </wp:positionV>
                <wp:extent cx="7581900" cy="711835"/>
                <wp:effectExtent b="0" l="0" r="0" t="0"/>
                <wp:wrapSquare wrapText="bothSides" distB="45720" distT="45720" distL="114300" distR="114300"/>
                <wp:docPr id="82" name=""/>
                <a:graphic>
                  <a:graphicData uri="http://schemas.microsoft.com/office/word/2010/wordprocessingShape">
                    <wps:wsp>
                      <wps:cNvSpPr/>
                      <wps:cNvPr id="122" name="Shape 122"/>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388620</wp:posOffset>
                </wp:positionV>
                <wp:extent cx="7581900" cy="711835"/>
                <wp:effectExtent b="0" l="0" r="0" t="0"/>
                <wp:wrapSquare wrapText="bothSides" distB="45720" distT="45720" distL="114300" distR="114300"/>
                <wp:docPr id="82" name="image91.png"/>
                <a:graphic>
                  <a:graphicData uri="http://schemas.openxmlformats.org/drawingml/2006/picture">
                    <pic:pic>
                      <pic:nvPicPr>
                        <pic:cNvPr id="0" name="image91.png"/>
                        <pic:cNvPicPr preferRelativeResize="0"/>
                      </pic:nvPicPr>
                      <pic:blipFill>
                        <a:blip r:embed="rId180"/>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2C0">
      <w:pPr>
        <w:rPr>
          <w:rFonts w:ascii="Arial" w:cs="Arial" w:eastAsia="Arial" w:hAnsi="Arial"/>
          <w:sz w:val="24"/>
          <w:szCs w:val="24"/>
        </w:rPr>
      </w:pPr>
      <w:r w:rsidDel="00000000" w:rsidR="00000000" w:rsidRPr="00000000">
        <w:rPr>
          <w:rFonts w:ascii="Arial" w:cs="Arial" w:eastAsia="Arial" w:hAnsi="Arial"/>
          <w:sz w:val="24"/>
          <w:szCs w:val="24"/>
          <w:rtl w:val="0"/>
        </w:rPr>
        <w:t xml:space="preserve">Transition at the end of Year 9 occurs when pupils secure an admission to either the Hull College 14-16 College or Ron Dearing UTC for the following academic year. </w:t>
      </w:r>
    </w:p>
    <w:p w:rsidR="00000000" w:rsidDel="00000000" w:rsidP="00000000" w:rsidRDefault="00000000" w:rsidRPr="00000000" w14:paraId="000002C1">
      <w:pPr>
        <w:rPr>
          <w:rFonts w:ascii="Arial" w:cs="Arial" w:eastAsia="Arial" w:hAnsi="Arial"/>
          <w:sz w:val="24"/>
          <w:szCs w:val="24"/>
        </w:rPr>
      </w:pPr>
      <w:r w:rsidDel="00000000" w:rsidR="00000000" w:rsidRPr="00000000">
        <w:rPr>
          <w:rFonts w:ascii="Arial" w:cs="Arial" w:eastAsia="Arial" w:hAnsi="Arial"/>
          <w:sz w:val="24"/>
          <w:szCs w:val="24"/>
          <w:rtl w:val="0"/>
        </w:rPr>
        <w:t xml:space="preserve">This transition point only involves a small proportion of children but still requires careful management and information sharing to ensure that the child has the very best chance of success in their new school. It is important therefore that both the current and future school work closely together to manage a successful transition.</w:t>
      </w:r>
    </w:p>
    <w:p w:rsidR="00000000" w:rsidDel="00000000" w:rsidP="00000000" w:rsidRDefault="00000000" w:rsidRPr="00000000" w14:paraId="000002C2">
      <w:pPr>
        <w:rPr>
          <w:rFonts w:ascii="Arial" w:cs="Arial" w:eastAsia="Arial" w:hAnsi="Arial"/>
          <w:sz w:val="24"/>
          <w:szCs w:val="24"/>
        </w:rPr>
      </w:pPr>
      <w:r w:rsidDel="00000000" w:rsidR="00000000" w:rsidRPr="00000000">
        <w:rPr>
          <w:rFonts w:ascii="Arial" w:cs="Arial" w:eastAsia="Arial" w:hAnsi="Arial"/>
          <w:sz w:val="24"/>
          <w:szCs w:val="24"/>
          <w:rtl w:val="0"/>
        </w:rPr>
        <w:t xml:space="preserve">As with all transition points, Hull City Council and the Hull Learning Partnership are committed to creating a clear, prescribed transition process which ensure all children experience the same high levels of support at important points in their education journey. </w:t>
      </w:r>
    </w:p>
    <w:p w:rsidR="00000000" w:rsidDel="00000000" w:rsidP="00000000" w:rsidRDefault="00000000" w:rsidRPr="00000000" w14:paraId="000002C3">
      <w:pPr>
        <w:rPr>
          <w:rFonts w:ascii="Arial" w:cs="Arial" w:eastAsia="Arial" w:hAnsi="Arial"/>
          <w:sz w:val="24"/>
          <w:szCs w:val="24"/>
        </w:rPr>
      </w:pPr>
      <w:r w:rsidDel="00000000" w:rsidR="00000000" w:rsidRPr="00000000">
        <w:rPr>
          <w:rFonts w:ascii="Arial" w:cs="Arial" w:eastAsia="Arial" w:hAnsi="Arial"/>
          <w:sz w:val="24"/>
          <w:szCs w:val="24"/>
          <w:rtl w:val="0"/>
        </w:rPr>
        <w:t xml:space="preserve">The transition offer is split into both a </w:t>
      </w:r>
      <w:r w:rsidDel="00000000" w:rsidR="00000000" w:rsidRPr="00000000">
        <w:rPr>
          <w:rFonts w:ascii="Arial" w:cs="Arial" w:eastAsia="Arial" w:hAnsi="Arial"/>
          <w:b w:val="1"/>
          <w:sz w:val="24"/>
          <w:szCs w:val="24"/>
          <w:rtl w:val="0"/>
        </w:rPr>
        <w:t xml:space="preserve">CORE OFFER</w:t>
      </w:r>
      <w:r w:rsidDel="00000000" w:rsidR="00000000" w:rsidRPr="00000000">
        <w:rPr>
          <w:rFonts w:ascii="Arial" w:cs="Arial" w:eastAsia="Arial" w:hAnsi="Arial"/>
          <w:sz w:val="24"/>
          <w:szCs w:val="24"/>
          <w:rtl w:val="0"/>
        </w:rPr>
        <w:t xml:space="preserve"> for all pupils and a specialist, often bespoke offer for vulnerable pupils who may find the move harder than others and need more time or support to transition successfully.</w:t>
      </w:r>
    </w:p>
    <w:p w:rsidR="00000000" w:rsidDel="00000000" w:rsidP="00000000" w:rsidRDefault="00000000" w:rsidRPr="00000000" w14:paraId="000002C4">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Moving from Year 9 to Year 10</w:t>
      </w:r>
    </w:p>
    <w:p w:rsidR="00000000" w:rsidDel="00000000" w:rsidP="00000000" w:rsidRDefault="00000000" w:rsidRPr="00000000" w14:paraId="000002C5">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it works:</w:t>
      </w:r>
    </w:p>
    <w:p w:rsidR="00000000" w:rsidDel="00000000" w:rsidP="00000000" w:rsidRDefault="00000000" w:rsidRPr="00000000" w14:paraId="000002C6">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Moving into a new setting at the end of Year 9 is a great opportunity for students who are ready for a different type of learning which enables them to specialise in vocational or academic technical qualifications alongside core GCSEs.   In Hull students have two options: the 14-16 College (technical and vocational learning) and Ron Dearing UTC (employer-engaged academic, technical learning).  Both organisations offer a step up into a young adult environment.  </w:t>
      </w:r>
    </w:p>
    <w:p w:rsidR="00000000" w:rsidDel="00000000" w:rsidP="00000000" w:rsidRDefault="00000000" w:rsidRPr="00000000" w14:paraId="000002C7">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Leaving secondary school at the end of Year 9 to start somewhere new in Year 10 is an important decision requiring careful consideration.   In order to understand the provision students are applying for, it is essential that they and their parents attend Open Evenings and Information, Advice and Guidance events to learn about the curriculum, opportunities, differences, expectations and responsibilities. It is also vital that the 14-16 College and Ron Dearing UTC work with secondary schools and families to ensure a successful transition.  This brief guide sets out what to expect regarding transition, when things will happen and where you can find further support and advice for both the 14-16 College and the UTC.</w:t>
      </w:r>
    </w:p>
    <w:p w:rsidR="00000000" w:rsidDel="00000000" w:rsidP="00000000" w:rsidRDefault="00000000" w:rsidRPr="00000000" w14:paraId="000002C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CORE OFFER-Agreed by all Secondary Schools</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45720</wp:posOffset>
                </wp:positionV>
                <wp:extent cx="7581900" cy="585788"/>
                <wp:effectExtent b="0" l="0" r="0" t="0"/>
                <wp:wrapSquare wrapText="bothSides" distB="45720" distT="45720" distL="114300" distR="114300"/>
                <wp:docPr id="41" name=""/>
                <a:graphic>
                  <a:graphicData uri="http://schemas.microsoft.com/office/word/2010/wordprocessingShape">
                    <wps:wsp>
                      <wps:cNvSpPr/>
                      <wps:cNvPr id="42" name="Shape 42"/>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45720</wp:posOffset>
                </wp:positionV>
                <wp:extent cx="7581900" cy="585788"/>
                <wp:effectExtent b="0" l="0" r="0" t="0"/>
                <wp:wrapSquare wrapText="bothSides" distB="45720" distT="45720" distL="114300" distR="114300"/>
                <wp:docPr id="41" name="image46.png"/>
                <a:graphic>
                  <a:graphicData uri="http://schemas.openxmlformats.org/drawingml/2006/picture">
                    <pic:pic>
                      <pic:nvPicPr>
                        <pic:cNvPr id="0" name="image46.png"/>
                        <pic:cNvPicPr preferRelativeResize="0"/>
                      </pic:nvPicPr>
                      <pic:blipFill>
                        <a:blip r:embed="rId181"/>
                        <a:srcRect/>
                        <a:stretch>
                          <a:fillRect/>
                        </a:stretch>
                      </pic:blipFill>
                      <pic:spPr>
                        <a:xfrm>
                          <a:off x="0" y="0"/>
                          <a:ext cx="7581900" cy="585788"/>
                        </a:xfrm>
                        <a:prstGeom prst="rect"/>
                        <a:ln/>
                      </pic:spPr>
                    </pic:pic>
                  </a:graphicData>
                </a:graphic>
              </wp:anchor>
            </w:drawing>
          </mc:Fallback>
        </mc:AlternateContent>
      </w:r>
    </w:p>
    <w:p w:rsidR="00000000" w:rsidDel="00000000" w:rsidP="00000000" w:rsidRDefault="00000000" w:rsidRPr="00000000" w14:paraId="000002C9">
      <w:pPr>
        <w:numPr>
          <w:ilvl w:val="0"/>
          <w:numId w:val="12"/>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Open Evenings for each setting in the Autumn term</w:t>
      </w:r>
    </w:p>
    <w:p w:rsidR="00000000" w:rsidDel="00000000" w:rsidP="00000000" w:rsidRDefault="00000000" w:rsidRPr="00000000" w14:paraId="000002CA">
      <w:pPr>
        <w:numPr>
          <w:ilvl w:val="0"/>
          <w:numId w:val="12"/>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14-16 College provide taster sessions and assessment evenings in addition to an induction week to prepare new students.</w:t>
      </w:r>
    </w:p>
    <w:p w:rsidR="00000000" w:rsidDel="00000000" w:rsidP="00000000" w:rsidRDefault="00000000" w:rsidRPr="00000000" w14:paraId="000002CB">
      <w:pPr>
        <w:numPr>
          <w:ilvl w:val="0"/>
          <w:numId w:val="12"/>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Ron Dearing UTC provides individual information advice and guidance meetings for each student and their parents.  Students also attend for Induction days in the summer term.  </w:t>
      </w:r>
    </w:p>
    <w:p w:rsidR="00000000" w:rsidDel="00000000" w:rsidP="00000000" w:rsidRDefault="00000000" w:rsidRPr="00000000" w14:paraId="000002CC">
      <w:pPr>
        <w:numPr>
          <w:ilvl w:val="0"/>
          <w:numId w:val="12"/>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information will be available from each setting</w:t>
      </w:r>
    </w:p>
    <w:p w:rsidR="00000000" w:rsidDel="00000000" w:rsidP="00000000" w:rsidRDefault="00000000" w:rsidRPr="00000000" w14:paraId="000002CD">
      <w:pPr>
        <w:numPr>
          <w:ilvl w:val="0"/>
          <w:numId w:val="12"/>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sharing including pupil achievement data, pastoral information, access arrangements, safeguarding/child protection records and up-to-date graduated response documentation during the summer and autumn term</w:t>
      </w:r>
    </w:p>
    <w:p w:rsidR="00000000" w:rsidDel="00000000" w:rsidP="00000000" w:rsidRDefault="00000000" w:rsidRPr="00000000" w14:paraId="000002C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2D0">
      <w:pPr>
        <w:numPr>
          <w:ilvl w:val="0"/>
          <w:numId w:val="4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Despite small numbers of pupils transitioning, an identified ‘transition lead’ will oversee the process to ensure the core offer is met for each child</w:t>
      </w:r>
    </w:p>
    <w:p w:rsidR="00000000" w:rsidDel="00000000" w:rsidP="00000000" w:rsidRDefault="00000000" w:rsidRPr="00000000" w14:paraId="000002D1">
      <w:pPr>
        <w:numPr>
          <w:ilvl w:val="0"/>
          <w:numId w:val="4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leads from the previous and new school will liaise directly to address any specific issues or queries</w:t>
      </w:r>
    </w:p>
    <w:p w:rsidR="00000000" w:rsidDel="00000000" w:rsidP="00000000" w:rsidRDefault="00000000" w:rsidRPr="00000000" w14:paraId="000002D2">
      <w:pPr>
        <w:numPr>
          <w:ilvl w:val="0"/>
          <w:numId w:val="4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Any information or nuance regarding individual pupils is discussed in a telephone conversation between colleagues from the previous and new school </w:t>
      </w:r>
    </w:p>
    <w:p w:rsidR="00000000" w:rsidDel="00000000" w:rsidP="00000000" w:rsidRDefault="00000000" w:rsidRPr="00000000" w14:paraId="000002D3">
      <w:pPr>
        <w:numPr>
          <w:ilvl w:val="0"/>
          <w:numId w:val="4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Promotional materials are available for pupils to access throughout the year</w:t>
      </w:r>
    </w:p>
    <w:p w:rsidR="00000000" w:rsidDel="00000000" w:rsidP="00000000" w:rsidRDefault="00000000" w:rsidRPr="00000000" w14:paraId="000002D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w:t>
      </w:r>
    </w:p>
    <w:p w:rsidR="00000000" w:rsidDel="00000000" w:rsidP="00000000" w:rsidRDefault="00000000" w:rsidRPr="00000000" w14:paraId="000002D6">
      <w:pPr>
        <w:numPr>
          <w:ilvl w:val="0"/>
          <w:numId w:val="60"/>
        </w:numPr>
        <w:spacing w:after="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Telephone consultation between transition leads at previous and new school for all vulnerable pupils to share information and pass on important detail including the graduated approach</w:t>
      </w:r>
    </w:p>
    <w:p w:rsidR="00000000" w:rsidDel="00000000" w:rsidP="00000000" w:rsidRDefault="00000000" w:rsidRPr="00000000" w14:paraId="000002D7">
      <w:pPr>
        <w:numPr>
          <w:ilvl w:val="0"/>
          <w:numId w:val="60"/>
        </w:numPr>
        <w:spacing w:after="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Additional opportunities for parent and child consultation/meetings with transition lead prior to autumn term start to answer any questions or address any concerns</w:t>
      </w:r>
    </w:p>
    <w:p w:rsidR="00000000" w:rsidDel="00000000" w:rsidP="00000000" w:rsidRDefault="00000000" w:rsidRPr="00000000" w14:paraId="000002D8">
      <w:pPr>
        <w:numPr>
          <w:ilvl w:val="0"/>
          <w:numId w:val="60"/>
        </w:numPr>
        <w:spacing w:after="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Additional visits arranged to support transition as a bespoke offer involving the parent/carer if necessary</w:t>
      </w:r>
    </w:p>
    <w:p w:rsidR="00000000" w:rsidDel="00000000" w:rsidP="00000000" w:rsidRDefault="00000000" w:rsidRPr="00000000" w14:paraId="000002D9">
      <w:pPr>
        <w:numPr>
          <w:ilvl w:val="0"/>
          <w:numId w:val="60"/>
        </w:numPr>
        <w:spacing w:after="0" w:lineRule="auto"/>
        <w:ind w:left="72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Consultation and requests for a change in the named setting for children with an EHC plan must follow statutory process. In some cases this may involve calling an early annual review.</w:t>
      </w:r>
      <w:r w:rsidDel="00000000" w:rsidR="00000000" w:rsidRPr="00000000">
        <w:rPr>
          <w:rtl w:val="0"/>
        </w:rPr>
      </w:r>
    </w:p>
    <w:p w:rsidR="00000000" w:rsidDel="00000000" w:rsidP="00000000" w:rsidRDefault="00000000" w:rsidRPr="00000000" w14:paraId="000002DA">
      <w:pPr>
        <w:spacing w:after="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DB">
      <w:pPr>
        <w:spacing w:line="240" w:lineRule="auto"/>
        <w:rPr>
          <w:rFonts w:ascii="Arial" w:cs="Arial" w:eastAsia="Arial" w:hAnsi="Arial"/>
          <w:sz w:val="24"/>
          <w:szCs w:val="24"/>
          <w:highlight w:val="white"/>
        </w:rPr>
      </w:pPr>
      <w:r w:rsidDel="00000000" w:rsidR="00000000" w:rsidRPr="00000000">
        <w:rPr>
          <w:rFonts w:ascii="Arial" w:cs="Arial" w:eastAsia="Arial" w:hAnsi="Arial"/>
          <w:b w:val="1"/>
          <w:i w:val="1"/>
          <w:rtl w:val="0"/>
        </w:rPr>
        <w:t xml:space="preserve">For learners with Education Health and Care Plans additional transition information relating to the management of their EHCPs and further enhancements to the transition work can be found on from page 50.</w:t>
      </w:r>
      <w:r w:rsidDel="00000000" w:rsidR="00000000" w:rsidRPr="00000000">
        <w:rPr>
          <w:rFonts w:ascii="Arial" w:cs="Arial" w:eastAsia="Arial" w:hAnsi="Arial"/>
          <w:b w:val="1"/>
          <w:i w:val="1"/>
          <w:color w:val="ff0000"/>
          <w:rtl w:val="0"/>
        </w:rPr>
        <w:t xml:space="preserve"> </w:t>
      </w:r>
      <w:r w:rsidDel="00000000" w:rsidR="00000000" w:rsidRPr="00000000">
        <w:rPr>
          <w:rtl w:val="0"/>
        </w:rPr>
      </w:r>
    </w:p>
    <w:p w:rsidR="00000000" w:rsidDel="00000000" w:rsidP="00000000" w:rsidRDefault="00000000" w:rsidRPr="00000000" w14:paraId="000002D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THE MOST VULNERABLE PUPILS-Good Practice Enhancements</w:t>
      </w:r>
    </w:p>
    <w:p w:rsidR="00000000" w:rsidDel="00000000" w:rsidP="00000000" w:rsidRDefault="00000000" w:rsidRPr="00000000" w14:paraId="000002DD">
      <w:pPr>
        <w:numPr>
          <w:ilvl w:val="0"/>
          <w:numId w:val="72"/>
        </w:numPr>
        <w:spacing w:after="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Additional parental and student on-site / virtual meetings </w:t>
      </w:r>
    </w:p>
    <w:p w:rsidR="00000000" w:rsidDel="00000000" w:rsidP="00000000" w:rsidRDefault="00000000" w:rsidRPr="00000000" w14:paraId="000002DE">
      <w:pPr>
        <w:numPr>
          <w:ilvl w:val="0"/>
          <w:numId w:val="72"/>
        </w:numPr>
        <w:spacing w:after="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Allocated mentors on entry to support transition period</w:t>
      </w:r>
    </w:p>
    <w:p w:rsidR="00000000" w:rsidDel="00000000" w:rsidP="00000000" w:rsidRDefault="00000000" w:rsidRPr="00000000" w14:paraId="000002DF">
      <w:pPr>
        <w:numPr>
          <w:ilvl w:val="0"/>
          <w:numId w:val="72"/>
        </w:numPr>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Programmes created around the needs of individual pupil needs</w:t>
      </w:r>
    </w:p>
    <w:p w:rsidR="00000000" w:rsidDel="00000000" w:rsidP="00000000" w:rsidRDefault="00000000" w:rsidRPr="00000000" w14:paraId="000002E0">
      <w:pPr>
        <w:numPr>
          <w:ilvl w:val="0"/>
          <w:numId w:val="72"/>
        </w:numPr>
        <w:ind w:left="36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Targeted support - </w:t>
      </w:r>
      <w:r w:rsidDel="00000000" w:rsidR="00000000" w:rsidRPr="00000000">
        <w:rPr>
          <w:rFonts w:ascii="Arial" w:cs="Arial" w:eastAsia="Arial" w:hAnsi="Arial"/>
          <w:sz w:val="24"/>
          <w:szCs w:val="24"/>
          <w:rtl w:val="0"/>
        </w:rPr>
        <w:t xml:space="preserve">School Nurses can provide holistic assessment of the health and wellbeing needs of children and young people. Offering health advice and promotion, signposting and referral to other services. Provide a link between school, home and the community. For more information contact</w:t>
      </w:r>
      <w:r w:rsidDel="00000000" w:rsidR="00000000" w:rsidRPr="00000000">
        <w:rPr>
          <w:rFonts w:ascii="Arial" w:cs="Arial" w:eastAsia="Arial" w:hAnsi="Arial"/>
          <w:color w:val="1155cc"/>
          <w:sz w:val="24"/>
          <w:szCs w:val="24"/>
          <w:rtl w:val="0"/>
        </w:rPr>
        <w:t xml:space="preserve"> </w:t>
      </w:r>
      <w:hyperlink r:id="rId182">
        <w:r w:rsidDel="00000000" w:rsidR="00000000" w:rsidRPr="00000000">
          <w:rPr>
            <w:rFonts w:ascii="Arial" w:cs="Arial" w:eastAsia="Arial" w:hAnsi="Arial"/>
            <w:color w:val="1155cc"/>
            <w:sz w:val="24"/>
            <w:szCs w:val="24"/>
            <w:u w:val="single"/>
            <w:rtl w:val="0"/>
          </w:rPr>
          <w:t xml:space="preserve">https://humberisphn.nhs.uk/</w:t>
        </w:r>
      </w:hyperlink>
      <w:r w:rsidDel="00000000" w:rsidR="00000000" w:rsidRPr="00000000">
        <w:rPr>
          <w:rtl w:val="0"/>
        </w:rPr>
      </w:r>
    </w:p>
    <w:p w:rsidR="00000000" w:rsidDel="00000000" w:rsidP="00000000" w:rsidRDefault="00000000" w:rsidRPr="00000000" w14:paraId="000002E1">
      <w:pPr>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w:t>
      </w:r>
      <w:r w:rsidDel="00000000" w:rsidR="00000000" w:rsidRPr="00000000">
        <w:rPr>
          <w:rFonts w:ascii="Arial" w:cs="Arial" w:eastAsia="Arial" w:hAnsi="Arial"/>
          <w:sz w:val="24"/>
          <w:szCs w:val="24"/>
          <w:highlight w:val="white"/>
          <w:rtl w:val="0"/>
        </w:rPr>
        <w:t xml:space="preserve"> services o</w:t>
      </w:r>
      <w:r w:rsidDel="00000000" w:rsidR="00000000" w:rsidRPr="00000000">
        <w:rPr>
          <w:rFonts w:ascii="Arial" w:cs="Arial" w:eastAsia="Arial" w:hAnsi="Arial"/>
          <w:sz w:val="24"/>
          <w:szCs w:val="24"/>
          <w:rtl w:val="0"/>
        </w:rPr>
        <w:t xml:space="preserve">ffer targeted support for children and young people who have emotional wellbeing issues and need additional support with transition</w:t>
      </w:r>
    </w:p>
    <w:p w:rsidR="00000000" w:rsidDel="00000000" w:rsidP="00000000" w:rsidRDefault="00000000" w:rsidRPr="00000000" w14:paraId="000002E2">
      <w:pPr>
        <w:numPr>
          <w:ilvl w:val="0"/>
          <w:numId w:val="58"/>
        </w:numPr>
        <w:spacing w:after="0" w:lineRule="auto"/>
        <w:ind w:left="720" w:hanging="360"/>
        <w:rPr>
          <w:rFonts w:ascii="Arial" w:cs="Arial" w:eastAsia="Arial" w:hAnsi="Arial"/>
          <w:sz w:val="24"/>
          <w:szCs w:val="24"/>
        </w:rPr>
      </w:pPr>
      <w:bookmarkStart w:colFirst="0" w:colLast="0" w:name="_tyjcwt" w:id="6"/>
      <w:bookmarkEnd w:id="6"/>
      <w:r w:rsidDel="00000000" w:rsidR="00000000" w:rsidRPr="00000000">
        <w:rPr>
          <w:rFonts w:ascii="Arial" w:cs="Arial" w:eastAsia="Arial" w:hAnsi="Arial"/>
          <w:sz w:val="24"/>
          <w:szCs w:val="24"/>
          <w:rtl w:val="0"/>
        </w:rPr>
        <w:t xml:space="preserve">In Hull the national THRIVE Framework has been adopted to describe the range of emotional and mental health provision available.</w:t>
      </w:r>
      <w:r w:rsidDel="00000000" w:rsidR="00000000" w:rsidRPr="00000000">
        <w:rPr>
          <w:rtl w:val="0"/>
        </w:rPr>
        <w:t xml:space="preserve"> </w:t>
      </w:r>
      <w:r w:rsidDel="00000000" w:rsidR="00000000" w:rsidRPr="00000000">
        <w:rPr>
          <w:rFonts w:ascii="Arial" w:cs="Arial" w:eastAsia="Arial" w:hAnsi="Arial"/>
          <w:rtl w:val="0"/>
        </w:rPr>
        <w:t xml:space="preserve">Download the full mapping document</w:t>
      </w:r>
      <w:r w:rsidDel="00000000" w:rsidR="00000000" w:rsidRPr="00000000">
        <w:rPr>
          <w:rtl w:val="0"/>
        </w:rPr>
        <w:t xml:space="preserve"> </w:t>
      </w:r>
      <w:hyperlink r:id="rId183">
        <w:r w:rsidDel="00000000" w:rsidR="00000000" w:rsidRPr="00000000">
          <w:rPr>
            <w:rFonts w:ascii="Arial" w:cs="Arial" w:eastAsia="Arial" w:hAnsi="Arial"/>
            <w:sz w:val="24"/>
            <w:szCs w:val="24"/>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2E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numPr>
          <w:ilvl w:val="0"/>
          <w:numId w:val="2"/>
        </w:numPr>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Community Based Group Work </w:t>
      </w:r>
      <w:r w:rsidDel="00000000" w:rsidR="00000000" w:rsidRPr="00000000">
        <w:rPr>
          <w:rFonts w:ascii="Arial" w:cs="Arial" w:eastAsia="Arial" w:hAnsi="Arial"/>
          <w:sz w:val="24"/>
          <w:szCs w:val="24"/>
          <w:highlight w:val="white"/>
          <w:rtl w:val="0"/>
        </w:rPr>
        <w:t xml:space="preserve">- SMILE group work project is available for young people to access after school and can support with school transition. It is delivered by youth workers in local youth centres. (North, East and West) For more information, please visit www.howareyoufeeling.org.uk/professionals</w:t>
      </w:r>
      <w:r w:rsidDel="00000000" w:rsidR="00000000" w:rsidRPr="00000000">
        <w:rPr>
          <w:rtl w:val="0"/>
        </w:rPr>
      </w:r>
    </w:p>
    <w:p w:rsidR="00000000" w:rsidDel="00000000" w:rsidP="00000000" w:rsidRDefault="00000000" w:rsidRPr="00000000" w14:paraId="000002E5">
      <w:pPr>
        <w:numPr>
          <w:ilvl w:val="0"/>
          <w:numId w:val="45"/>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1-2-1 Targeted support Emotional Resilience Coaches</w:t>
      </w:r>
      <w:r w:rsidDel="00000000" w:rsidR="00000000" w:rsidRPr="00000000">
        <w:rPr>
          <w:rFonts w:ascii="Arial" w:cs="Arial" w:eastAsia="Arial" w:hAnsi="Arial"/>
          <w:sz w:val="24"/>
          <w:szCs w:val="24"/>
          <w:rtl w:val="0"/>
        </w:rPr>
        <w:t xml:space="preserve"> provides one to one emotional well - being support, tailored to meet the needs of the individual young person who may present a range of emotional health issues and who are struggling to cope for example; with low-level anxiety and depression, stress, identity/body image, early signs of self-harm, transition from primary to secondary, secondary into education, employment and training, or between schools. For further information, please visit </w:t>
      </w:r>
      <w:hyperlink r:id="rId184">
        <w:r w:rsidDel="00000000" w:rsidR="00000000" w:rsidRPr="00000000">
          <w:rPr>
            <w:rFonts w:ascii="Arial" w:cs="Arial" w:eastAsia="Arial" w:hAnsi="Arial"/>
            <w:color w:val="1155cc"/>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E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7">
      <w:pPr>
        <w:numPr>
          <w:ilvl w:val="0"/>
          <w:numId w:val="45"/>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1-2-1 Targeted support Counselling Service</w:t>
      </w:r>
      <w:r w:rsidDel="00000000" w:rsidR="00000000" w:rsidRPr="00000000">
        <w:rPr>
          <w:rFonts w:ascii="Arial" w:cs="Arial" w:eastAsia="Arial" w:hAnsi="Arial"/>
          <w:sz w:val="24"/>
          <w:szCs w:val="24"/>
          <w:rtl w:val="0"/>
        </w:rPr>
        <w:t xml:space="preserve">. The Counselling Service is delivered by Hull and East Yorkshire Mind. Counsellors work 1-2-1 with young people to help them manage and overcome difficulties they may be experiencing For further information, please visit </w:t>
      </w:r>
      <w:hyperlink r:id="rId185">
        <w:r w:rsidDel="00000000" w:rsidR="00000000" w:rsidRPr="00000000">
          <w:rPr>
            <w:rFonts w:ascii="Arial" w:cs="Arial" w:eastAsia="Arial" w:hAnsi="Arial"/>
            <w:color w:val="1155cc"/>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E8">
      <w:pPr>
        <w:spacing w:after="0" w:line="240" w:lineRule="auto"/>
        <w:ind w:left="36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E9">
      <w:pPr>
        <w:numPr>
          <w:ilvl w:val="0"/>
          <w:numId w:val="61"/>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Parenting Support Parenting Practitioners -</w:t>
      </w:r>
      <w:r w:rsidDel="00000000" w:rsidR="00000000" w:rsidRPr="00000000">
        <w:rPr>
          <w:rFonts w:ascii="Arial" w:cs="Arial" w:eastAsia="Arial" w:hAnsi="Arial"/>
          <w:sz w:val="24"/>
          <w:szCs w:val="24"/>
          <w:highlight w:val="white"/>
          <w:rtl w:val="0"/>
        </w:rPr>
        <w:t xml:space="preserve"> Work with parents to help them support the emotional wellbeing of their young people. They offer group work sessions and 1-2-1 support.For further information, please visit   </w:t>
      </w:r>
      <w:hyperlink r:id="rId186">
        <w:r w:rsidDel="00000000" w:rsidR="00000000" w:rsidRPr="00000000">
          <w:rPr>
            <w:rFonts w:ascii="Arial" w:cs="Arial" w:eastAsia="Arial" w:hAnsi="Arial"/>
            <w:color w:val="0000ff"/>
            <w:sz w:val="24"/>
            <w:szCs w:val="24"/>
            <w:highlight w:val="white"/>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EA">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EB">
      <w:pPr>
        <w:numPr>
          <w:ilvl w:val="0"/>
          <w:numId w:val="69"/>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Support for Parents of Children with a Disability (5-16) KIDS</w:t>
      </w:r>
      <w:r w:rsidDel="00000000" w:rsidR="00000000" w:rsidRPr="00000000">
        <w:rPr>
          <w:rFonts w:ascii="Arial" w:cs="Arial" w:eastAsia="Arial" w:hAnsi="Arial"/>
          <w:sz w:val="24"/>
          <w:szCs w:val="24"/>
          <w:highlight w:val="white"/>
          <w:rtl w:val="0"/>
        </w:rPr>
        <w:t xml:space="preserve"> provide a range of group work delivered across Hull, offering parents/carers guidance and practical support, such as: Stepping Stones Triple P (children aged 2-14) National Autistic Society Teen Life (children aged 10-16) Balancing Act (children aged 10-16) For further information, please visit   </w:t>
      </w:r>
      <w:hyperlink r:id="rId187">
        <w:r w:rsidDel="00000000" w:rsidR="00000000" w:rsidRPr="00000000">
          <w:rPr>
            <w:rFonts w:ascii="Arial" w:cs="Arial" w:eastAsia="Arial" w:hAnsi="Arial"/>
            <w:color w:val="0563c1"/>
            <w:sz w:val="24"/>
            <w:szCs w:val="24"/>
            <w:highlight w:val="white"/>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E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Help Support </w:t>
      </w:r>
    </w:p>
    <w:p w:rsidR="00000000" w:rsidDel="00000000" w:rsidP="00000000" w:rsidRDefault="00000000" w:rsidRPr="00000000" w14:paraId="000002EE">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 with a range of parenting issues for families using the </w:t>
      </w:r>
      <w:r w:rsidDel="00000000" w:rsidR="00000000" w:rsidRPr="00000000">
        <w:rPr>
          <w:rFonts w:ascii="Arial" w:cs="Arial" w:eastAsia="Arial" w:hAnsi="Arial"/>
          <w:sz w:val="24"/>
          <w:szCs w:val="24"/>
          <w:rtl w:val="0"/>
        </w:rPr>
        <w:t xml:space="preserve">Signs of Wellbeing and Family Star Plus evidence based assessment tools. The family will be allocated a support worker who would assess the needs of the family and put in place a (take out SMART) plan. The worker would then support the family to address the agreed actions in the plan</w:t>
      </w:r>
    </w:p>
    <w:p w:rsidR="00000000" w:rsidDel="00000000" w:rsidP="00000000" w:rsidRDefault="00000000" w:rsidRPr="00000000" w14:paraId="000002EF">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Early Help service offers a wide range of support for parents through the Early Help Parenting Programme, including group and 1-1 courses.  Further information can be found by visiting </w:t>
      </w:r>
      <w:hyperlink r:id="rId188">
        <w:r w:rsidDel="00000000" w:rsidR="00000000" w:rsidRPr="00000000">
          <w:rPr>
            <w:rFonts w:ascii="Arial" w:cs="Arial" w:eastAsia="Arial" w:hAnsi="Arial"/>
            <w:sz w:val="24"/>
            <w:szCs w:val="24"/>
            <w:u w:val="single"/>
            <w:rtl w:val="0"/>
          </w:rPr>
          <w:t xml:space="preserve">http://www.hull.gov.uk/children-and-families/family-support/parenting-courses</w:t>
        </w:r>
      </w:hyperlink>
      <w:r w:rsidDel="00000000" w:rsidR="00000000" w:rsidRPr="00000000">
        <w:rPr>
          <w:rtl w:val="0"/>
        </w:rPr>
      </w:r>
    </w:p>
    <w:p w:rsidR="00000000" w:rsidDel="00000000" w:rsidP="00000000" w:rsidRDefault="00000000" w:rsidRPr="00000000" w14:paraId="000002F1">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numPr>
          <w:ilvl w:val="0"/>
          <w:numId w:val="13"/>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Online Parenting Guides ‘Understanding Your Child’, ‘Understanding Your Teenager’s Brain’ and ‘Understanding Your Brain (for Teenagers Only!)’ can be easily accessed by all Hull residents by visiting </w:t>
      </w:r>
      <w:hyperlink r:id="rId189">
        <w:r w:rsidDel="00000000" w:rsidR="00000000" w:rsidRPr="00000000">
          <w:rPr>
            <w:rFonts w:ascii="Arial" w:cs="Arial" w:eastAsia="Arial" w:hAnsi="Arial"/>
            <w:sz w:val="24"/>
            <w:szCs w:val="24"/>
            <w:u w:val="single"/>
            <w:rtl w:val="0"/>
          </w:rPr>
          <w:t xml:space="preserve">http://www.hull.gov.uk/children-and-families/family-support/parenting-guides</w:t>
        </w:r>
      </w:hyperlink>
      <w:r w:rsidDel="00000000" w:rsidR="00000000" w:rsidRPr="00000000">
        <w:rPr>
          <w:rFonts w:ascii="Arial" w:cs="Arial" w:eastAsia="Arial" w:hAnsi="Arial"/>
          <w:sz w:val="24"/>
          <w:szCs w:val="24"/>
          <w:rtl w:val="0"/>
        </w:rPr>
        <w:t xml:space="preserve"> and entering the code FREEDOM</w:t>
      </w:r>
    </w:p>
    <w:p w:rsidR="00000000" w:rsidDel="00000000" w:rsidP="00000000" w:rsidRDefault="00000000" w:rsidRPr="00000000" w14:paraId="000002F3">
      <w:pPr>
        <w:numPr>
          <w:ilvl w:val="0"/>
          <w:numId w:val="13"/>
        </w:numPr>
        <w:spacing w:line="240" w:lineRule="auto"/>
        <w:ind w:left="720" w:hanging="360"/>
        <w:rPr>
          <w:rFonts w:ascii="Arial" w:cs="Arial" w:eastAsia="Arial" w:hAnsi="Arial"/>
          <w:sz w:val="24"/>
          <w:szCs w:val="24"/>
        </w:rPr>
      </w:pPr>
      <w:r w:rsidDel="00000000" w:rsidR="00000000" w:rsidRPr="00000000">
        <w:rPr>
          <w:rFonts w:ascii="Arial" w:cs="Arial" w:eastAsia="Arial" w:hAnsi="Arial"/>
          <w:i w:val="1"/>
          <w:sz w:val="24"/>
          <w:szCs w:val="24"/>
          <w:rtl w:val="0"/>
        </w:rPr>
        <w:t xml:space="preserve">For the Professional Audience Only</w:t>
      </w:r>
      <w:r w:rsidDel="00000000" w:rsidR="00000000" w:rsidRPr="00000000">
        <w:rPr>
          <w:rFonts w:ascii="Arial" w:cs="Arial" w:eastAsia="Arial" w:hAnsi="Arial"/>
          <w:sz w:val="24"/>
          <w:szCs w:val="24"/>
          <w:rtl w:val="0"/>
        </w:rPr>
        <w:t xml:space="preserve"> - Early Help Webinars presented by the Early Help team which cover and share a wide range of themes and information on Early Help services can be found at </w:t>
      </w:r>
      <w:hyperlink r:id="rId190">
        <w:r w:rsidDel="00000000" w:rsidR="00000000" w:rsidRPr="00000000">
          <w:rPr>
            <w:rFonts w:ascii="Arial" w:cs="Arial" w:eastAsia="Arial" w:hAnsi="Arial"/>
            <w:sz w:val="24"/>
            <w:szCs w:val="24"/>
            <w:u w:val="single"/>
            <w:rtl w:val="0"/>
          </w:rPr>
          <w:t xml:space="preserve">https://www.howareyoufeeling.org.uk/early-help-webinars-1</w:t>
        </w:r>
      </w:hyperlink>
      <w:r w:rsidDel="00000000" w:rsidR="00000000" w:rsidRPr="00000000">
        <w:rPr>
          <w:rtl w:val="0"/>
        </w:rPr>
      </w:r>
    </w:p>
    <w:p w:rsidR="00000000" w:rsidDel="00000000" w:rsidP="00000000" w:rsidRDefault="00000000" w:rsidRPr="00000000" w14:paraId="000002F4">
      <w:pPr>
        <w:numPr>
          <w:ilvl w:val="0"/>
          <w:numId w:val="1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ReFresh are a confidential support service for under 19s in Hull who work with young people and/or families around drugs and alcohol. They also provide stop smoking support for under 16s. Details can be found at </w:t>
      </w:r>
      <w:hyperlink r:id="rId191">
        <w:r w:rsidDel="00000000" w:rsidR="00000000" w:rsidRPr="00000000">
          <w:rPr>
            <w:rFonts w:ascii="Arial" w:cs="Arial" w:eastAsia="Arial" w:hAnsi="Arial"/>
            <w:sz w:val="24"/>
            <w:szCs w:val="24"/>
            <w:u w:val="single"/>
            <w:rtl w:val="0"/>
          </w:rPr>
          <w:t xml:space="preserve">https://www.refreshhull.org.uk/</w:t>
        </w:r>
      </w:hyperlink>
      <w:r w:rsidDel="00000000" w:rsidR="00000000" w:rsidRPr="00000000">
        <w:rPr>
          <w:rtl w:val="0"/>
        </w:rPr>
      </w:r>
    </w:p>
    <w:p w:rsidR="00000000" w:rsidDel="00000000" w:rsidP="00000000" w:rsidRDefault="00000000" w:rsidRPr="00000000" w14:paraId="000002F5">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Youth Development Service - the service works with young people aged 10-19 and up to 24 years old for those with disabilities and/or learning needs. In particular the Emotional Resilience Coach service and SMILE community based group work offer. This is a referral based support service for young people who have emotional wellbeing issues regarding school transition. For more information, please visit  </w:t>
      </w:r>
      <w:hyperlink r:id="rId192">
        <w:r w:rsidDel="00000000" w:rsidR="00000000" w:rsidRPr="00000000">
          <w:rPr>
            <w:rFonts w:ascii="Arial" w:cs="Arial" w:eastAsia="Arial" w:hAnsi="Arial"/>
            <w:color w:val="0000ff"/>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2F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8">
      <w:pPr>
        <w:numPr>
          <w:ilvl w:val="0"/>
          <w:numId w:val="13"/>
        </w:numPr>
        <w:spacing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Targeted Youth Support (TYS) offer support, information and advice to young people aged       16-21 who are homeless or threatened with homelessness; for more information, please contact </w:t>
      </w:r>
      <w:hyperlink r:id="rId193">
        <w:r w:rsidDel="00000000" w:rsidR="00000000" w:rsidRPr="00000000">
          <w:rPr>
            <w:rFonts w:ascii="Arial" w:cs="Arial" w:eastAsia="Arial" w:hAnsi="Arial"/>
            <w:sz w:val="24"/>
            <w:szCs w:val="24"/>
            <w:u w:val="single"/>
            <w:rtl w:val="0"/>
          </w:rPr>
          <w:t xml:space="preserve">targetedyouthsupport@hullcc.gov.uk</w:t>
        </w:r>
      </w:hyperlink>
      <w:r w:rsidDel="00000000" w:rsidR="00000000" w:rsidRPr="00000000">
        <w:rPr>
          <w:rtl w:val="0"/>
        </w:rPr>
      </w:r>
    </w:p>
    <w:tbl>
      <w:tblPr>
        <w:tblStyle w:val="Table3"/>
        <w:tblW w:w="10530.0" w:type="dxa"/>
        <w:jc w:val="left"/>
        <w:tblInd w:w="-100.0" w:type="dxa"/>
        <w:tblLayout w:type="fixed"/>
        <w:tblLook w:val="0600"/>
      </w:tblPr>
      <w:tblGrid>
        <w:gridCol w:w="10530"/>
        <w:tblGridChange w:id="0">
          <w:tblGrid>
            <w:gridCol w:w="10530"/>
          </w:tblGrid>
        </w:tblGridChange>
      </w:tblGrid>
      <w:tr>
        <w:trPr>
          <w:cantSplit w:val="0"/>
          <w:tblHeader w:val="0"/>
        </w:trPr>
        <w:tc>
          <w:tcPr>
            <w:shd w:fill="9057a4" w:val="clear"/>
            <w:tcMar>
              <w:top w:w="100.0" w:type="dxa"/>
              <w:left w:w="100.0" w:type="dxa"/>
              <w:bottom w:w="100.0" w:type="dxa"/>
              <w:right w:w="100.0" w:type="dxa"/>
            </w:tcMar>
          </w:tcPr>
          <w:p w:rsidR="00000000" w:rsidDel="00000000" w:rsidP="00000000" w:rsidRDefault="00000000" w:rsidRPr="00000000" w14:paraId="000002F9">
            <w:pPr>
              <w:widowControl w:val="0"/>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Transferring from a Pupil Referral Unit into Secondary School </w:t>
            </w:r>
          </w:p>
          <w:p w:rsidR="00000000" w:rsidDel="00000000" w:rsidP="00000000" w:rsidRDefault="00000000" w:rsidRPr="00000000" w14:paraId="000002FA">
            <w:pPr>
              <w:widowControl w:val="0"/>
              <w:rPr>
                <w:rFonts w:ascii="Arial" w:cs="Arial" w:eastAsia="Arial" w:hAnsi="Arial"/>
                <w:b w:val="1"/>
                <w:color w:val="ffffff"/>
                <w:sz w:val="24"/>
                <w:szCs w:val="24"/>
              </w:rPr>
            </w:pPr>
            <w:r w:rsidDel="00000000" w:rsidR="00000000" w:rsidRPr="00000000">
              <w:rPr>
                <w:rtl w:val="0"/>
              </w:rPr>
            </w:r>
          </w:p>
          <w:p w:rsidR="00000000" w:rsidDel="00000000" w:rsidP="00000000" w:rsidRDefault="00000000" w:rsidRPr="00000000" w14:paraId="000002FB">
            <w:pPr>
              <w:widowControl w:val="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The aim should always be to attend a mainstream secondary school as soon as they are ready:</w:t>
            </w:r>
          </w:p>
          <w:p w:rsidR="00000000" w:rsidDel="00000000" w:rsidP="00000000" w:rsidRDefault="00000000" w:rsidRPr="00000000" w14:paraId="000002FC">
            <w:pPr>
              <w:widowControl w:val="0"/>
              <w:rPr>
                <w:rFonts w:ascii="Arial" w:cs="Arial" w:eastAsia="Arial" w:hAnsi="Arial"/>
                <w:color w:val="ffffff"/>
                <w:sz w:val="24"/>
                <w:szCs w:val="24"/>
              </w:rPr>
            </w:pPr>
            <w:r w:rsidDel="00000000" w:rsidR="00000000" w:rsidRPr="00000000">
              <w:rPr>
                <w:rtl w:val="0"/>
              </w:rPr>
            </w:r>
          </w:p>
          <w:p w:rsidR="00000000" w:rsidDel="00000000" w:rsidP="00000000" w:rsidRDefault="00000000" w:rsidRPr="00000000" w14:paraId="000002FD">
            <w:pPr>
              <w:widowControl w:val="0"/>
              <w:numPr>
                <w:ilvl w:val="0"/>
                <w:numId w:val="64"/>
              </w:numPr>
              <w:ind w:left="720" w:hanging="36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Soon after National Offer Day secondary schools should work with the primary PRU to draw up a transition plan</w:t>
            </w:r>
          </w:p>
          <w:p w:rsidR="00000000" w:rsidDel="00000000" w:rsidP="00000000" w:rsidRDefault="00000000" w:rsidRPr="00000000" w14:paraId="000002FE">
            <w:pPr>
              <w:widowControl w:val="0"/>
              <w:numPr>
                <w:ilvl w:val="0"/>
                <w:numId w:val="64"/>
              </w:numPr>
              <w:ind w:left="720" w:hanging="36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If the pupil is not considered ready for mainstream school, a secondary AP school should be identified in order to start Year 7. </w:t>
            </w:r>
          </w:p>
          <w:p w:rsidR="00000000" w:rsidDel="00000000" w:rsidP="00000000" w:rsidRDefault="00000000" w:rsidRPr="00000000" w14:paraId="000002FF">
            <w:pPr>
              <w:widowControl w:val="0"/>
              <w:numPr>
                <w:ilvl w:val="0"/>
                <w:numId w:val="64"/>
              </w:numPr>
              <w:ind w:left="720" w:hanging="36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The secondary AP would then become a third party in the planning, review and implementation of the transition plan.</w:t>
            </w:r>
          </w:p>
          <w:p w:rsidR="00000000" w:rsidDel="00000000" w:rsidP="00000000" w:rsidRDefault="00000000" w:rsidRPr="00000000" w14:paraId="00000300">
            <w:pPr>
              <w:widowControl w:val="0"/>
              <w:numPr>
                <w:ilvl w:val="0"/>
                <w:numId w:val="64"/>
              </w:numPr>
              <w:ind w:left="720" w:hanging="36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The aim should always be to attend a mainstream secondary school as soon as they are ready </w:t>
            </w:r>
          </w:p>
          <w:p w:rsidR="00000000" w:rsidDel="00000000" w:rsidP="00000000" w:rsidRDefault="00000000" w:rsidRPr="00000000" w14:paraId="00000301">
            <w:pPr>
              <w:widowControl w:val="0"/>
              <w:numPr>
                <w:ilvl w:val="0"/>
                <w:numId w:val="64"/>
              </w:numPr>
              <w:ind w:left="720" w:hanging="360"/>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The pupil should remain on the mainstream secondary school’s roll from the beginning of Year 7</w:t>
            </w:r>
          </w:p>
          <w:p w:rsidR="00000000" w:rsidDel="00000000" w:rsidP="00000000" w:rsidRDefault="00000000" w:rsidRPr="00000000" w14:paraId="00000302">
            <w:pPr>
              <w:widowControl w:val="0"/>
              <w:ind w:left="720" w:firstLine="0"/>
              <w:rPr>
                <w:rFonts w:ascii="Arial" w:cs="Arial" w:eastAsia="Arial" w:hAnsi="Arial"/>
                <w:color w:val="ffffff"/>
                <w:sz w:val="24"/>
                <w:szCs w:val="24"/>
              </w:rPr>
            </w:pPr>
            <w:r w:rsidDel="00000000" w:rsidR="00000000" w:rsidRPr="00000000">
              <w:rPr>
                <w:rtl w:val="0"/>
              </w:rPr>
            </w:r>
          </w:p>
        </w:tc>
      </w:tr>
    </w:tbl>
    <w:p w:rsidR="00000000" w:rsidDel="00000000" w:rsidP="00000000" w:rsidRDefault="00000000" w:rsidRPr="00000000" w14:paraId="00000303">
      <w:pPr>
        <w:rPr>
          <w:rFonts w:ascii="Arial" w:cs="Arial" w:eastAsia="Arial" w:hAnsi="Arial"/>
          <w:b w:val="1"/>
          <w:i w:val="1"/>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38100</wp:posOffset>
                </wp:positionV>
                <wp:extent cx="6662745" cy="3248025"/>
                <wp:effectExtent b="0" l="0" r="0" t="0"/>
                <wp:wrapNone/>
                <wp:docPr id="59" name=""/>
                <a:graphic>
                  <a:graphicData uri="http://schemas.microsoft.com/office/word/2010/wordprocessingShape">
                    <wps:wsp>
                      <wps:cNvSpPr/>
                      <wps:cNvPr id="60" name="Shape 60"/>
                      <wps:spPr>
                        <a:xfrm>
                          <a:off x="2019390" y="2160750"/>
                          <a:ext cx="6653220" cy="3238500"/>
                        </a:xfrm>
                        <a:prstGeom prst="rect">
                          <a:avLst/>
                        </a:prstGeom>
                        <a:solidFill>
                          <a:srgbClr val="C9ADD3"/>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*Vulnerable pupils can be classified using one or more of the following factors when considering a bespoke transition:</w:t>
                            </w:r>
                          </w:p>
                          <w:p w:rsidR="00000000" w:rsidDel="00000000" w:rsidP="00000000" w:rsidRDefault="00000000" w:rsidRPr="00000000">
                            <w:pPr>
                              <w:spacing w:after="200" w:before="0" w:line="273.99999618530273"/>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Pupils with special educational needs (SEND) </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Pupils with an Educational Health Care Plan (EHCP)</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Pupils with social worker/social care involvement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Pupils with social or emotional health needs</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Pupils who are looked after (LAC)</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Pupils with repeated fixed term exclusions</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Pupils with poor attendance</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	Families accessing Early Help Support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For learners with Education Health and Care Plans additional transition information relating to the management of their EHCPs and further enhancements to the transition work can be found on page 50.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38100</wp:posOffset>
                </wp:positionV>
                <wp:extent cx="6662745" cy="3248025"/>
                <wp:effectExtent b="0" l="0" r="0" t="0"/>
                <wp:wrapNone/>
                <wp:docPr id="59" name="image68.png"/>
                <a:graphic>
                  <a:graphicData uri="http://schemas.openxmlformats.org/drawingml/2006/picture">
                    <pic:pic>
                      <pic:nvPicPr>
                        <pic:cNvPr id="0" name="image68.png"/>
                        <pic:cNvPicPr preferRelativeResize="0"/>
                      </pic:nvPicPr>
                      <pic:blipFill>
                        <a:blip r:embed="rId194"/>
                        <a:srcRect/>
                        <a:stretch>
                          <a:fillRect/>
                        </a:stretch>
                      </pic:blipFill>
                      <pic:spPr>
                        <a:xfrm>
                          <a:off x="0" y="0"/>
                          <a:ext cx="6662745" cy="3248025"/>
                        </a:xfrm>
                        <a:prstGeom prst="rect"/>
                        <a:ln/>
                      </pic:spPr>
                    </pic:pic>
                  </a:graphicData>
                </a:graphic>
              </wp:anchor>
            </w:drawing>
          </mc:Fallback>
        </mc:AlternateContent>
      </w:r>
    </w:p>
    <w:p w:rsidR="00000000" w:rsidDel="00000000" w:rsidP="00000000" w:rsidRDefault="00000000" w:rsidRPr="00000000" w14:paraId="000003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8">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0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10">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14-16 College</w:t>
      </w:r>
    </w:p>
    <w:p w:rsidR="00000000" w:rsidDel="00000000" w:rsidP="00000000" w:rsidRDefault="00000000" w:rsidRPr="00000000" w14:paraId="00000311">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1st September – October half term </w:t>
      </w:r>
      <w:r w:rsidDel="00000000" w:rsidR="00000000" w:rsidRPr="00000000">
        <w:rPr>
          <w:rFonts w:ascii="Arial" w:cs="Arial" w:eastAsia="Arial" w:hAnsi="Arial"/>
          <w:sz w:val="24"/>
          <w:szCs w:val="24"/>
          <w:rtl w:val="0"/>
        </w:rPr>
        <w:t xml:space="preserve">- Applications for in-year transfers will be considered up to the end of the first half term. </w:t>
      </w:r>
      <w:r w:rsidDel="00000000" w:rsidR="00000000" w:rsidRPr="00000000">
        <w:rPr>
          <w:rtl w:val="0"/>
        </w:rPr>
      </w:r>
    </w:p>
    <w:p w:rsidR="00000000" w:rsidDel="00000000" w:rsidP="00000000" w:rsidRDefault="00000000" w:rsidRPr="00000000" w14:paraId="00000312">
      <w:pPr>
        <w:rPr>
          <w:rFonts w:ascii="Arial" w:cs="Arial" w:eastAsia="Arial" w:hAnsi="Arial"/>
          <w:sz w:val="24"/>
          <w:szCs w:val="24"/>
        </w:rPr>
      </w:pPr>
      <w:r w:rsidDel="00000000" w:rsidR="00000000" w:rsidRPr="00000000">
        <w:rPr>
          <w:rFonts w:ascii="Arial" w:cs="Arial" w:eastAsia="Arial" w:hAnsi="Arial"/>
          <w:sz w:val="24"/>
          <w:szCs w:val="24"/>
          <w:rtl w:val="0"/>
        </w:rPr>
        <w:t xml:space="preserve">The 14-16 College will add any year 10 students applying for year 11 place onto a waiting list and assess applications. This is case by case due to the core curriculum opportunities reduced for 2 terms of study and spaces available. </w:t>
      </w:r>
    </w:p>
    <w:p w:rsidR="00000000" w:rsidDel="00000000" w:rsidP="00000000" w:rsidRDefault="00000000" w:rsidRPr="00000000" w14:paraId="00000313">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Year 9 to Year 10</w:t>
      </w:r>
    </w:p>
    <w:p w:rsidR="00000000" w:rsidDel="00000000" w:rsidP="00000000" w:rsidRDefault="00000000" w:rsidRPr="00000000" w14:paraId="00000314">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1st March</w:t>
      </w:r>
      <w:r w:rsidDel="00000000" w:rsidR="00000000" w:rsidRPr="00000000">
        <w:rPr>
          <w:rFonts w:ascii="Arial" w:cs="Arial" w:eastAsia="Arial" w:hAnsi="Arial"/>
          <w:sz w:val="24"/>
          <w:szCs w:val="24"/>
          <w:rtl w:val="0"/>
        </w:rPr>
        <w:t xml:space="preserve">-Allocation Day</w:t>
      </w:r>
    </w:p>
    <w:p w:rsidR="00000000" w:rsidDel="00000000" w:rsidP="00000000" w:rsidRDefault="00000000" w:rsidRPr="00000000" w14:paraId="00000315">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Autumn Term</w:t>
      </w:r>
      <w:r w:rsidDel="00000000" w:rsidR="00000000" w:rsidRPr="00000000">
        <w:rPr>
          <w:rFonts w:ascii="Arial" w:cs="Arial" w:eastAsia="Arial" w:hAnsi="Arial"/>
          <w:sz w:val="24"/>
          <w:szCs w:val="24"/>
          <w:rtl w:val="0"/>
        </w:rPr>
        <w:t xml:space="preserve">-Open Evenings, events and publicity</w:t>
      </w:r>
    </w:p>
    <w:p w:rsidR="00000000" w:rsidDel="00000000" w:rsidP="00000000" w:rsidRDefault="00000000" w:rsidRPr="00000000" w14:paraId="00000316">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Spring Term</w:t>
      </w:r>
      <w:r w:rsidDel="00000000" w:rsidR="00000000" w:rsidRPr="00000000">
        <w:rPr>
          <w:rFonts w:ascii="Arial" w:cs="Arial" w:eastAsia="Arial" w:hAnsi="Arial"/>
          <w:sz w:val="24"/>
          <w:szCs w:val="24"/>
          <w:rtl w:val="0"/>
        </w:rPr>
        <w:t xml:space="preserve">-LA Core data collection and sharing with feeder secondaries</w:t>
      </w:r>
    </w:p>
    <w:p w:rsidR="00000000" w:rsidDel="00000000" w:rsidP="00000000" w:rsidRDefault="00000000" w:rsidRPr="00000000" w14:paraId="00000317">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Spring Term</w:t>
      </w:r>
      <w:r w:rsidDel="00000000" w:rsidR="00000000" w:rsidRPr="00000000">
        <w:rPr>
          <w:rFonts w:ascii="Arial" w:cs="Arial" w:eastAsia="Arial" w:hAnsi="Arial"/>
          <w:sz w:val="24"/>
          <w:szCs w:val="24"/>
          <w:rtl w:val="0"/>
        </w:rPr>
        <w:t xml:space="preserve">-Vulnerable transfer forms completed and shared with the LA</w:t>
      </w:r>
    </w:p>
    <w:p w:rsidR="00000000" w:rsidDel="00000000" w:rsidP="00000000" w:rsidRDefault="00000000" w:rsidRPr="00000000" w14:paraId="0000031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Summer 1</w:t>
      </w:r>
      <w:r w:rsidDel="00000000" w:rsidR="00000000" w:rsidRPr="00000000">
        <w:rPr>
          <w:rFonts w:ascii="Arial" w:cs="Arial" w:eastAsia="Arial" w:hAnsi="Arial"/>
          <w:sz w:val="24"/>
          <w:szCs w:val="24"/>
          <w:rtl w:val="0"/>
        </w:rPr>
        <w:t xml:space="preserve">-Meeting with Year 6 teams in primary schools</w:t>
      </w:r>
    </w:p>
    <w:p w:rsidR="00000000" w:rsidDel="00000000" w:rsidP="00000000" w:rsidRDefault="00000000" w:rsidRPr="00000000" w14:paraId="00000319">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Summer 1</w:t>
      </w:r>
      <w:r w:rsidDel="00000000" w:rsidR="00000000" w:rsidRPr="00000000">
        <w:rPr>
          <w:rFonts w:ascii="Arial" w:cs="Arial" w:eastAsia="Arial" w:hAnsi="Arial"/>
          <w:sz w:val="24"/>
          <w:szCs w:val="24"/>
          <w:rtl w:val="0"/>
        </w:rPr>
        <w:t xml:space="preserve">-Meeting with pupils from your new cohorts</w:t>
      </w:r>
    </w:p>
    <w:p w:rsidR="00000000" w:rsidDel="00000000" w:rsidP="00000000" w:rsidRDefault="00000000" w:rsidRPr="00000000" w14:paraId="0000031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Summer 2-</w:t>
      </w:r>
      <w:r w:rsidDel="00000000" w:rsidR="00000000" w:rsidRPr="00000000">
        <w:rPr>
          <w:rFonts w:ascii="Arial" w:cs="Arial" w:eastAsia="Arial" w:hAnsi="Arial"/>
          <w:sz w:val="24"/>
          <w:szCs w:val="24"/>
          <w:rtl w:val="0"/>
        </w:rPr>
        <w:t xml:space="preserve">Vulnerable/SEND transfer visits</w:t>
      </w:r>
    </w:p>
    <w:p w:rsidR="00000000" w:rsidDel="00000000" w:rsidP="00000000" w:rsidRDefault="00000000" w:rsidRPr="00000000" w14:paraId="0000031B">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Academic Year</w:t>
      </w:r>
      <w:r w:rsidDel="00000000" w:rsidR="00000000" w:rsidRPr="00000000">
        <w:rPr>
          <w:rFonts w:ascii="Arial" w:cs="Arial" w:eastAsia="Arial" w:hAnsi="Arial"/>
          <w:sz w:val="24"/>
          <w:szCs w:val="24"/>
          <w:rtl w:val="0"/>
        </w:rPr>
        <w:t xml:space="preserve">-Visits and Experiences for Y5 and Y6</w:t>
      </w:r>
    </w:p>
    <w:p w:rsidR="00000000" w:rsidDel="00000000" w:rsidP="00000000" w:rsidRDefault="00000000" w:rsidRPr="00000000" w14:paraId="0000031C">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Ron Dearing UTC</w:t>
      </w:r>
    </w:p>
    <w:p w:rsidR="00000000" w:rsidDel="00000000" w:rsidP="00000000" w:rsidRDefault="00000000" w:rsidRPr="00000000" w14:paraId="0000031D">
      <w:pPr>
        <w:rPr>
          <w:rFonts w:ascii="Arial" w:cs="Arial" w:eastAsia="Arial" w:hAnsi="Arial"/>
          <w:sz w:val="24"/>
          <w:szCs w:val="24"/>
        </w:rPr>
      </w:pPr>
      <w:r w:rsidDel="00000000" w:rsidR="00000000" w:rsidRPr="00000000">
        <w:rPr>
          <w:rFonts w:ascii="Arial" w:cs="Arial" w:eastAsia="Arial" w:hAnsi="Arial"/>
          <w:sz w:val="24"/>
          <w:szCs w:val="24"/>
          <w:rtl w:val="0"/>
        </w:rPr>
        <w:t xml:space="preserve">Students can only start at Ron Dearing UTC at the beginning of Year 10 (or Year 12).  </w:t>
      </w:r>
    </w:p>
    <w:p w:rsidR="00000000" w:rsidDel="00000000" w:rsidP="00000000" w:rsidRDefault="00000000" w:rsidRPr="00000000" w14:paraId="0000031E">
      <w:pPr>
        <w:rPr>
          <w:rFonts w:ascii="Arial" w:cs="Arial" w:eastAsia="Arial" w:hAnsi="Arial"/>
          <w:sz w:val="24"/>
          <w:szCs w:val="24"/>
        </w:rPr>
      </w:pPr>
      <w:r w:rsidDel="00000000" w:rsidR="00000000" w:rsidRPr="00000000">
        <w:rPr>
          <w:rFonts w:ascii="Arial" w:cs="Arial" w:eastAsia="Arial" w:hAnsi="Arial"/>
          <w:sz w:val="24"/>
          <w:szCs w:val="24"/>
          <w:rtl w:val="0"/>
        </w:rPr>
        <w:t xml:space="preserve">Applications for places for in Year 10 for September 2024 should be submitted between 1st September 2023 to 31st January 2024.  </w:t>
      </w:r>
    </w:p>
    <w:p w:rsidR="00000000" w:rsidDel="00000000" w:rsidP="00000000" w:rsidRDefault="00000000" w:rsidRPr="00000000" w14:paraId="0000031F">
      <w:pPr>
        <w:rPr>
          <w:rFonts w:ascii="Arial" w:cs="Arial" w:eastAsia="Arial" w:hAnsi="Arial"/>
          <w:sz w:val="24"/>
          <w:szCs w:val="24"/>
        </w:rPr>
      </w:pPr>
      <w:r w:rsidDel="00000000" w:rsidR="00000000" w:rsidRPr="00000000">
        <w:rPr>
          <w:rFonts w:ascii="Arial" w:cs="Arial" w:eastAsia="Arial" w:hAnsi="Arial"/>
          <w:sz w:val="24"/>
          <w:szCs w:val="24"/>
          <w:rtl w:val="0"/>
        </w:rPr>
        <w:t xml:space="preserve">If Ron Dearing UTC is oversubscribed, places are allocated by random selection.  Students whose applications are unsuccessful may request to be placed on the waiting list.</w:t>
      </w:r>
    </w:p>
    <w:p w:rsidR="00000000" w:rsidDel="00000000" w:rsidP="00000000" w:rsidRDefault="00000000" w:rsidRPr="00000000" w14:paraId="00000320">
      <w:pP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Year 9 to Year 10</w:t>
      </w:r>
    </w:p>
    <w:p w:rsidR="00000000" w:rsidDel="00000000" w:rsidP="00000000" w:rsidRDefault="00000000" w:rsidRPr="00000000" w14:paraId="00000321">
      <w:pPr>
        <w:numPr>
          <w:ilvl w:val="0"/>
          <w:numId w:val="43"/>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9th November 2024 – Open Event </w:t>
      </w:r>
    </w:p>
    <w:p w:rsidR="00000000" w:rsidDel="00000000" w:rsidP="00000000" w:rsidRDefault="00000000" w:rsidRPr="00000000" w14:paraId="00000322">
      <w:pPr>
        <w:numPr>
          <w:ilvl w:val="0"/>
          <w:numId w:val="43"/>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11th January 2024 – Open Event 2</w:t>
      </w:r>
    </w:p>
    <w:p w:rsidR="00000000" w:rsidDel="00000000" w:rsidP="00000000" w:rsidRDefault="00000000" w:rsidRPr="00000000" w14:paraId="00000323">
      <w:pPr>
        <w:numPr>
          <w:ilvl w:val="0"/>
          <w:numId w:val="43"/>
        </w:numPr>
        <w:spacing w:after="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October 202</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color w:val="000000"/>
          <w:sz w:val="24"/>
          <w:szCs w:val="24"/>
          <w:rtl w:val="0"/>
        </w:rPr>
        <w:t xml:space="preserve"> to January 202</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 - Individual information meetings with parents and students who have applied</w:t>
      </w:r>
    </w:p>
    <w:p w:rsidR="00000000" w:rsidDel="00000000" w:rsidP="00000000" w:rsidRDefault="00000000" w:rsidRPr="00000000" w14:paraId="00000324">
      <w:pPr>
        <w:numPr>
          <w:ilvl w:val="0"/>
          <w:numId w:val="43"/>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31st January 2024 – Application window closes </w:t>
      </w:r>
    </w:p>
    <w:p w:rsidR="00000000" w:rsidDel="00000000" w:rsidP="00000000" w:rsidRDefault="00000000" w:rsidRPr="00000000" w14:paraId="00000325">
      <w:pPr>
        <w:numPr>
          <w:ilvl w:val="0"/>
          <w:numId w:val="43"/>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1st February 2024 to 28th February 2024 – Oversubscription criteria applied and paces allocated</w:t>
      </w:r>
    </w:p>
    <w:p w:rsidR="00000000" w:rsidDel="00000000" w:rsidP="00000000" w:rsidRDefault="00000000" w:rsidRPr="00000000" w14:paraId="00000326">
      <w:pPr>
        <w:numPr>
          <w:ilvl w:val="0"/>
          <w:numId w:val="43"/>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1st March 2024 - Students and parents informed of outcome of application</w:t>
      </w:r>
    </w:p>
    <w:p w:rsidR="00000000" w:rsidDel="00000000" w:rsidP="00000000" w:rsidRDefault="00000000" w:rsidRPr="00000000" w14:paraId="00000327">
      <w:pPr>
        <w:numPr>
          <w:ilvl w:val="0"/>
          <w:numId w:val="43"/>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30th March 2024 – Parents confirm acceptance of places</w:t>
      </w:r>
    </w:p>
    <w:p w:rsidR="00000000" w:rsidDel="00000000" w:rsidP="00000000" w:rsidRDefault="00000000" w:rsidRPr="00000000" w14:paraId="00000328">
      <w:pPr>
        <w:numPr>
          <w:ilvl w:val="0"/>
          <w:numId w:val="4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April 2024 – Information Evening</w:t>
      </w:r>
    </w:p>
    <w:p w:rsidR="00000000" w:rsidDel="00000000" w:rsidP="00000000" w:rsidRDefault="00000000" w:rsidRPr="00000000" w14:paraId="00000329">
      <w:pPr>
        <w:rPr>
          <w:rFonts w:ascii="Arial" w:cs="Arial" w:eastAsia="Arial" w:hAnsi="Arial"/>
          <w:sz w:val="24"/>
          <w:szCs w:val="24"/>
        </w:rPr>
      </w:pPr>
      <w:r w:rsidDel="00000000" w:rsidR="00000000" w:rsidRPr="00000000">
        <w:rPr>
          <w:rFonts w:ascii="Arial" w:cs="Arial" w:eastAsia="Arial" w:hAnsi="Arial"/>
          <w:sz w:val="24"/>
          <w:szCs w:val="24"/>
          <w:rtl w:val="0"/>
        </w:rPr>
        <w:t xml:space="preserve">Induction Days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-546099</wp:posOffset>
                </wp:positionH>
                <wp:positionV relativeFrom="paragraph">
                  <wp:posOffset>45720</wp:posOffset>
                </wp:positionV>
                <wp:extent cx="7581900" cy="853440"/>
                <wp:effectExtent b="0" l="0" r="0" t="0"/>
                <wp:wrapSquare wrapText="bothSides" distB="45720" distT="45720" distL="114300" distR="114300"/>
                <wp:docPr id="35" name=""/>
                <a:graphic>
                  <a:graphicData uri="http://schemas.microsoft.com/office/word/2010/wordprocessingShape">
                    <wps:wsp>
                      <wps:cNvSpPr/>
                      <wps:cNvPr id="36" name="Shape 36"/>
                      <wps:spPr>
                        <a:xfrm>
                          <a:off x="1564575" y="3362805"/>
                          <a:ext cx="7562850" cy="83439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Education Endowment Guidance Reports to support this phase </w:t>
                            </w:r>
                            <w:r w:rsidDel="00000000" w:rsidR="00000000" w:rsidRPr="00000000">
                              <w:rPr>
                                <w:rFonts w:ascii="Arial" w:cs="Arial" w:eastAsia="Arial" w:hAnsi="Arial"/>
                                <w:b w:val="1"/>
                                <w:i w:val="0"/>
                                <w:smallCaps w:val="0"/>
                                <w:strike w:val="0"/>
                                <w:color w:val="ffffff"/>
                                <w:sz w:val="36"/>
                                <w:vertAlign w:val="baseline"/>
                              </w:rPr>
                              <w:t xml:space="preserve">….</w:t>
                            </w:r>
                            <w:r w:rsidDel="00000000" w:rsidR="00000000" w:rsidRPr="00000000">
                              <w:rPr>
                                <w:rFonts w:ascii="Arial" w:cs="Arial" w:eastAsia="Arial" w:hAnsi="Arial"/>
                                <w:b w:val="1"/>
                                <w:i w:val="0"/>
                                <w:smallCaps w:val="0"/>
                                <w:strike w:val="0"/>
                                <w:color w:val="9057a4"/>
                                <w:sz w:val="36"/>
                                <w:vertAlign w:val="baseline"/>
                              </w:rPr>
                              <w:t xml:space="preserve">of transition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-546099</wp:posOffset>
                </wp:positionH>
                <wp:positionV relativeFrom="paragraph">
                  <wp:posOffset>45720</wp:posOffset>
                </wp:positionV>
                <wp:extent cx="7581900" cy="853440"/>
                <wp:effectExtent b="0" l="0" r="0" t="0"/>
                <wp:wrapSquare wrapText="bothSides" distB="45720" distT="45720" distL="114300" distR="114300"/>
                <wp:docPr id="35" name="image40.png"/>
                <a:graphic>
                  <a:graphicData uri="http://schemas.openxmlformats.org/drawingml/2006/picture">
                    <pic:pic>
                      <pic:nvPicPr>
                        <pic:cNvPr id="0" name="image40.png"/>
                        <pic:cNvPicPr preferRelativeResize="0"/>
                      </pic:nvPicPr>
                      <pic:blipFill>
                        <a:blip r:embed="rId195"/>
                        <a:srcRect/>
                        <a:stretch>
                          <a:fillRect/>
                        </a:stretch>
                      </pic:blipFill>
                      <pic:spPr>
                        <a:xfrm>
                          <a:off x="0" y="0"/>
                          <a:ext cx="7581900" cy="853440"/>
                        </a:xfrm>
                        <a:prstGeom prst="rect"/>
                        <a:ln/>
                      </pic:spPr>
                    </pic:pic>
                  </a:graphicData>
                </a:graphic>
              </wp:anchor>
            </w:drawing>
          </mc:Fallback>
        </mc:AlternateContent>
      </w:r>
    </w:p>
    <w:p w:rsidR="00000000" w:rsidDel="00000000" w:rsidP="00000000" w:rsidRDefault="00000000" w:rsidRPr="00000000" w14:paraId="0000032A">
      <w:pPr>
        <w:numPr>
          <w:ilvl w:val="0"/>
          <w:numId w:val="34"/>
        </w:numPr>
        <w:spacing w:after="0" w:before="240" w:line="240" w:lineRule="auto"/>
        <w:ind w:left="720" w:hanging="360"/>
        <w:rPr>
          <w:rFonts w:ascii="Arial" w:cs="Arial" w:eastAsia="Arial" w:hAnsi="Arial"/>
          <w:sz w:val="24"/>
          <w:szCs w:val="24"/>
          <w:highlight w:val="white"/>
        </w:rPr>
      </w:pPr>
      <w:hyperlink r:id="rId196">
        <w:r w:rsidDel="00000000" w:rsidR="00000000" w:rsidRPr="00000000">
          <w:rPr>
            <w:rFonts w:ascii="Arial" w:cs="Arial" w:eastAsia="Arial" w:hAnsi="Arial"/>
            <w:color w:val="1155cc"/>
            <w:sz w:val="24"/>
            <w:szCs w:val="24"/>
            <w:highlight w:val="white"/>
            <w:u w:val="single"/>
            <w:rtl w:val="0"/>
          </w:rPr>
          <w:t xml:space="preserve">Working with Parents to Support Children’s Learning</w:t>
        </w:r>
      </w:hyperlink>
      <w:r w:rsidDel="00000000" w:rsidR="00000000" w:rsidRPr="00000000">
        <w:rPr>
          <w:rtl w:val="0"/>
        </w:rPr>
      </w:r>
    </w:p>
    <w:p w:rsidR="00000000" w:rsidDel="00000000" w:rsidP="00000000" w:rsidRDefault="00000000" w:rsidRPr="00000000" w14:paraId="0000032B">
      <w:pPr>
        <w:numPr>
          <w:ilvl w:val="0"/>
          <w:numId w:val="34"/>
        </w:numPr>
        <w:spacing w:after="0" w:line="240" w:lineRule="auto"/>
        <w:ind w:left="720" w:hanging="360"/>
        <w:rPr>
          <w:rFonts w:ascii="Arial" w:cs="Arial" w:eastAsia="Arial" w:hAnsi="Arial"/>
          <w:sz w:val="24"/>
          <w:szCs w:val="24"/>
          <w:highlight w:val="white"/>
        </w:rPr>
      </w:pPr>
      <w:hyperlink r:id="rId197">
        <w:r w:rsidDel="00000000" w:rsidR="00000000" w:rsidRPr="00000000">
          <w:rPr>
            <w:rFonts w:ascii="Arial" w:cs="Arial" w:eastAsia="Arial" w:hAnsi="Arial"/>
            <w:color w:val="1155cc"/>
            <w:sz w:val="24"/>
            <w:szCs w:val="24"/>
            <w:highlight w:val="white"/>
            <w:u w:val="single"/>
            <w:rtl w:val="0"/>
          </w:rPr>
          <w:t xml:space="preserve">SEND in mainstream schools</w:t>
        </w:r>
      </w:hyperlink>
      <w:r w:rsidDel="00000000" w:rsidR="00000000" w:rsidRPr="00000000">
        <w:rPr>
          <w:rtl w:val="0"/>
        </w:rPr>
      </w:r>
    </w:p>
    <w:p w:rsidR="00000000" w:rsidDel="00000000" w:rsidP="00000000" w:rsidRDefault="00000000" w:rsidRPr="00000000" w14:paraId="0000032C">
      <w:pPr>
        <w:numPr>
          <w:ilvl w:val="0"/>
          <w:numId w:val="34"/>
        </w:numPr>
        <w:spacing w:after="0" w:line="240" w:lineRule="auto"/>
        <w:ind w:left="720" w:hanging="360"/>
        <w:rPr>
          <w:rFonts w:ascii="Arial" w:cs="Arial" w:eastAsia="Arial" w:hAnsi="Arial"/>
          <w:sz w:val="24"/>
          <w:szCs w:val="24"/>
          <w:highlight w:val="white"/>
        </w:rPr>
      </w:pPr>
      <w:hyperlink r:id="rId198">
        <w:r w:rsidDel="00000000" w:rsidR="00000000" w:rsidRPr="00000000">
          <w:rPr>
            <w:rFonts w:ascii="Arial" w:cs="Arial" w:eastAsia="Arial" w:hAnsi="Arial"/>
            <w:color w:val="1155cc"/>
            <w:sz w:val="24"/>
            <w:szCs w:val="24"/>
            <w:highlight w:val="white"/>
            <w:u w:val="single"/>
            <w:rtl w:val="0"/>
          </w:rPr>
          <w:t xml:space="preserve">Improving Behaviour in Schools</w:t>
        </w:r>
      </w:hyperlink>
      <w:r w:rsidDel="00000000" w:rsidR="00000000" w:rsidRPr="00000000">
        <w:rPr>
          <w:rtl w:val="0"/>
        </w:rPr>
      </w:r>
    </w:p>
    <w:p w:rsidR="00000000" w:rsidDel="00000000" w:rsidP="00000000" w:rsidRDefault="00000000" w:rsidRPr="00000000" w14:paraId="0000032D">
      <w:pPr>
        <w:numPr>
          <w:ilvl w:val="0"/>
          <w:numId w:val="34"/>
        </w:numPr>
        <w:spacing w:after="0" w:line="240" w:lineRule="auto"/>
        <w:ind w:left="720" w:hanging="360"/>
        <w:rPr>
          <w:rFonts w:ascii="Arial" w:cs="Arial" w:eastAsia="Arial" w:hAnsi="Arial"/>
          <w:sz w:val="24"/>
          <w:szCs w:val="24"/>
          <w:highlight w:val="white"/>
        </w:rPr>
      </w:pPr>
      <w:hyperlink r:id="rId199">
        <w:r w:rsidDel="00000000" w:rsidR="00000000" w:rsidRPr="00000000">
          <w:rPr>
            <w:rFonts w:ascii="Arial" w:cs="Arial" w:eastAsia="Arial" w:hAnsi="Arial"/>
            <w:color w:val="1155cc"/>
            <w:sz w:val="24"/>
            <w:szCs w:val="24"/>
            <w:highlight w:val="white"/>
            <w:u w:val="single"/>
            <w:rtl w:val="0"/>
          </w:rPr>
          <w:t xml:space="preserve">Putting Evidence to Work – A School’s Guide to Implementation</w:t>
        </w:r>
      </w:hyperlink>
      <w:r w:rsidDel="00000000" w:rsidR="00000000" w:rsidRPr="00000000">
        <w:rPr>
          <w:rtl w:val="0"/>
        </w:rPr>
      </w:r>
    </w:p>
    <w:p w:rsidR="00000000" w:rsidDel="00000000" w:rsidP="00000000" w:rsidRDefault="00000000" w:rsidRPr="00000000" w14:paraId="0000032E">
      <w:pPr>
        <w:numPr>
          <w:ilvl w:val="0"/>
          <w:numId w:val="34"/>
        </w:numPr>
        <w:spacing w:after="0" w:line="240" w:lineRule="auto"/>
        <w:ind w:left="720" w:hanging="360"/>
        <w:rPr>
          <w:rFonts w:ascii="Arial" w:cs="Arial" w:eastAsia="Arial" w:hAnsi="Arial"/>
          <w:sz w:val="24"/>
          <w:szCs w:val="24"/>
          <w:highlight w:val="white"/>
        </w:rPr>
      </w:pPr>
      <w:hyperlink r:id="rId200">
        <w:r w:rsidDel="00000000" w:rsidR="00000000" w:rsidRPr="00000000">
          <w:rPr>
            <w:rFonts w:ascii="Arial" w:cs="Arial" w:eastAsia="Arial" w:hAnsi="Arial"/>
            <w:color w:val="1155cc"/>
            <w:sz w:val="24"/>
            <w:szCs w:val="24"/>
            <w:highlight w:val="white"/>
            <w:u w:val="single"/>
            <w:rtl w:val="0"/>
          </w:rPr>
          <w:t xml:space="preserve">Improving Literacy in Secondary Schools</w:t>
        </w:r>
      </w:hyperlink>
      <w:r w:rsidDel="00000000" w:rsidR="00000000" w:rsidRPr="00000000">
        <w:rPr>
          <w:rtl w:val="0"/>
        </w:rPr>
      </w:r>
    </w:p>
    <w:p w:rsidR="00000000" w:rsidDel="00000000" w:rsidP="00000000" w:rsidRDefault="00000000" w:rsidRPr="00000000" w14:paraId="0000032F">
      <w:pPr>
        <w:numPr>
          <w:ilvl w:val="0"/>
          <w:numId w:val="34"/>
        </w:numPr>
        <w:spacing w:line="240" w:lineRule="auto"/>
        <w:ind w:left="720" w:hanging="360"/>
        <w:rPr>
          <w:sz w:val="24"/>
          <w:szCs w:val="24"/>
          <w:highlight w:val="white"/>
        </w:rPr>
      </w:pPr>
      <w:hyperlink r:id="rId201">
        <w:r w:rsidDel="00000000" w:rsidR="00000000" w:rsidRPr="00000000">
          <w:rPr>
            <w:color w:val="1155cc"/>
            <w:sz w:val="24"/>
            <w:szCs w:val="24"/>
            <w:highlight w:val="white"/>
            <w:u w:val="single"/>
            <w:rtl w:val="0"/>
          </w:rPr>
          <w:t xml:space="preserve">EEF Blog: ‘Getting Transition Right’, implementing specific evidence from 5 Learning Behaviours</w:t>
        </w:r>
      </w:hyperlink>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553085"/>
                <wp:effectExtent b="0" l="0" r="0" t="0"/>
                <wp:wrapSquare wrapText="bothSides" distB="45720" distT="45720" distL="114300" distR="114300"/>
                <wp:docPr id="24" name=""/>
                <a:graphic>
                  <a:graphicData uri="http://schemas.microsoft.com/office/word/2010/wordprocessingShape">
                    <wps:wsp>
                      <wps:cNvSpPr/>
                      <wps:cNvPr id="25" name="Shape 25"/>
                      <wps:spPr>
                        <a:xfrm>
                          <a:off x="1569338" y="3517745"/>
                          <a:ext cx="7553325" cy="52451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553085"/>
                <wp:effectExtent b="0" l="0" r="0" t="0"/>
                <wp:wrapSquare wrapText="bothSides" distB="45720" distT="45720" distL="114300" distR="114300"/>
                <wp:docPr id="24" name="image29.png"/>
                <a:graphic>
                  <a:graphicData uri="http://schemas.openxmlformats.org/drawingml/2006/picture">
                    <pic:pic>
                      <pic:nvPicPr>
                        <pic:cNvPr id="0" name="image29.png"/>
                        <pic:cNvPicPr preferRelativeResize="0"/>
                      </pic:nvPicPr>
                      <pic:blipFill>
                        <a:blip r:embed="rId202"/>
                        <a:srcRect/>
                        <a:stretch>
                          <a:fillRect/>
                        </a:stretch>
                      </pic:blipFill>
                      <pic:spPr>
                        <a:xfrm>
                          <a:off x="0" y="0"/>
                          <a:ext cx="7581900" cy="553085"/>
                        </a:xfrm>
                        <a:prstGeom prst="rect"/>
                        <a:ln/>
                      </pic:spPr>
                    </pic:pic>
                  </a:graphicData>
                </a:graphic>
              </wp:anchor>
            </w:drawing>
          </mc:Fallback>
        </mc:AlternateContent>
      </w:r>
    </w:p>
    <w:p w:rsidR="00000000" w:rsidDel="00000000" w:rsidP="00000000" w:rsidRDefault="00000000" w:rsidRPr="00000000" w14:paraId="0000033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with applications:</w:t>
      </w:r>
    </w:p>
    <w:p w:rsidR="00000000" w:rsidDel="00000000" w:rsidP="00000000" w:rsidRDefault="00000000" w:rsidRPr="00000000" w14:paraId="00000331">
      <w:pPr>
        <w:numPr>
          <w:ilvl w:val="0"/>
          <w:numId w:val="8"/>
        </w:numPr>
        <w:spacing w:after="0" w:lineRule="auto"/>
        <w:ind w:left="720" w:hanging="360"/>
        <w:rPr>
          <w:rFonts w:ascii="Arial" w:cs="Arial" w:eastAsia="Arial" w:hAnsi="Arial"/>
          <w:b w:val="1"/>
          <w:sz w:val="24"/>
          <w:szCs w:val="24"/>
        </w:rPr>
      </w:pPr>
      <w:hyperlink r:id="rId203">
        <w:r w:rsidDel="00000000" w:rsidR="00000000" w:rsidRPr="00000000">
          <w:rPr>
            <w:rFonts w:ascii="Arial" w:cs="Arial" w:eastAsia="Arial" w:hAnsi="Arial"/>
            <w:b w:val="1"/>
            <w:color w:val="1155cc"/>
            <w:sz w:val="24"/>
            <w:szCs w:val="24"/>
            <w:u w:val="single"/>
            <w:rtl w:val="0"/>
          </w:rPr>
          <w:t xml:space="preserve">Hull City Council Website Access</w:t>
        </w:r>
      </w:hyperlink>
      <w:r w:rsidDel="00000000" w:rsidR="00000000" w:rsidRPr="00000000">
        <w:rPr>
          <w:rtl w:val="0"/>
        </w:rPr>
      </w:r>
    </w:p>
    <w:p w:rsidR="00000000" w:rsidDel="00000000" w:rsidP="00000000" w:rsidRDefault="00000000" w:rsidRPr="00000000" w14:paraId="00000332">
      <w:pPr>
        <w:numPr>
          <w:ilvl w:val="0"/>
          <w:numId w:val="8"/>
        </w:numPr>
        <w:spacing w:after="0" w:lineRule="auto"/>
        <w:ind w:left="720" w:hanging="360"/>
        <w:rPr>
          <w:rFonts w:ascii="Arial" w:cs="Arial" w:eastAsia="Arial" w:hAnsi="Arial"/>
          <w:b w:val="1"/>
          <w:sz w:val="24"/>
          <w:szCs w:val="24"/>
        </w:rPr>
      </w:pPr>
      <w:hyperlink r:id="rId204">
        <w:r w:rsidDel="00000000" w:rsidR="00000000" w:rsidRPr="00000000">
          <w:rPr>
            <w:rFonts w:ascii="Arial" w:cs="Arial" w:eastAsia="Arial" w:hAnsi="Arial"/>
            <w:b w:val="1"/>
            <w:color w:val="1155cc"/>
            <w:sz w:val="24"/>
            <w:szCs w:val="24"/>
            <w:u w:val="single"/>
            <w:rtl w:val="0"/>
          </w:rPr>
          <w:t xml:space="preserve">Guide to Secondary School Admissions</w:t>
        </w:r>
      </w:hyperlink>
      <w:r w:rsidDel="00000000" w:rsidR="00000000" w:rsidRPr="00000000">
        <w:rPr>
          <w:rtl w:val="0"/>
        </w:rPr>
      </w:r>
    </w:p>
    <w:p w:rsidR="00000000" w:rsidDel="00000000" w:rsidP="00000000" w:rsidRDefault="00000000" w:rsidRPr="00000000" w14:paraId="00000333">
      <w:pPr>
        <w:numPr>
          <w:ilvl w:val="0"/>
          <w:numId w:val="8"/>
        </w:numPr>
        <w:ind w:left="720" w:hanging="360"/>
        <w:rPr>
          <w:rFonts w:ascii="Arial" w:cs="Arial" w:eastAsia="Arial" w:hAnsi="Arial"/>
          <w:b w:val="1"/>
          <w:sz w:val="24"/>
          <w:szCs w:val="24"/>
        </w:rPr>
      </w:pPr>
      <w:hyperlink r:id="rId205">
        <w:r w:rsidDel="00000000" w:rsidR="00000000" w:rsidRPr="00000000">
          <w:rPr>
            <w:rFonts w:ascii="Arial" w:cs="Arial" w:eastAsia="Arial" w:hAnsi="Arial"/>
            <w:b w:val="1"/>
            <w:color w:val="1155cc"/>
            <w:sz w:val="24"/>
            <w:szCs w:val="24"/>
            <w:u w:val="single"/>
            <w:rtl w:val="0"/>
          </w:rPr>
          <w:t xml:space="preserve">My School Portal</w:t>
        </w:r>
      </w:hyperlink>
      <w:r w:rsidDel="00000000" w:rsidR="00000000" w:rsidRPr="00000000">
        <w:rPr>
          <w:rtl w:val="0"/>
        </w:rPr>
      </w:r>
    </w:p>
    <w:p w:rsidR="00000000" w:rsidDel="00000000" w:rsidP="00000000" w:rsidRDefault="00000000" w:rsidRPr="00000000" w14:paraId="0000033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Social and emotional support:</w:t>
      </w:r>
      <w:r w:rsidDel="00000000" w:rsidR="00000000" w:rsidRPr="00000000">
        <w:rPr>
          <w:rtl w:val="0"/>
        </w:rPr>
      </w:r>
    </w:p>
    <w:p w:rsidR="00000000" w:rsidDel="00000000" w:rsidP="00000000" w:rsidRDefault="00000000" w:rsidRPr="00000000" w14:paraId="00000335">
      <w:pPr>
        <w:numPr>
          <w:ilvl w:val="0"/>
          <w:numId w:val="65"/>
        </w:numPr>
        <w:spacing w:after="0" w:lineRule="auto"/>
        <w:ind w:left="720" w:hanging="360"/>
        <w:rPr>
          <w:rFonts w:ascii="Arial" w:cs="Arial" w:eastAsia="Arial" w:hAnsi="Arial"/>
          <w:b w:val="1"/>
          <w:color w:val="1155cc"/>
          <w:sz w:val="24"/>
          <w:szCs w:val="24"/>
        </w:rPr>
      </w:pPr>
      <w:hyperlink r:id="rId206">
        <w:r w:rsidDel="00000000" w:rsidR="00000000" w:rsidRPr="00000000">
          <w:rPr>
            <w:rFonts w:ascii="Arial" w:cs="Arial" w:eastAsia="Arial" w:hAnsi="Arial"/>
            <w:b w:val="1"/>
            <w:color w:val="1155cc"/>
            <w:sz w:val="24"/>
            <w:szCs w:val="24"/>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336">
      <w:pPr>
        <w:numPr>
          <w:ilvl w:val="0"/>
          <w:numId w:val="65"/>
        </w:numPr>
        <w:spacing w:after="0" w:lineRule="auto"/>
        <w:ind w:left="720" w:hanging="360"/>
        <w:rPr>
          <w:rFonts w:ascii="Arial" w:cs="Arial" w:eastAsia="Arial" w:hAnsi="Arial"/>
          <w:b w:val="1"/>
          <w:sz w:val="24"/>
          <w:szCs w:val="24"/>
        </w:rPr>
      </w:pPr>
      <w:hyperlink r:id="rId207">
        <w:r w:rsidDel="00000000" w:rsidR="00000000" w:rsidRPr="00000000">
          <w:rPr>
            <w:rFonts w:ascii="Arial" w:cs="Arial" w:eastAsia="Arial" w:hAnsi="Arial"/>
            <w:b w:val="1"/>
            <w:sz w:val="24"/>
            <w:szCs w:val="24"/>
            <w:u w:val="single"/>
            <w:rtl w:val="0"/>
          </w:rPr>
          <w:t xml:space="preserve">Barnardo's Support</w:t>
        </w:r>
      </w:hyperlink>
      <w:r w:rsidDel="00000000" w:rsidR="00000000" w:rsidRPr="00000000">
        <w:rPr>
          <w:rtl w:val="0"/>
        </w:rPr>
      </w:r>
    </w:p>
    <w:p w:rsidR="00000000" w:rsidDel="00000000" w:rsidP="00000000" w:rsidRDefault="00000000" w:rsidRPr="00000000" w14:paraId="00000337">
      <w:pPr>
        <w:numPr>
          <w:ilvl w:val="0"/>
          <w:numId w:val="65"/>
        </w:numPr>
        <w:spacing w:after="0" w:lineRule="auto"/>
        <w:ind w:left="720" w:hanging="360"/>
        <w:rPr>
          <w:rFonts w:ascii="Arial" w:cs="Arial" w:eastAsia="Arial" w:hAnsi="Arial"/>
          <w:b w:val="1"/>
          <w:sz w:val="24"/>
          <w:szCs w:val="24"/>
        </w:rPr>
      </w:pPr>
      <w:hyperlink r:id="rId208">
        <w:r w:rsidDel="00000000" w:rsidR="00000000" w:rsidRPr="00000000">
          <w:rPr>
            <w:rFonts w:ascii="Arial" w:cs="Arial" w:eastAsia="Arial" w:hAnsi="Arial"/>
            <w:b w:val="1"/>
            <w:sz w:val="24"/>
            <w:szCs w:val="24"/>
            <w:u w:val="single"/>
            <w:rtl w:val="0"/>
          </w:rPr>
          <w:t xml:space="preserve">Young Minds Transition Support</w:t>
        </w:r>
      </w:hyperlink>
      <w:r w:rsidDel="00000000" w:rsidR="00000000" w:rsidRPr="00000000">
        <w:rPr>
          <w:rtl w:val="0"/>
        </w:rPr>
      </w:r>
    </w:p>
    <w:p w:rsidR="00000000" w:rsidDel="00000000" w:rsidP="00000000" w:rsidRDefault="00000000" w:rsidRPr="00000000" w14:paraId="00000338">
      <w:pPr>
        <w:numPr>
          <w:ilvl w:val="0"/>
          <w:numId w:val="65"/>
        </w:numPr>
        <w:spacing w:after="0" w:lineRule="auto"/>
        <w:ind w:left="720" w:hanging="360"/>
        <w:rPr>
          <w:rFonts w:ascii="Arial" w:cs="Arial" w:eastAsia="Arial" w:hAnsi="Arial"/>
          <w:b w:val="1"/>
          <w:sz w:val="24"/>
          <w:szCs w:val="24"/>
        </w:rPr>
      </w:pPr>
      <w:hyperlink r:id="rId209">
        <w:r w:rsidDel="00000000" w:rsidR="00000000" w:rsidRPr="00000000">
          <w:rPr>
            <w:rFonts w:ascii="Arial" w:cs="Arial" w:eastAsia="Arial" w:hAnsi="Arial"/>
            <w:b w:val="1"/>
            <w:sz w:val="24"/>
            <w:szCs w:val="24"/>
            <w:u w:val="single"/>
            <w:rtl w:val="0"/>
          </w:rPr>
          <w:t xml:space="preserve">Transition Support Video</w:t>
        </w:r>
      </w:hyperlink>
      <w:r w:rsidDel="00000000" w:rsidR="00000000" w:rsidRPr="00000000">
        <w:rPr>
          <w:rFonts w:ascii="Arial" w:cs="Arial" w:eastAsia="Arial" w:hAnsi="Arial"/>
          <w:b w:val="1"/>
          <w:sz w:val="24"/>
          <w:szCs w:val="24"/>
          <w:rtl w:val="0"/>
        </w:rPr>
        <w:t xml:space="preserve"> created by Young Minds</w:t>
      </w:r>
      <w:r w:rsidDel="00000000" w:rsidR="00000000" w:rsidRPr="00000000">
        <w:rPr>
          <w:rtl w:val="0"/>
        </w:rPr>
      </w:r>
    </w:p>
    <w:p w:rsidR="00000000" w:rsidDel="00000000" w:rsidP="00000000" w:rsidRDefault="00000000" w:rsidRPr="00000000" w14:paraId="00000339">
      <w:pPr>
        <w:numPr>
          <w:ilvl w:val="0"/>
          <w:numId w:val="65"/>
        </w:numPr>
        <w:ind w:left="720" w:hanging="360"/>
        <w:rPr>
          <w:rFonts w:ascii="Arial" w:cs="Arial" w:eastAsia="Arial" w:hAnsi="Arial"/>
          <w:b w:val="1"/>
          <w:sz w:val="24"/>
          <w:szCs w:val="24"/>
        </w:rPr>
      </w:pPr>
      <w:hyperlink r:id="rId210">
        <w:r w:rsidDel="00000000" w:rsidR="00000000" w:rsidRPr="00000000">
          <w:rPr>
            <w:rFonts w:ascii="Arial" w:cs="Arial" w:eastAsia="Arial" w:hAnsi="Arial"/>
            <w:b w:val="1"/>
            <w:sz w:val="24"/>
            <w:szCs w:val="24"/>
            <w:u w:val="single"/>
            <w:rtl w:val="0"/>
          </w:rPr>
          <w:t xml:space="preserve">https://councilfordisabledchildren.org.uk/resources-and-help</w:t>
        </w:r>
      </w:hyperlink>
      <w:r w:rsidDel="00000000" w:rsidR="00000000" w:rsidRPr="00000000">
        <w:rPr>
          <w:rtl w:val="0"/>
        </w:rPr>
      </w:r>
    </w:p>
    <w:p w:rsidR="00000000" w:rsidDel="00000000" w:rsidP="00000000" w:rsidRDefault="00000000" w:rsidRPr="00000000" w14:paraId="0000033A">
      <w:pPr>
        <w:numPr>
          <w:ilvl w:val="0"/>
          <w:numId w:val="65"/>
        </w:numPr>
        <w:ind w:left="720" w:hanging="360"/>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School Nursing -</w:t>
      </w:r>
      <w:r w:rsidDel="00000000" w:rsidR="00000000" w:rsidRPr="00000000">
        <w:rPr>
          <w:u w:val="single"/>
          <w:rtl w:val="0"/>
        </w:rPr>
        <w:t xml:space="preserve"> </w:t>
      </w:r>
      <w:hyperlink r:id="rId211">
        <w:r w:rsidDel="00000000" w:rsidR="00000000" w:rsidRPr="00000000">
          <w:rPr>
            <w:rFonts w:ascii="Arial" w:cs="Arial" w:eastAsia="Arial" w:hAnsi="Arial"/>
            <w:b w:val="1"/>
            <w:color w:val="1155cc"/>
            <w:sz w:val="24"/>
            <w:szCs w:val="24"/>
            <w:u w:val="single"/>
            <w:rtl w:val="0"/>
          </w:rPr>
          <w:t xml:space="preserve">https://humberisphn.nhs.uk/</w:t>
        </w:r>
      </w:hyperlink>
      <w:r w:rsidDel="00000000" w:rsidR="00000000" w:rsidRPr="00000000">
        <w:rPr>
          <w:rtl w:val="0"/>
        </w:rPr>
      </w:r>
    </w:p>
    <w:p w:rsidR="00000000" w:rsidDel="00000000" w:rsidP="00000000" w:rsidRDefault="00000000" w:rsidRPr="00000000" w14:paraId="0000033B">
      <w:pPr>
        <w:numPr>
          <w:ilvl w:val="0"/>
          <w:numId w:val="65"/>
        </w:numPr>
        <w:spacing w:after="0" w:lineRule="auto"/>
        <w:ind w:left="720" w:hanging="360"/>
        <w:rPr>
          <w:rFonts w:ascii="Arial" w:cs="Arial" w:eastAsia="Arial" w:hAnsi="Arial"/>
          <w:b w:val="1"/>
          <w:sz w:val="24"/>
          <w:szCs w:val="24"/>
        </w:rPr>
      </w:pPr>
      <w:hyperlink r:id="rId212">
        <w:r w:rsidDel="00000000" w:rsidR="00000000" w:rsidRPr="00000000">
          <w:rPr>
            <w:rFonts w:ascii="Arial" w:cs="Arial" w:eastAsia="Arial" w:hAnsi="Arial"/>
            <w:b w:val="1"/>
            <w:sz w:val="24"/>
            <w:szCs w:val="24"/>
            <w:u w:val="single"/>
            <w:rtl w:val="0"/>
          </w:rPr>
          <w:t xml:space="preserve">Early Help Parenting Offer</w:t>
        </w:r>
      </w:hyperlink>
      <w:r w:rsidDel="00000000" w:rsidR="00000000" w:rsidRPr="00000000">
        <w:rPr>
          <w:rtl w:val="0"/>
        </w:rPr>
      </w:r>
    </w:p>
    <w:p w:rsidR="00000000" w:rsidDel="00000000" w:rsidP="00000000" w:rsidRDefault="00000000" w:rsidRPr="00000000" w14:paraId="0000033C">
      <w:pPr>
        <w:numPr>
          <w:ilvl w:val="0"/>
          <w:numId w:val="65"/>
        </w:numPr>
        <w:spacing w:after="0" w:lineRule="auto"/>
        <w:ind w:left="720" w:hanging="360"/>
        <w:rPr>
          <w:rFonts w:ascii="Arial" w:cs="Arial" w:eastAsia="Arial" w:hAnsi="Arial"/>
          <w:b w:val="1"/>
          <w:sz w:val="24"/>
          <w:szCs w:val="24"/>
        </w:rPr>
      </w:pPr>
      <w:hyperlink r:id="rId213">
        <w:r w:rsidDel="00000000" w:rsidR="00000000" w:rsidRPr="00000000">
          <w:rPr>
            <w:rFonts w:ascii="Arial" w:cs="Arial" w:eastAsia="Arial" w:hAnsi="Arial"/>
            <w:b w:val="1"/>
            <w:sz w:val="24"/>
            <w:szCs w:val="24"/>
            <w:u w:val="single"/>
            <w:rtl w:val="0"/>
          </w:rPr>
          <w:t xml:space="preserve">Solihull Online Parenting Guides</w:t>
        </w:r>
      </w:hyperlink>
      <w:r w:rsidDel="00000000" w:rsidR="00000000" w:rsidRPr="00000000">
        <w:rPr>
          <w:rtl w:val="0"/>
        </w:rPr>
      </w:r>
    </w:p>
    <w:p w:rsidR="00000000" w:rsidDel="00000000" w:rsidP="00000000" w:rsidRDefault="00000000" w:rsidRPr="00000000" w14:paraId="0000033D">
      <w:pPr>
        <w:numPr>
          <w:ilvl w:val="0"/>
          <w:numId w:val="65"/>
        </w:numPr>
        <w:spacing w:after="0" w:lineRule="auto"/>
        <w:ind w:left="720" w:hanging="360"/>
        <w:rPr>
          <w:rFonts w:ascii="Arial" w:cs="Arial" w:eastAsia="Arial" w:hAnsi="Arial"/>
          <w:b w:val="1"/>
          <w:sz w:val="24"/>
          <w:szCs w:val="24"/>
        </w:rPr>
      </w:pPr>
      <w:hyperlink r:id="rId214">
        <w:r w:rsidDel="00000000" w:rsidR="00000000" w:rsidRPr="00000000">
          <w:rPr>
            <w:rFonts w:ascii="Arial" w:cs="Arial" w:eastAsia="Arial" w:hAnsi="Arial"/>
            <w:b w:val="1"/>
            <w:sz w:val="24"/>
            <w:szCs w:val="24"/>
            <w:u w:val="single"/>
            <w:rtl w:val="0"/>
          </w:rPr>
          <w:t xml:space="preserve">Early Help Family Support</w:t>
        </w:r>
      </w:hyperlink>
      <w:r w:rsidDel="00000000" w:rsidR="00000000" w:rsidRPr="00000000">
        <w:rPr>
          <w:rtl w:val="0"/>
        </w:rPr>
      </w:r>
    </w:p>
    <w:p w:rsidR="00000000" w:rsidDel="00000000" w:rsidP="00000000" w:rsidRDefault="00000000" w:rsidRPr="00000000" w14:paraId="0000033E">
      <w:pPr>
        <w:numPr>
          <w:ilvl w:val="0"/>
          <w:numId w:val="65"/>
        </w:numPr>
        <w:spacing w:after="0" w:lineRule="auto"/>
        <w:ind w:left="720" w:hanging="360"/>
        <w:rPr>
          <w:rFonts w:ascii="Arial" w:cs="Arial" w:eastAsia="Arial" w:hAnsi="Arial"/>
          <w:b w:val="1"/>
          <w:sz w:val="24"/>
          <w:szCs w:val="24"/>
        </w:rPr>
      </w:pPr>
      <w:hyperlink r:id="rId215">
        <w:r w:rsidDel="00000000" w:rsidR="00000000" w:rsidRPr="00000000">
          <w:rPr>
            <w:rFonts w:ascii="Arial" w:cs="Arial" w:eastAsia="Arial" w:hAnsi="Arial"/>
            <w:b w:val="1"/>
            <w:sz w:val="24"/>
            <w:szCs w:val="24"/>
            <w:u w:val="single"/>
            <w:rtl w:val="0"/>
          </w:rPr>
          <w:t xml:space="preserve">Early Help Webinars</w:t>
        </w:r>
      </w:hyperlink>
      <w:r w:rsidDel="00000000" w:rsidR="00000000" w:rsidRPr="00000000">
        <w:rPr>
          <w:rtl w:val="0"/>
        </w:rPr>
      </w:r>
    </w:p>
    <w:p w:rsidR="00000000" w:rsidDel="00000000" w:rsidP="00000000" w:rsidRDefault="00000000" w:rsidRPr="00000000" w14:paraId="0000033F">
      <w:pPr>
        <w:numPr>
          <w:ilvl w:val="0"/>
          <w:numId w:val="65"/>
        </w:numPr>
        <w:spacing w:after="0" w:lineRule="auto"/>
        <w:ind w:left="720" w:hanging="360"/>
        <w:rPr>
          <w:rFonts w:ascii="Arial" w:cs="Arial" w:eastAsia="Arial" w:hAnsi="Arial"/>
          <w:b w:val="1"/>
          <w:sz w:val="24"/>
          <w:szCs w:val="24"/>
        </w:rPr>
      </w:pPr>
      <w:hyperlink r:id="rId216">
        <w:r w:rsidDel="00000000" w:rsidR="00000000" w:rsidRPr="00000000">
          <w:rPr>
            <w:rFonts w:ascii="Arial" w:cs="Arial" w:eastAsia="Arial" w:hAnsi="Arial"/>
            <w:b w:val="1"/>
            <w:sz w:val="26"/>
            <w:szCs w:val="26"/>
            <w:u w:val="single"/>
            <w:rtl w:val="0"/>
          </w:rPr>
          <w:t xml:space="preserve">ReFresh</w:t>
        </w:r>
      </w:hyperlink>
      <w:r w:rsidDel="00000000" w:rsidR="00000000" w:rsidRPr="00000000">
        <w:rPr>
          <w:rtl w:val="0"/>
        </w:rPr>
      </w:r>
    </w:p>
    <w:p w:rsidR="00000000" w:rsidDel="00000000" w:rsidP="00000000" w:rsidRDefault="00000000" w:rsidRPr="00000000" w14:paraId="00000340">
      <w:pPr>
        <w:numPr>
          <w:ilvl w:val="0"/>
          <w:numId w:val="65"/>
        </w:numPr>
        <w:spacing w:after="0" w:lineRule="auto"/>
        <w:ind w:left="720" w:hanging="360"/>
        <w:rPr>
          <w:rFonts w:ascii="Arial" w:cs="Arial" w:eastAsia="Arial" w:hAnsi="Arial"/>
          <w:b w:val="1"/>
          <w:sz w:val="24"/>
          <w:szCs w:val="24"/>
        </w:rPr>
      </w:pPr>
      <w:hyperlink r:id="rId217">
        <w:r w:rsidDel="00000000" w:rsidR="00000000" w:rsidRPr="00000000">
          <w:rPr>
            <w:rFonts w:ascii="Arial" w:cs="Arial" w:eastAsia="Arial" w:hAnsi="Arial"/>
            <w:b w:val="1"/>
            <w:sz w:val="24"/>
            <w:szCs w:val="24"/>
            <w:u w:val="single"/>
            <w:rtl w:val="0"/>
          </w:rPr>
          <w:t xml:space="preserve">How Are You Feeling - Professionals</w:t>
        </w:r>
      </w:hyperlink>
      <w:r w:rsidDel="00000000" w:rsidR="00000000" w:rsidRPr="00000000">
        <w:rPr>
          <w:rtl w:val="0"/>
        </w:rPr>
      </w:r>
    </w:p>
    <w:p w:rsidR="00000000" w:rsidDel="00000000" w:rsidP="00000000" w:rsidRDefault="00000000" w:rsidRPr="00000000" w14:paraId="00000341">
      <w:pPr>
        <w:numPr>
          <w:ilvl w:val="0"/>
          <w:numId w:val="65"/>
        </w:numPr>
        <w:spacing w:after="0" w:lineRule="auto"/>
        <w:ind w:left="720" w:hanging="360"/>
        <w:rPr>
          <w:rFonts w:ascii="Arial" w:cs="Arial" w:eastAsia="Arial" w:hAnsi="Arial"/>
          <w:b w:val="1"/>
          <w:sz w:val="24"/>
          <w:szCs w:val="24"/>
        </w:rPr>
      </w:pPr>
      <w:hyperlink r:id="rId218">
        <w:r w:rsidDel="00000000" w:rsidR="00000000" w:rsidRPr="00000000">
          <w:rPr>
            <w:rFonts w:ascii="Arial" w:cs="Arial" w:eastAsia="Arial" w:hAnsi="Arial"/>
            <w:b w:val="1"/>
            <w:sz w:val="24"/>
            <w:szCs w:val="24"/>
            <w:u w:val="single"/>
            <w:rtl w:val="0"/>
          </w:rPr>
          <w:t xml:space="preserve">Targeted Youth Support (TYS)</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342">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4">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5">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t>
      </w:r>
    </w:p>
    <w:p w:rsidR="00000000" w:rsidDel="00000000" w:rsidP="00000000" w:rsidRDefault="00000000" w:rsidRPr="00000000" w14:paraId="0000034A">
      <w:pPr>
        <w:ind w:left="720" w:firstLine="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B">
      <w:pPr>
        <w:ind w:left="720" w:firstLine="0"/>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-431799</wp:posOffset>
                </wp:positionH>
                <wp:positionV relativeFrom="paragraph">
                  <wp:posOffset>-457199</wp:posOffset>
                </wp:positionV>
                <wp:extent cx="7566025" cy="22013545"/>
                <wp:effectExtent b="0" l="0" r="0" t="0"/>
                <wp:wrapNone/>
                <wp:docPr id="45" name=""/>
                <a:graphic>
                  <a:graphicData uri="http://schemas.microsoft.com/office/word/2010/wordprocessingShape">
                    <wps:wsp>
                      <wps:cNvSpPr/>
                      <wps:cNvPr id="46" name="Shape 46"/>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-431799</wp:posOffset>
                </wp:positionH>
                <wp:positionV relativeFrom="paragraph">
                  <wp:posOffset>-457199</wp:posOffset>
                </wp:positionV>
                <wp:extent cx="7566025" cy="22013545"/>
                <wp:effectExtent b="0" l="0" r="0" t="0"/>
                <wp:wrapNone/>
                <wp:docPr id="45" name="image53.png"/>
                <a:graphic>
                  <a:graphicData uri="http://schemas.openxmlformats.org/drawingml/2006/picture">
                    <pic:pic>
                      <pic:nvPicPr>
                        <pic:cNvPr id="0" name="image53.png"/>
                        <pic:cNvPicPr preferRelativeResize="0"/>
                      </pic:nvPicPr>
                      <pic:blipFill>
                        <a:blip r:embed="rId219"/>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34C">
      <w:pPr>
        <w:ind w:left="720" w:firstLine="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D">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to Post 16</w:t>
      </w:r>
    </w:p>
    <w:p w:rsidR="00000000" w:rsidDel="00000000" w:rsidP="00000000" w:rsidRDefault="00000000" w:rsidRPr="00000000" w14:paraId="0000034E">
      <w:pPr>
        <w:jc w:val="center"/>
        <w:rPr>
          <w:rFonts w:ascii="Arial" w:cs="Arial" w:eastAsia="Arial" w:hAnsi="Arial"/>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389558</wp:posOffset>
            </wp:positionH>
            <wp:positionV relativeFrom="paragraph">
              <wp:posOffset>322182</wp:posOffset>
            </wp:positionV>
            <wp:extent cx="5083175" cy="5772785"/>
            <wp:effectExtent b="0" l="0" r="0" t="0"/>
            <wp:wrapSquare wrapText="bothSides" distB="0" distT="0" distL="114300" distR="114300"/>
            <wp:docPr id="137" name="image66.jpg"/>
            <a:graphic>
              <a:graphicData uri="http://schemas.openxmlformats.org/drawingml/2006/picture">
                <pic:pic>
                  <pic:nvPicPr>
                    <pic:cNvPr id="0" name="image66.jpg"/>
                    <pic:cNvPicPr preferRelativeResize="0"/>
                  </pic:nvPicPr>
                  <pic:blipFill>
                    <a:blip r:embed="rId220"/>
                    <a:srcRect b="14425" l="0" r="591" t="10241"/>
                    <a:stretch>
                      <a:fillRect/>
                    </a:stretch>
                  </pic:blipFill>
                  <pic:spPr>
                    <a:xfrm>
                      <a:off x="0" y="0"/>
                      <a:ext cx="5083175" cy="5772785"/>
                    </a:xfrm>
                    <a:prstGeom prst="rect"/>
                    <a:ln/>
                  </pic:spPr>
                </pic:pic>
              </a:graphicData>
            </a:graphic>
          </wp:anchor>
        </w:drawing>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5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1">
      <w:pPr>
        <w:rPr>
          <w:rFonts w:ascii="Arial" w:cs="Arial" w:eastAsia="Arial" w:hAnsi="Arial"/>
          <w:b w:val="1"/>
          <w:i w:val="1"/>
          <w:color w:val="ffffff"/>
        </w:rPr>
      </w:pPr>
      <w:r w:rsidDel="00000000" w:rsidR="00000000" w:rsidRPr="00000000">
        <w:rPr>
          <w:rtl w:val="0"/>
        </w:rPr>
      </w:r>
    </w:p>
    <w:p w:rsidR="00000000" w:rsidDel="00000000" w:rsidP="00000000" w:rsidRDefault="00000000" w:rsidRPr="00000000" w14:paraId="00000362">
      <w:pPr>
        <w:rPr>
          <w:rFonts w:ascii="Arial" w:cs="Arial" w:eastAsia="Arial" w:hAnsi="Arial"/>
          <w:b w:val="1"/>
          <w:color w:val="ffffff"/>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tl w:val="0"/>
        </w:rPr>
      </w:r>
    </w:p>
    <w:p w:rsidR="00000000" w:rsidDel="00000000" w:rsidP="00000000" w:rsidRDefault="00000000" w:rsidRPr="00000000" w14:paraId="0000036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67">
      <w:pPr>
        <w:spacing w:after="240" w:before="240" w:lineRule="auto"/>
        <w:rPr>
          <w:rFonts w:ascii="Arial" w:cs="Arial" w:eastAsia="Arial" w:hAnsi="Arial"/>
          <w:b w:val="1"/>
          <w:sz w:val="24"/>
          <w:szCs w:val="24"/>
          <w:u w:val="single"/>
        </w:rPr>
      </w:pPr>
      <w:r w:rsidDel="00000000" w:rsidR="00000000" w:rsidRPr="00000000">
        <w:rPr>
          <w:rFonts w:ascii="Arial" w:cs="Arial" w:eastAsia="Arial" w:hAnsi="Arial"/>
          <w:b w:val="1"/>
          <w:color w:val="ffffff"/>
          <w:sz w:val="36"/>
          <w:szCs w:val="36"/>
          <w:rtl w:val="0"/>
        </w:rPr>
        <w:t xml:space="preserve">Year 11 to post 16 education, employment or training transition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-812799</wp:posOffset>
                </wp:positionH>
                <wp:positionV relativeFrom="paragraph">
                  <wp:posOffset>-1549399</wp:posOffset>
                </wp:positionV>
                <wp:extent cx="7945166" cy="2695560"/>
                <wp:effectExtent b="0" l="0" r="0" t="0"/>
                <wp:wrapNone/>
                <wp:docPr id="34" name=""/>
                <a:graphic>
                  <a:graphicData uri="http://schemas.microsoft.com/office/word/2010/wordprocessingShape">
                    <wps:wsp>
                      <wps:cNvSpPr/>
                      <wps:cNvPr id="35" name="Shape 35"/>
                      <wps:spPr>
                        <a:xfrm>
                          <a:off x="1387705" y="2446508"/>
                          <a:ext cx="7916591" cy="2666985"/>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-812799</wp:posOffset>
                </wp:positionH>
                <wp:positionV relativeFrom="paragraph">
                  <wp:posOffset>-1549399</wp:posOffset>
                </wp:positionV>
                <wp:extent cx="7945166" cy="2695560"/>
                <wp:effectExtent b="0" l="0" r="0" t="0"/>
                <wp:wrapNone/>
                <wp:docPr id="34" name="image39.png"/>
                <a:graphic>
                  <a:graphicData uri="http://schemas.openxmlformats.org/drawingml/2006/picture">
                    <pic:pic>
                      <pic:nvPicPr>
                        <pic:cNvPr id="0" name="image39.png"/>
                        <pic:cNvPicPr preferRelativeResize="0"/>
                      </pic:nvPicPr>
                      <pic:blipFill>
                        <a:blip r:embed="rId221"/>
                        <a:srcRect/>
                        <a:stretch>
                          <a:fillRect/>
                        </a:stretch>
                      </pic:blipFill>
                      <pic:spPr>
                        <a:xfrm>
                          <a:off x="0" y="0"/>
                          <a:ext cx="7945166" cy="2695560"/>
                        </a:xfrm>
                        <a:prstGeom prst="rect"/>
                        <a:ln/>
                      </pic:spPr>
                    </pic:pic>
                  </a:graphicData>
                </a:graphic>
              </wp:anchor>
            </w:drawing>
          </mc:Fallback>
        </mc:AlternateContent>
      </w:r>
    </w:p>
    <w:p w:rsidR="00000000" w:rsidDel="00000000" w:rsidP="00000000" w:rsidRDefault="00000000" w:rsidRPr="00000000" w14:paraId="00000368">
      <w:pPr>
        <w:spacing w:before="240" w:lineRule="auto"/>
        <w:jc w:val="center"/>
        <w:rPr>
          <w:rFonts w:ascii="Arial" w:cs="Arial" w:eastAsia="Arial" w:hAnsi="Arial"/>
          <w:b w:val="1"/>
          <w:sz w:val="28"/>
          <w:szCs w:val="28"/>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579120</wp:posOffset>
                </wp:positionV>
                <wp:extent cx="7581900" cy="711835"/>
                <wp:effectExtent b="0" l="0" r="0" t="0"/>
                <wp:wrapSquare wrapText="bothSides" distB="45720" distT="45720" distL="114300" distR="114300"/>
                <wp:docPr id="32" name=""/>
                <a:graphic>
                  <a:graphicData uri="http://schemas.microsoft.com/office/word/2010/wordprocessingShape">
                    <wps:wsp>
                      <wps:cNvSpPr/>
                      <wps:cNvPr id="33" name="Shape 33"/>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579120</wp:posOffset>
                </wp:positionV>
                <wp:extent cx="7581900" cy="711835"/>
                <wp:effectExtent b="0" l="0" r="0" t="0"/>
                <wp:wrapSquare wrapText="bothSides" distB="45720" distT="45720" distL="114300" distR="114300"/>
                <wp:docPr id="32" name="image37.png"/>
                <a:graphic>
                  <a:graphicData uri="http://schemas.openxmlformats.org/drawingml/2006/picture">
                    <pic:pic>
                      <pic:nvPicPr>
                        <pic:cNvPr id="0" name="image37.png"/>
                        <pic:cNvPicPr preferRelativeResize="0"/>
                      </pic:nvPicPr>
                      <pic:blipFill>
                        <a:blip r:embed="rId222"/>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369">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A">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Careers choices are closely related to education choices which in turn are a factor in the future earning potential of an individual. Ensuring that children transition successfully into high quality post 16 education, employment or training is not only an entitlement but also a critical factor in the economic wellbeing of the city.</w:t>
      </w:r>
    </w:p>
    <w:p w:rsidR="00000000" w:rsidDel="00000000" w:rsidP="00000000" w:rsidRDefault="00000000" w:rsidRPr="00000000" w14:paraId="0000036B">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at the point of transition from compulsory secondary education that young people are most at risk of dropping out of education, employment and training and in Hull some groups of pupils are disproportionately represented in NEET data.</w:t>
      </w:r>
    </w:p>
    <w:p w:rsidR="00000000" w:rsidDel="00000000" w:rsidP="00000000" w:rsidRDefault="00000000" w:rsidRPr="00000000" w14:paraId="0000036C">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By developing a core transition offer and sharing best practice we hope to ensure that fewer pupils become NEET and that post 16 provider’s benefit from motivated young people who have made informed choices, feel well supported and consequently achieve well.</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960120</wp:posOffset>
                </wp:positionV>
                <wp:extent cx="7581900" cy="711835"/>
                <wp:effectExtent b="0" l="0" r="0" t="0"/>
                <wp:wrapSquare wrapText="bothSides" distB="45720" distT="45720" distL="114300" distR="114300"/>
                <wp:docPr id="122" name=""/>
                <a:graphic>
                  <a:graphicData uri="http://schemas.microsoft.com/office/word/2010/wordprocessingShape">
                    <wps:wsp>
                      <wps:cNvSpPr/>
                      <wps:cNvPr id="169" name="Shape 169"/>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960120</wp:posOffset>
                </wp:positionV>
                <wp:extent cx="7581900" cy="711835"/>
                <wp:effectExtent b="0" l="0" r="0" t="0"/>
                <wp:wrapSquare wrapText="bothSides" distB="45720" distT="45720" distL="114300" distR="114300"/>
                <wp:docPr id="122" name="image138.png"/>
                <a:graphic>
                  <a:graphicData uri="http://schemas.openxmlformats.org/drawingml/2006/picture">
                    <pic:pic>
                      <pic:nvPicPr>
                        <pic:cNvPr id="0" name="image138.png"/>
                        <pic:cNvPicPr preferRelativeResize="0"/>
                      </pic:nvPicPr>
                      <pic:blipFill>
                        <a:blip r:embed="rId223"/>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36D">
      <w:pPr>
        <w:spacing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 - Agreed by all Secondary Schools, the Local Authority and Post 16 Providers:</w:t>
      </w:r>
    </w:p>
    <w:p w:rsidR="00000000" w:rsidDel="00000000" w:rsidP="00000000" w:rsidRDefault="00000000" w:rsidRPr="00000000" w14:paraId="0000036E">
      <w:pPr>
        <w:numPr>
          <w:ilvl w:val="0"/>
          <w:numId w:val="38"/>
        </w:numPr>
        <w:spacing w:after="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Year 11 pupils identified as being vulnerable and ‘at risk of NEET’ are provided with additional bespoke support to overcome barriers when transitioning to post 16 education. (See below)</w:t>
      </w:r>
    </w:p>
    <w:p w:rsidR="00000000" w:rsidDel="00000000" w:rsidP="00000000" w:rsidRDefault="00000000" w:rsidRPr="00000000" w14:paraId="0000036F">
      <w:pPr>
        <w:numPr>
          <w:ilvl w:val="0"/>
          <w:numId w:val="3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Assemblies and information events for Y11 pupils outlining routes available post 16, including visiting speakers and providers of further education and training</w:t>
      </w:r>
    </w:p>
    <w:p w:rsidR="00000000" w:rsidDel="00000000" w:rsidP="00000000" w:rsidRDefault="00000000" w:rsidRPr="00000000" w14:paraId="00000370">
      <w:pPr>
        <w:numPr>
          <w:ilvl w:val="0"/>
          <w:numId w:val="3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Schools provide parents with available details of open evenings and information events for post 16 providers of further education, employment and training.  A calendar of Post 16 provider Open Evenings and year 11 After-school events is published at the start of the Autumn Term and includes admission timescales such as deadlines for applications, interviews and enrolment dates</w:t>
      </w:r>
    </w:p>
    <w:p w:rsidR="00000000" w:rsidDel="00000000" w:rsidP="00000000" w:rsidRDefault="00000000" w:rsidRPr="00000000" w14:paraId="00000371">
      <w:pPr>
        <w:numPr>
          <w:ilvl w:val="0"/>
          <w:numId w:val="3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All stakeholders support a minimum of one annual citywide careers inspiration event (i.e. Skills Humber)</w:t>
      </w:r>
    </w:p>
    <w:p w:rsidR="00000000" w:rsidDel="00000000" w:rsidP="00000000" w:rsidRDefault="00000000" w:rsidRPr="00000000" w14:paraId="00000372">
      <w:pPr>
        <w:numPr>
          <w:ilvl w:val="0"/>
          <w:numId w:val="3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Pupils receive at least one focused careers/progression meeting with a qualified independent and impartial careers practitioner.</w:t>
      </w:r>
    </w:p>
    <w:p w:rsidR="00000000" w:rsidDel="00000000" w:rsidP="00000000" w:rsidRDefault="00000000" w:rsidRPr="00000000" w14:paraId="00000373">
      <w:pPr>
        <w:numPr>
          <w:ilvl w:val="0"/>
          <w:numId w:val="3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sharing including pastoral information, access arrangements, safeguarding/child protection records and up-to-date graduated response documentation during the Autumn term</w:t>
      </w:r>
    </w:p>
    <w:p w:rsidR="00000000" w:rsidDel="00000000" w:rsidP="00000000" w:rsidRDefault="00000000" w:rsidRPr="00000000" w14:paraId="00000374">
      <w:pPr>
        <w:numPr>
          <w:ilvl w:val="0"/>
          <w:numId w:val="3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Use of the careers portal &gt;log on | move on&gt; (www.logonmoveon.co.uk) to research their option, search and apply for their chosen courses, opportunities and provider(s) which are available across Hull, East Riding and surrounding area.</w:t>
      </w:r>
    </w:p>
    <w:p w:rsidR="00000000" w:rsidDel="00000000" w:rsidP="00000000" w:rsidRDefault="00000000" w:rsidRPr="00000000" w14:paraId="00000375">
      <w:pPr>
        <w:numPr>
          <w:ilvl w:val="0"/>
          <w:numId w:val="38"/>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Promote level 2 and pre-level 2 Post 16 offer and wider support to CYP who would mostly benefit from this.</w:t>
      </w:r>
    </w:p>
    <w:p w:rsidR="00000000" w:rsidDel="00000000" w:rsidP="00000000" w:rsidRDefault="00000000" w:rsidRPr="00000000" w14:paraId="00000376">
      <w:pPr>
        <w:spacing w:after="240" w:before="240" w:lineRule="auto"/>
        <w:ind w:left="425"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7">
      <w:pPr>
        <w:spacing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378">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 well informed and coherent CEIAG curriculum, aligned with the Gatsby Benchmarks/Provider Access Legislation</w:t>
      </w:r>
    </w:p>
    <w:p w:rsidR="00000000" w:rsidDel="00000000" w:rsidP="00000000" w:rsidRDefault="00000000" w:rsidRPr="00000000" w14:paraId="00000379">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Schools hold careers events during Key Stage 4 with representation from all post 16 further education providers and a broad range of employment, training and Apprenticeship providers</w:t>
      </w:r>
    </w:p>
    <w:p w:rsidR="00000000" w:rsidDel="00000000" w:rsidP="00000000" w:rsidRDefault="00000000" w:rsidRPr="00000000" w14:paraId="0000037A">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Taster days/sessions for pupils during Key Stage 4</w:t>
      </w:r>
    </w:p>
    <w:p w:rsidR="00000000" w:rsidDel="00000000" w:rsidP="00000000" w:rsidRDefault="00000000" w:rsidRPr="00000000" w14:paraId="0000037B">
      <w:pPr>
        <w:spacing w:after="240" w:before="240" w:lineRule="auto"/>
        <w:ind w:left="360" w:firstLine="0"/>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Pupils who are statistically more likely to become NEET (based on local data) engage in additional supported visits to a range of providers over KS3 and 4 to inform their decisions and build a sense of familiarity</w:t>
      </w:r>
      <w:r w:rsidDel="00000000" w:rsidR="00000000" w:rsidRPr="00000000">
        <w:rPr>
          <w:rtl w:val="0"/>
        </w:rPr>
      </w:r>
    </w:p>
    <w:p w:rsidR="00000000" w:rsidDel="00000000" w:rsidP="00000000" w:rsidRDefault="00000000" w:rsidRPr="00000000" w14:paraId="0000037C">
      <w:pPr>
        <w:spacing w:after="240" w:before="240" w:lineRule="auto"/>
        <w:ind w:left="360" w:firstLine="0"/>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The LA via its Connexions Service, will inform previous secondary school of any pupils who drop out of year 12 to ensure a joined up approach to re-engagement and prevention of NEET</w:t>
      </w:r>
      <w:r w:rsidDel="00000000" w:rsidR="00000000" w:rsidRPr="00000000">
        <w:rPr>
          <w:rtl w:val="0"/>
        </w:rPr>
      </w:r>
    </w:p>
    <w:p w:rsidR="00000000" w:rsidDel="00000000" w:rsidP="00000000" w:rsidRDefault="00000000" w:rsidRPr="00000000" w14:paraId="0000037D">
      <w:pPr>
        <w:spacing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w:t>
      </w:r>
    </w:p>
    <w:p w:rsidR="00000000" w:rsidDel="00000000" w:rsidP="00000000" w:rsidRDefault="00000000" w:rsidRPr="00000000" w14:paraId="0000037E">
      <w:pPr>
        <w:numPr>
          <w:ilvl w:val="0"/>
          <w:numId w:val="28"/>
        </w:numPr>
        <w:spacing w:after="0" w:before="240" w:lineRule="auto"/>
        <w:ind w:left="1440" w:hanging="360"/>
        <w:rPr>
          <w:rFonts w:ascii="Arial" w:cs="Arial" w:eastAsia="Arial" w:hAnsi="Arial"/>
        </w:rPr>
      </w:pPr>
      <w:r w:rsidDel="00000000" w:rsidR="00000000" w:rsidRPr="00000000">
        <w:rPr>
          <w:rFonts w:ascii="Arial" w:cs="Arial" w:eastAsia="Arial" w:hAnsi="Arial"/>
          <w:sz w:val="24"/>
          <w:szCs w:val="24"/>
          <w:rtl w:val="0"/>
        </w:rPr>
        <w:t xml:space="preserve">Connexions to attend EHCP reviews from year 9 onwards to assist planning and Preparation for Adulthood</w:t>
      </w:r>
      <w:r w:rsidDel="00000000" w:rsidR="00000000" w:rsidRPr="00000000">
        <w:rPr>
          <w:rtl w:val="0"/>
        </w:rPr>
      </w:r>
    </w:p>
    <w:p w:rsidR="00000000" w:rsidDel="00000000" w:rsidP="00000000" w:rsidRDefault="00000000" w:rsidRPr="00000000" w14:paraId="0000037F">
      <w:pPr>
        <w:numPr>
          <w:ilvl w:val="0"/>
          <w:numId w:val="28"/>
        </w:numPr>
        <w:spacing w:after="0" w:lineRule="auto"/>
        <w:ind w:left="1440" w:hanging="360"/>
        <w:rPr>
          <w:rFonts w:ascii="Arial" w:cs="Arial" w:eastAsia="Arial" w:hAnsi="Arial"/>
        </w:rPr>
      </w:pPr>
      <w:r w:rsidDel="00000000" w:rsidR="00000000" w:rsidRPr="00000000">
        <w:rPr>
          <w:rFonts w:ascii="Arial" w:cs="Arial" w:eastAsia="Arial" w:hAnsi="Arial"/>
          <w:sz w:val="24"/>
          <w:szCs w:val="24"/>
          <w:rtl w:val="0"/>
        </w:rPr>
        <w:t xml:space="preserve">For pupils with an EHCP, the annual review is prioritised for the Autumn term in Y11 in order to provide sufficient time to consider options and potentially name and consult on a new provision</w:t>
      </w:r>
      <w:r w:rsidDel="00000000" w:rsidR="00000000" w:rsidRPr="00000000">
        <w:rPr>
          <w:rtl w:val="0"/>
        </w:rPr>
      </w:r>
    </w:p>
    <w:p w:rsidR="00000000" w:rsidDel="00000000" w:rsidP="00000000" w:rsidRDefault="00000000" w:rsidRPr="00000000" w14:paraId="00000380">
      <w:pPr>
        <w:numPr>
          <w:ilvl w:val="0"/>
          <w:numId w:val="28"/>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leads, SENCOs and DSLs from the secondary school ensure the most appropriate adult liaise directly with the post 16 provider to share information via the Vulnerable Learner Form and address any specific issues or queries in the Spring term. </w:t>
      </w:r>
    </w:p>
    <w:p w:rsidR="00000000" w:rsidDel="00000000" w:rsidP="00000000" w:rsidRDefault="00000000" w:rsidRPr="00000000" w14:paraId="00000381">
      <w:pPr>
        <w:numPr>
          <w:ilvl w:val="0"/>
          <w:numId w:val="28"/>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Taster sessions are provided for individual or small groups of vulnerable pupils, supported by an adult from the secondary school. Bespoke enrolment arrangements are also provided for August/September enrolments. </w:t>
      </w:r>
      <w:r w:rsidDel="00000000" w:rsidR="00000000" w:rsidRPr="00000000">
        <w:rPr>
          <w:rtl w:val="0"/>
        </w:rPr>
      </w:r>
    </w:p>
    <w:p w:rsidR="00000000" w:rsidDel="00000000" w:rsidP="00000000" w:rsidRDefault="00000000" w:rsidRPr="00000000" w14:paraId="00000382">
      <w:pPr>
        <w:spacing w:line="240" w:lineRule="auto"/>
        <w:rPr>
          <w:rFonts w:ascii="Arial" w:cs="Arial" w:eastAsia="Arial" w:hAnsi="Arial"/>
          <w:b w:val="1"/>
          <w:i w:val="1"/>
          <w:color w:val="ff0000"/>
        </w:rPr>
      </w:pPr>
      <w:r w:rsidDel="00000000" w:rsidR="00000000" w:rsidRPr="00000000">
        <w:rPr>
          <w:rFonts w:ascii="Arial" w:cs="Arial" w:eastAsia="Arial" w:hAnsi="Arial"/>
          <w:b w:val="1"/>
          <w:i w:val="1"/>
          <w:rtl w:val="0"/>
        </w:rPr>
        <w:t xml:space="preserve">For learners with Education Health and Care Plans additional transition information relating to the management of their EHCPs and further enhancements to the transition work can be found on from page 50.</w:t>
      </w:r>
      <w:r w:rsidDel="00000000" w:rsidR="00000000" w:rsidRPr="00000000">
        <w:rPr>
          <w:rFonts w:ascii="Arial" w:cs="Arial" w:eastAsia="Arial" w:hAnsi="Arial"/>
          <w:b w:val="1"/>
          <w:i w:val="1"/>
          <w:color w:val="ff0000"/>
          <w:rtl w:val="0"/>
        </w:rPr>
        <w:t xml:space="preserve"> </w:t>
      </w:r>
    </w:p>
    <w:p w:rsidR="00000000" w:rsidDel="00000000" w:rsidP="00000000" w:rsidRDefault="00000000" w:rsidRPr="00000000" w14:paraId="00000383">
      <w:pPr>
        <w:spacing w:line="240" w:lineRule="auto"/>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384">
      <w:pPr>
        <w:spacing w:line="240" w:lineRule="auto"/>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385">
      <w:pPr>
        <w:spacing w:line="240" w:lineRule="auto"/>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386">
      <w:pPr>
        <w:spacing w:line="240" w:lineRule="auto"/>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387">
      <w:pPr>
        <w:spacing w:line="240" w:lineRule="auto"/>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388">
      <w:pPr>
        <w:spacing w:after="0" w:lineRule="auto"/>
        <w:rPr>
          <w:rFonts w:ascii="Arial" w:cs="Arial" w:eastAsia="Arial" w:hAnsi="Arial"/>
          <w:b w:val="1"/>
          <w:i w:val="1"/>
          <w:color w:val="ff0000"/>
        </w:rPr>
      </w:pPr>
      <w:r w:rsidDel="00000000" w:rsidR="00000000" w:rsidRPr="00000000">
        <w:rPr>
          <w:rFonts w:ascii="Arial" w:cs="Arial" w:eastAsia="Arial" w:hAnsi="Arial"/>
          <w:b w:val="1"/>
          <w:sz w:val="24"/>
          <w:szCs w:val="24"/>
          <w:rtl w:val="0"/>
        </w:rPr>
        <w:t xml:space="preserve">ADULT TRANSITION PROTOCOL INFO AND TIMELINE</w:t>
      </w:r>
      <w:r w:rsidDel="00000000" w:rsidR="00000000" w:rsidRPr="00000000">
        <w:rPr>
          <w:rtl w:val="0"/>
        </w:rPr>
      </w:r>
    </w:p>
    <w:p w:rsidR="00000000" w:rsidDel="00000000" w:rsidP="00000000" w:rsidRDefault="00000000" w:rsidRPr="00000000" w14:paraId="00000389">
      <w:pPr>
        <w:spacing w:line="240" w:lineRule="auto"/>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38A">
      <w:pPr>
        <w:spacing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THE MOST VULNERABLE PUPILS*-Good Practice Enhancements</w:t>
      </w:r>
    </w:p>
    <w:p w:rsidR="00000000" w:rsidDel="00000000" w:rsidP="00000000" w:rsidRDefault="00000000" w:rsidRPr="00000000" w14:paraId="0000038B">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Extended support into the Autumn term from the secondary school for the most vulnerable or at risk of NEET pupils.  SENCOs routinely invite other professionals, including Connexions to EHCP reviews from Year 9 in preparation for the transition review.</w:t>
      </w:r>
    </w:p>
    <w:p w:rsidR="00000000" w:rsidDel="00000000" w:rsidP="00000000" w:rsidRDefault="00000000" w:rsidRPr="00000000" w14:paraId="0000038C">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Additional opportunities for parent and child with SENCO/pastoral staff/transition lead and Connexions through Y11 to answer any questions or address any concerns</w:t>
      </w:r>
    </w:p>
    <w:p w:rsidR="00000000" w:rsidDel="00000000" w:rsidP="00000000" w:rsidRDefault="00000000" w:rsidRPr="00000000" w14:paraId="0000038D">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Additional visits arranged to support transition as a bespoke offer involving the parent/carer if necessary</w:t>
      </w:r>
    </w:p>
    <w:p w:rsidR="00000000" w:rsidDel="00000000" w:rsidP="00000000" w:rsidRDefault="00000000" w:rsidRPr="00000000" w14:paraId="0000038E">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Travel training supported by a suitably qualified adult which also covers staying safe in the community, managing money and how to get help</w:t>
      </w:r>
    </w:p>
    <w:p w:rsidR="00000000" w:rsidDel="00000000" w:rsidP="00000000" w:rsidRDefault="00000000" w:rsidRPr="00000000" w14:paraId="0000038F">
      <w:pPr>
        <w:spacing w:after="240" w:before="24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SENCO of secondary school meets with SENCO of post 16 provision to share details and nuances related to specific needs and support strategies</w:t>
      </w:r>
    </w:p>
    <w:p w:rsidR="00000000" w:rsidDel="00000000" w:rsidP="00000000" w:rsidRDefault="00000000" w:rsidRPr="00000000" w14:paraId="00000390">
      <w:pPr>
        <w:spacing w:after="240" w:before="240" w:lineRule="auto"/>
        <w:ind w:left="360" w:hanging="218"/>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sz w:val="24"/>
          <w:szCs w:val="24"/>
          <w:rtl w:val="0"/>
        </w:rPr>
        <w:t xml:space="preserve">Post 16 providers inform Connexions of any vulnerable pupils who disengage in year 12/13 to ensure a joined up/multi agency approach to re-engagement and prevention of NEET/long term unemployment. Providers are encouraged to use the Managed Learner Intervention Transfer (MLIT) system through &gt;log on | move on&gt;</w:t>
      </w:r>
    </w:p>
    <w:p w:rsidR="00000000" w:rsidDel="00000000" w:rsidP="00000000" w:rsidRDefault="00000000" w:rsidRPr="00000000" w14:paraId="00000391">
      <w:pPr>
        <w:ind w:left="360" w:firstLine="0"/>
        <w:rPr/>
      </w:pPr>
      <w:r w:rsidDel="00000000" w:rsidR="00000000" w:rsidRPr="00000000">
        <w:rPr>
          <w:rFonts w:ascii="Arial" w:cs="Arial" w:eastAsia="Arial" w:hAnsi="Arial"/>
          <w:sz w:val="24"/>
          <w:szCs w:val="24"/>
          <w:rtl w:val="0"/>
        </w:rPr>
        <w:t xml:space="preserve">The following  services offer targeted support for young people who have emotional wellbeing issues and need additional support with transition</w:t>
      </w:r>
      <w:r w:rsidDel="00000000" w:rsidR="00000000" w:rsidRPr="00000000">
        <w:rPr>
          <w:rtl w:val="0"/>
        </w:rPr>
        <w:t xml:space="preserve">. </w:t>
      </w:r>
    </w:p>
    <w:p w:rsidR="00000000" w:rsidDel="00000000" w:rsidP="00000000" w:rsidRDefault="00000000" w:rsidRPr="00000000" w14:paraId="00000392">
      <w:pPr>
        <w:numPr>
          <w:ilvl w:val="0"/>
          <w:numId w:val="58"/>
        </w:numPr>
        <w:spacing w:after="0" w:lineRule="auto"/>
        <w:ind w:left="720" w:hanging="360"/>
        <w:rPr>
          <w:rFonts w:ascii="Arial" w:cs="Arial" w:eastAsia="Arial" w:hAnsi="Arial"/>
          <w:sz w:val="24"/>
          <w:szCs w:val="24"/>
        </w:rPr>
      </w:pPr>
      <w:bookmarkStart w:colFirst="0" w:colLast="0" w:name="_3dy6vkm" w:id="7"/>
      <w:bookmarkEnd w:id="7"/>
      <w:r w:rsidDel="00000000" w:rsidR="00000000" w:rsidRPr="00000000">
        <w:rPr>
          <w:rFonts w:ascii="Arial" w:cs="Arial" w:eastAsia="Arial" w:hAnsi="Arial"/>
          <w:sz w:val="24"/>
          <w:szCs w:val="24"/>
          <w:rtl w:val="0"/>
        </w:rPr>
        <w:t xml:space="preserve">In Hull the national THRIVE Framework has been adopted to describe the range of emotional and mental health provision available.</w:t>
      </w:r>
      <w:r w:rsidDel="00000000" w:rsidR="00000000" w:rsidRPr="00000000">
        <w:rPr>
          <w:rtl w:val="0"/>
        </w:rPr>
        <w:t xml:space="preserve"> </w:t>
      </w:r>
      <w:r w:rsidDel="00000000" w:rsidR="00000000" w:rsidRPr="00000000">
        <w:rPr>
          <w:rFonts w:ascii="Arial" w:cs="Arial" w:eastAsia="Arial" w:hAnsi="Arial"/>
          <w:rtl w:val="0"/>
        </w:rPr>
        <w:t xml:space="preserve">Download the full mapping document</w:t>
      </w:r>
      <w:r w:rsidDel="00000000" w:rsidR="00000000" w:rsidRPr="00000000">
        <w:rPr>
          <w:rtl w:val="0"/>
        </w:rPr>
        <w:t xml:space="preserve"> </w:t>
      </w:r>
      <w:hyperlink r:id="rId224">
        <w:r w:rsidDel="00000000" w:rsidR="00000000" w:rsidRPr="00000000">
          <w:rPr>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393">
      <w:pPr>
        <w:spacing w:after="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94">
      <w:pPr>
        <w:numPr>
          <w:ilvl w:val="0"/>
          <w:numId w:val="35"/>
        </w:numPr>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Community Based Group Work </w:t>
      </w:r>
      <w:r w:rsidDel="00000000" w:rsidR="00000000" w:rsidRPr="00000000">
        <w:rPr>
          <w:rFonts w:ascii="Arial" w:cs="Arial" w:eastAsia="Arial" w:hAnsi="Arial"/>
          <w:sz w:val="24"/>
          <w:szCs w:val="24"/>
          <w:highlight w:val="white"/>
          <w:rtl w:val="0"/>
        </w:rPr>
        <w:t xml:space="preserve">- SMILE group work project is available for young people to access after school and can support with school transition. It is delivered by youth workers in local youth centres. (North, East and West) For more information, please visit www.howareyoufeeling.org.uk/professional</w:t>
      </w:r>
      <w:r w:rsidDel="00000000" w:rsidR="00000000" w:rsidRPr="00000000">
        <w:rPr>
          <w:rtl w:val="0"/>
        </w:rPr>
      </w:r>
    </w:p>
    <w:p w:rsidR="00000000" w:rsidDel="00000000" w:rsidP="00000000" w:rsidRDefault="00000000" w:rsidRPr="00000000" w14:paraId="00000395">
      <w:pPr>
        <w:spacing w:after="0" w:line="24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96">
      <w:pPr>
        <w:numPr>
          <w:ilvl w:val="0"/>
          <w:numId w:val="35"/>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1-2-1 Targeted Support - Counselling Service.</w:t>
      </w:r>
      <w:r w:rsidDel="00000000" w:rsidR="00000000" w:rsidRPr="00000000">
        <w:rPr>
          <w:rFonts w:ascii="Arial" w:cs="Arial" w:eastAsia="Arial" w:hAnsi="Arial"/>
          <w:sz w:val="24"/>
          <w:szCs w:val="24"/>
          <w:rtl w:val="0"/>
        </w:rPr>
        <w:t xml:space="preserve"> The Counselling Service is delivered by Hull and East Yorkshire Mind. Counsellors work 1-2-1 with young people to help them manage and overcome difficulties they may be experiencing. This is a referral based support service for young people who have emotional wellbeing issues. Part of the Hull offer. For more information, please visit       </w:t>
      </w:r>
      <w:r w:rsidDel="00000000" w:rsidR="00000000" w:rsidRPr="00000000">
        <w:rPr>
          <w:rFonts w:ascii="Arial" w:cs="Arial" w:eastAsia="Arial" w:hAnsi="Arial"/>
          <w:color w:val="1155cc"/>
          <w:sz w:val="24"/>
          <w:szCs w:val="24"/>
          <w:rtl w:val="0"/>
        </w:rPr>
        <w:t xml:space="preserve"> </w:t>
      </w:r>
      <w:hyperlink r:id="rId225">
        <w:r w:rsidDel="00000000" w:rsidR="00000000" w:rsidRPr="00000000">
          <w:rPr>
            <w:rFonts w:ascii="Arial" w:cs="Arial" w:eastAsia="Arial" w:hAnsi="Arial"/>
            <w:color w:val="1155cc"/>
            <w:sz w:val="24"/>
            <w:szCs w:val="24"/>
            <w:u w:val="single"/>
            <w:rtl w:val="0"/>
          </w:rPr>
          <w:t xml:space="preserve">www.howareyoufeeling.org.uk/professionals</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397">
      <w:pPr>
        <w:spacing w:after="0" w:line="240" w:lineRule="auto"/>
        <w:ind w:left="72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98">
      <w:pPr>
        <w:spacing w:after="0" w:line="240" w:lineRule="auto"/>
        <w:ind w:left="360"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Services also include help for Parents and Carers of children aged 10-16 to improve family emotional health and wellbeing and support with transition:</w:t>
      </w:r>
    </w:p>
    <w:p w:rsidR="00000000" w:rsidDel="00000000" w:rsidP="00000000" w:rsidRDefault="00000000" w:rsidRPr="00000000" w14:paraId="00000399">
      <w:pPr>
        <w:spacing w:after="0" w:line="240" w:lineRule="auto"/>
        <w:ind w:left="36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9A">
      <w:pPr>
        <w:numPr>
          <w:ilvl w:val="0"/>
          <w:numId w:val="23"/>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Parenting Support Parenting Practitioners -</w:t>
      </w:r>
      <w:r w:rsidDel="00000000" w:rsidR="00000000" w:rsidRPr="00000000">
        <w:rPr>
          <w:rFonts w:ascii="Arial" w:cs="Arial" w:eastAsia="Arial" w:hAnsi="Arial"/>
          <w:sz w:val="24"/>
          <w:szCs w:val="24"/>
          <w:highlight w:val="white"/>
          <w:rtl w:val="0"/>
        </w:rPr>
        <w:t xml:space="preserve"> Work with parents to help them support the emotional wellbeing of their young people. They offer group work sessions and 1-2-1 support.For further information, please visit   </w:t>
      </w:r>
      <w:hyperlink r:id="rId226">
        <w:r w:rsidDel="00000000" w:rsidR="00000000" w:rsidRPr="00000000">
          <w:rPr>
            <w:rFonts w:ascii="Arial" w:cs="Arial" w:eastAsia="Arial" w:hAnsi="Arial"/>
            <w:color w:val="0000ff"/>
            <w:sz w:val="24"/>
            <w:szCs w:val="24"/>
            <w:highlight w:val="white"/>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39B">
      <w:pPr>
        <w:spacing w:after="0" w:line="240" w:lineRule="auto"/>
        <w:ind w:left="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9C">
      <w:pPr>
        <w:numPr>
          <w:ilvl w:val="0"/>
          <w:numId w:val="14"/>
        </w:numPr>
        <w:spacing w:after="0" w:line="240" w:lineRule="auto"/>
        <w:ind w:left="720" w:hanging="360"/>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Support for Parents of Children with a Disability (5-16) KIDS</w:t>
      </w:r>
      <w:r w:rsidDel="00000000" w:rsidR="00000000" w:rsidRPr="00000000">
        <w:rPr>
          <w:rFonts w:ascii="Arial" w:cs="Arial" w:eastAsia="Arial" w:hAnsi="Arial"/>
          <w:sz w:val="24"/>
          <w:szCs w:val="24"/>
          <w:highlight w:val="white"/>
          <w:rtl w:val="0"/>
        </w:rPr>
        <w:t xml:space="preserve"> provide a range of group work delivered across Hull, offering parents/carers guidance and practical support, such as: National Autistic Society Teen Life (children aged 10-16) Balancing Act (children aged 10-16) For further information, please visit   </w:t>
      </w:r>
      <w:hyperlink r:id="rId227">
        <w:r w:rsidDel="00000000" w:rsidR="00000000" w:rsidRPr="00000000">
          <w:rPr>
            <w:rFonts w:ascii="Arial" w:cs="Arial" w:eastAsia="Arial" w:hAnsi="Arial"/>
            <w:color w:val="0563c1"/>
            <w:sz w:val="24"/>
            <w:szCs w:val="24"/>
            <w:highlight w:val="white"/>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39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E">
      <w:pPr>
        <w:numPr>
          <w:ilvl w:val="0"/>
          <w:numId w:val="49"/>
        </w:numPr>
        <w:spacing w:after="0" w:line="240" w:lineRule="auto"/>
        <w:ind w:left="360"/>
        <w:rPr>
          <w:rFonts w:ascii="Arial" w:cs="Arial" w:eastAsia="Arial" w:hAnsi="Arial"/>
          <w:u w:val="none"/>
        </w:rPr>
      </w:pPr>
      <w:r w:rsidDel="00000000" w:rsidR="00000000" w:rsidRPr="00000000">
        <w:rPr>
          <w:rFonts w:ascii="Arial" w:cs="Arial" w:eastAsia="Arial" w:hAnsi="Arial"/>
          <w:sz w:val="24"/>
          <w:szCs w:val="24"/>
          <w:rtl w:val="0"/>
        </w:rPr>
        <w:t xml:space="preserve"> School Nursing</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highlight w:val="white"/>
          <w:rtl w:val="0"/>
        </w:rPr>
        <w:t xml:space="preserve">Service helps young people age 5-19 in Hull with physical, emotional and social wellbeing support. Are experts in child health, illness and developmental needs and provide support and a referral service for those young people with additional needs.</w:t>
      </w:r>
      <w:r w:rsidDel="00000000" w:rsidR="00000000" w:rsidRPr="00000000">
        <w:rPr>
          <w:rFonts w:ascii="Arial" w:cs="Arial" w:eastAsia="Arial" w:hAnsi="Arial"/>
          <w:b w:val="1"/>
          <w:sz w:val="24"/>
          <w:szCs w:val="24"/>
          <w:rtl w:val="0"/>
        </w:rPr>
        <w:t xml:space="preserve">  </w:t>
      </w:r>
      <w:hyperlink r:id="rId228">
        <w:r w:rsidDel="00000000" w:rsidR="00000000" w:rsidRPr="00000000">
          <w:rPr>
            <w:rFonts w:ascii="Arial" w:cs="Arial" w:eastAsia="Arial" w:hAnsi="Arial"/>
            <w:color w:val="1155cc"/>
            <w:u w:val="single"/>
            <w:rtl w:val="0"/>
          </w:rPr>
          <w:t xml:space="preserve">https://humberisphn.nhs.uk/</w:t>
        </w:r>
      </w:hyperlink>
      <w:r w:rsidDel="00000000" w:rsidR="00000000" w:rsidRPr="00000000">
        <w:rPr>
          <w:rtl w:val="0"/>
        </w:rPr>
      </w:r>
    </w:p>
    <w:p w:rsidR="00000000" w:rsidDel="00000000" w:rsidP="00000000" w:rsidRDefault="00000000" w:rsidRPr="00000000" w14:paraId="0000039F">
      <w:pPr>
        <w:numPr>
          <w:ilvl w:val="0"/>
          <w:numId w:val="49"/>
        </w:numPr>
        <w:spacing w:after="0" w:before="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KIDS - Transition programmes focus on supporting young people from 14 years onwards during the crucial time period when they are moving from childhood to adulthood. These programmes may include activities around learning to cook and healthy eating, money management, independent travel, exercise, further education choices and volunteer and work placements.</w:t>
      </w:r>
    </w:p>
    <w:p w:rsidR="00000000" w:rsidDel="00000000" w:rsidP="00000000" w:rsidRDefault="00000000" w:rsidRPr="00000000" w14:paraId="000003A0">
      <w:pPr>
        <w:spacing w:after="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1">
      <w:pPr>
        <w:numPr>
          <w:ilvl w:val="0"/>
          <w:numId w:val="49"/>
        </w:numPr>
        <w:spacing w:after="0" w:lineRule="auto"/>
        <w:ind w:left="360" w:hanging="360"/>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Young people's SENDIASS</w:t>
      </w: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sz w:val="24"/>
          <w:szCs w:val="24"/>
          <w:highlight w:val="white"/>
          <w:rtl w:val="0"/>
        </w:rPr>
        <w:t xml:space="preserve">Young People aged 16 – 25 who have special educational needs or a disability. </w:t>
      </w:r>
      <w:r w:rsidDel="00000000" w:rsidR="00000000" w:rsidRPr="00000000">
        <w:rPr>
          <w:rFonts w:ascii="Arial" w:cs="Arial" w:eastAsia="Arial" w:hAnsi="Arial"/>
          <w:sz w:val="24"/>
          <w:szCs w:val="24"/>
          <w:rtl w:val="0"/>
        </w:rPr>
        <w:t xml:space="preserve">Provide information, advice and support to young people (and if they choose, their parents/carers) on issues relating to education, health and social care.</w:t>
      </w:r>
      <w:r w:rsidDel="00000000" w:rsidR="00000000" w:rsidRPr="00000000">
        <w:rPr>
          <w:rtl w:val="0"/>
        </w:rPr>
        <w:t xml:space="preserve"> </w:t>
      </w:r>
      <w:r w:rsidDel="00000000" w:rsidR="00000000" w:rsidRPr="00000000">
        <w:rPr>
          <w:rFonts w:ascii="Arial" w:cs="Arial" w:eastAsia="Arial" w:hAnsi="Arial"/>
          <w:sz w:val="24"/>
          <w:szCs w:val="24"/>
          <w:rtl w:val="0"/>
        </w:rPr>
        <w:t xml:space="preserve">For further information please contact</w:t>
      </w:r>
      <w:r w:rsidDel="00000000" w:rsidR="00000000" w:rsidRPr="00000000">
        <w:rPr>
          <w:rtl w:val="0"/>
        </w:rPr>
        <w:t xml:space="preserve"> </w:t>
      </w:r>
      <w:r w:rsidDel="00000000" w:rsidR="00000000" w:rsidRPr="00000000">
        <w:rPr>
          <w:rFonts w:ascii="Arial" w:cs="Arial" w:eastAsia="Arial" w:hAnsi="Arial"/>
          <w:sz w:val="24"/>
          <w:szCs w:val="24"/>
          <w:rtl w:val="0"/>
        </w:rPr>
        <w:t xml:space="preserve">KIDS </w:t>
      </w:r>
      <w:hyperlink r:id="rId229">
        <w:r w:rsidDel="00000000" w:rsidR="00000000" w:rsidRPr="00000000">
          <w:rPr>
            <w:rFonts w:ascii="Arial" w:cs="Arial" w:eastAsia="Arial" w:hAnsi="Arial"/>
            <w:color w:val="0563c1"/>
            <w:sz w:val="24"/>
            <w:szCs w:val="24"/>
            <w:u w:val="single"/>
            <w:rtl w:val="0"/>
          </w:rPr>
          <w:t xml:space="preserve">www.kids.org.uk/hull-sendiass</w:t>
        </w:r>
      </w:hyperlink>
      <w:r w:rsidDel="00000000" w:rsidR="00000000" w:rsidRPr="00000000">
        <w:rPr>
          <w:rtl w:val="0"/>
        </w:rPr>
      </w:r>
    </w:p>
    <w:p w:rsidR="00000000" w:rsidDel="00000000" w:rsidP="00000000" w:rsidRDefault="00000000" w:rsidRPr="00000000" w14:paraId="000003A2">
      <w:pPr>
        <w:spacing w:after="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3">
      <w:pPr>
        <w:numPr>
          <w:ilvl w:val="0"/>
          <w:numId w:val="49"/>
        </w:numPr>
        <w:spacing w:after="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 Support - SENDIASS - The service is for parents who have a child/children, up to the age of 19 that has/have Special Education Needs. For further information please contact</w:t>
      </w:r>
      <w:r w:rsidDel="00000000" w:rsidR="00000000" w:rsidRPr="00000000">
        <w:rPr>
          <w:rtl w:val="0"/>
        </w:rPr>
        <w:t xml:space="preserve"> </w:t>
      </w:r>
      <w:hyperlink r:id="rId230">
        <w:r w:rsidDel="00000000" w:rsidR="00000000" w:rsidRPr="00000000">
          <w:rPr>
            <w:rFonts w:ascii="Arial" w:cs="Arial" w:eastAsia="Arial" w:hAnsi="Arial"/>
            <w:color w:val="0563c1"/>
            <w:sz w:val="24"/>
            <w:szCs w:val="24"/>
            <w:u w:val="single"/>
            <w:rtl w:val="0"/>
          </w:rPr>
          <w:t xml:space="preserve">www.kids.org.uk/hull-sendiass</w:t>
        </w:r>
      </w:hyperlink>
      <w:r w:rsidDel="00000000" w:rsidR="00000000" w:rsidRPr="00000000">
        <w:rPr>
          <w:rtl w:val="0"/>
        </w:rPr>
      </w:r>
    </w:p>
    <w:p w:rsidR="00000000" w:rsidDel="00000000" w:rsidP="00000000" w:rsidRDefault="00000000" w:rsidRPr="00000000" w14:paraId="000003A4">
      <w:pPr>
        <w:spacing w:after="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5">
      <w:pPr>
        <w:numPr>
          <w:ilvl w:val="0"/>
          <w:numId w:val="49"/>
        </w:numPr>
        <w:spacing w:after="240"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 Support -THE KIDS team offer evidenced based training courses for parents needing some further information or different strategies to support their child/young person. Also support with guidance, advice and information on local services and signposting to relevant outside agencies. For more information </w:t>
      </w:r>
      <w:hyperlink r:id="rId231">
        <w:r w:rsidDel="00000000" w:rsidR="00000000" w:rsidRPr="00000000">
          <w:rPr>
            <w:rFonts w:ascii="Arial" w:cs="Arial" w:eastAsia="Arial" w:hAnsi="Arial"/>
            <w:color w:val="0563c1"/>
            <w:sz w:val="24"/>
            <w:szCs w:val="24"/>
            <w:u w:val="single"/>
            <w:rtl w:val="0"/>
          </w:rPr>
          <w:t xml:space="preserve">https://www.kids.org.uk/hull-training-for-parents-service</w:t>
        </w:r>
      </w:hyperlink>
      <w:r w:rsidDel="00000000" w:rsidR="00000000" w:rsidRPr="00000000">
        <w:rPr>
          <w:rtl w:val="0"/>
        </w:rPr>
      </w:r>
    </w:p>
    <w:p w:rsidR="00000000" w:rsidDel="00000000" w:rsidP="00000000" w:rsidRDefault="00000000" w:rsidRPr="00000000" w14:paraId="000003A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help Family Support </w:t>
      </w:r>
    </w:p>
    <w:p w:rsidR="00000000" w:rsidDel="00000000" w:rsidP="00000000" w:rsidRDefault="00000000" w:rsidRPr="00000000" w14:paraId="000003A7">
      <w:pPr>
        <w:numPr>
          <w:ilvl w:val="0"/>
          <w:numId w:val="1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Early Help</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support with a range of parenting issues for families using the </w:t>
      </w:r>
      <w:r w:rsidDel="00000000" w:rsidR="00000000" w:rsidRPr="00000000">
        <w:rPr>
          <w:rFonts w:ascii="Arial" w:cs="Arial" w:eastAsia="Arial" w:hAnsi="Arial"/>
          <w:sz w:val="24"/>
          <w:szCs w:val="24"/>
          <w:rtl w:val="0"/>
        </w:rPr>
        <w:t xml:space="preserve">Signs of Wellbeing and Family Star Plus evidence based assessment tools.  The family will be allocated a support worker who would assess the needs of the family and put in place a (take out SMART) plan. The worker would then support the family to address the agreed actions in the plan</w:t>
      </w:r>
    </w:p>
    <w:p w:rsidR="00000000" w:rsidDel="00000000" w:rsidP="00000000" w:rsidRDefault="00000000" w:rsidRPr="00000000" w14:paraId="000003A8">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9">
      <w:pPr>
        <w:numPr>
          <w:ilvl w:val="0"/>
          <w:numId w:val="1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Early Help service offers a wide range of support for parents through the Early Help Parenting Programme, including group and 1-1 courses.  Further information can be found by visiting </w:t>
      </w:r>
      <w:hyperlink r:id="rId232">
        <w:r w:rsidDel="00000000" w:rsidR="00000000" w:rsidRPr="00000000">
          <w:rPr>
            <w:rFonts w:ascii="Arial" w:cs="Arial" w:eastAsia="Arial" w:hAnsi="Arial"/>
            <w:color w:val="0563c1"/>
            <w:sz w:val="24"/>
            <w:szCs w:val="24"/>
            <w:u w:val="single"/>
            <w:rtl w:val="0"/>
          </w:rPr>
          <w:t xml:space="preserve">http://www.hull.gov.uk/children-and-families/family-support/parenting-courses</w:t>
        </w:r>
      </w:hyperlink>
      <w:r w:rsidDel="00000000" w:rsidR="00000000" w:rsidRPr="00000000">
        <w:rPr>
          <w:rtl w:val="0"/>
        </w:rPr>
      </w:r>
    </w:p>
    <w:p w:rsidR="00000000" w:rsidDel="00000000" w:rsidP="00000000" w:rsidRDefault="00000000" w:rsidRPr="00000000" w14:paraId="000003A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B">
      <w:pPr>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Online Parenting Guides ‘Understanding Your Child’, ‘Understanding Your Teenager’s Brain’ and ‘Understanding Your Brain (for Teenagers Only!)’ can be easily accessed by all Hull residents by visiting </w:t>
      </w:r>
      <w:hyperlink r:id="rId233">
        <w:r w:rsidDel="00000000" w:rsidR="00000000" w:rsidRPr="00000000">
          <w:rPr>
            <w:rFonts w:ascii="Arial" w:cs="Arial" w:eastAsia="Arial" w:hAnsi="Arial"/>
            <w:color w:val="0563c1"/>
            <w:sz w:val="24"/>
            <w:szCs w:val="24"/>
            <w:u w:val="single"/>
            <w:rtl w:val="0"/>
          </w:rPr>
          <w:t xml:space="preserve">http://www.hull.gov.uk/children-and-families/family-support/parenting-guides</w:t>
        </w:r>
      </w:hyperlink>
      <w:r w:rsidDel="00000000" w:rsidR="00000000" w:rsidRPr="00000000">
        <w:rPr>
          <w:rFonts w:ascii="Arial" w:cs="Arial" w:eastAsia="Arial" w:hAnsi="Arial"/>
          <w:sz w:val="24"/>
          <w:szCs w:val="24"/>
          <w:u w:val="single"/>
          <w:rtl w:val="0"/>
        </w:rPr>
        <w:t xml:space="preserve"> </w:t>
      </w:r>
      <w:r w:rsidDel="00000000" w:rsidR="00000000" w:rsidRPr="00000000">
        <w:rPr>
          <w:rFonts w:ascii="Arial" w:cs="Arial" w:eastAsia="Arial" w:hAnsi="Arial"/>
          <w:sz w:val="24"/>
          <w:szCs w:val="24"/>
          <w:rtl w:val="0"/>
        </w:rPr>
        <w:t xml:space="preserve">and entering the code FREEDOM</w:t>
      </w:r>
    </w:p>
    <w:p w:rsidR="00000000" w:rsidDel="00000000" w:rsidP="00000000" w:rsidRDefault="00000000" w:rsidRPr="00000000" w14:paraId="000003AC">
      <w:pPr>
        <w:numPr>
          <w:ilvl w:val="0"/>
          <w:numId w:val="11"/>
        </w:numPr>
        <w:spacing w:after="0" w:lineRule="auto"/>
        <w:ind w:left="720" w:hanging="360"/>
        <w:jc w:val="both"/>
        <w:rPr/>
      </w:pPr>
      <w:r w:rsidDel="00000000" w:rsidR="00000000" w:rsidRPr="00000000">
        <w:rPr>
          <w:rFonts w:ascii="Arial" w:cs="Arial" w:eastAsia="Arial" w:hAnsi="Arial"/>
          <w:i w:val="1"/>
          <w:sz w:val="24"/>
          <w:szCs w:val="24"/>
          <w:rtl w:val="0"/>
        </w:rPr>
        <w:t xml:space="preserve">For the Professional Audience Only</w:t>
      </w:r>
      <w:r w:rsidDel="00000000" w:rsidR="00000000" w:rsidRPr="00000000">
        <w:rPr>
          <w:rFonts w:ascii="Arial" w:cs="Arial" w:eastAsia="Arial" w:hAnsi="Arial"/>
          <w:sz w:val="24"/>
          <w:szCs w:val="24"/>
          <w:rtl w:val="0"/>
        </w:rPr>
        <w:t xml:space="preserve"> - Early Help Webinars presented by the Early Help team which cover and share a wide range of themes and information on Early Help services can be found at </w:t>
      </w:r>
      <w:r w:rsidDel="00000000" w:rsidR="00000000" w:rsidRPr="00000000">
        <w:rPr>
          <w:rFonts w:ascii="Arial" w:cs="Arial" w:eastAsia="Arial" w:hAnsi="Arial"/>
          <w:sz w:val="24"/>
          <w:szCs w:val="24"/>
          <w:u w:val="single"/>
          <w:rtl w:val="0"/>
        </w:rPr>
        <w:t xml:space="preserve">https://www.howareyoufeeling.org.uk/early-help-webinars-1</w:t>
      </w:r>
      <w:r w:rsidDel="00000000" w:rsidR="00000000" w:rsidRPr="00000000">
        <w:rPr>
          <w:rtl w:val="0"/>
        </w:rPr>
      </w:r>
    </w:p>
    <w:p w:rsidR="00000000" w:rsidDel="00000000" w:rsidP="00000000" w:rsidRDefault="00000000" w:rsidRPr="00000000" w14:paraId="000003AD">
      <w:pPr>
        <w:spacing w:after="0" w:lineRule="auto"/>
        <w:ind w:left="720" w:firstLine="0"/>
        <w:jc w:val="both"/>
        <w:rPr/>
      </w:pPr>
      <w:r w:rsidDel="00000000" w:rsidR="00000000" w:rsidRPr="00000000">
        <w:rPr>
          <w:rtl w:val="0"/>
        </w:rPr>
      </w:r>
    </w:p>
    <w:p w:rsidR="00000000" w:rsidDel="00000000" w:rsidP="00000000" w:rsidRDefault="00000000" w:rsidRPr="00000000" w14:paraId="000003AE">
      <w:pPr>
        <w:numPr>
          <w:ilvl w:val="0"/>
          <w:numId w:val="1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ReFresh are a confidential support service for under 19s in Hull who work with young people and/or families around drugs and alcohol. They also provide stop smoking support for under 16s. Details can be found at </w:t>
      </w:r>
      <w:hyperlink r:id="rId234">
        <w:r w:rsidDel="00000000" w:rsidR="00000000" w:rsidRPr="00000000">
          <w:rPr>
            <w:rFonts w:ascii="Arial" w:cs="Arial" w:eastAsia="Arial" w:hAnsi="Arial"/>
            <w:sz w:val="24"/>
            <w:szCs w:val="24"/>
            <w:u w:val="single"/>
            <w:rtl w:val="0"/>
          </w:rPr>
          <w:t xml:space="preserve">https://www.refreshhull.org.uk/</w:t>
        </w:r>
      </w:hyperlink>
      <w:r w:rsidDel="00000000" w:rsidR="00000000" w:rsidRPr="00000000">
        <w:rPr>
          <w:rtl w:val="0"/>
        </w:rPr>
      </w:r>
    </w:p>
    <w:p w:rsidR="00000000" w:rsidDel="00000000" w:rsidP="00000000" w:rsidRDefault="00000000" w:rsidRPr="00000000" w14:paraId="000003AF">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0">
      <w:pPr>
        <w:numPr>
          <w:ilvl w:val="0"/>
          <w:numId w:val="11"/>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Youth Development Service - the service works with young people aged 10-19 and up to 24 years old for those with disabilities and/or learning needs. In particular the Emotional Resilience Coach service and SMILE community based group work offer. This is a referral based support service for young people who have emotional wellbeing issues regarding school transition </w:t>
      </w:r>
      <w:r w:rsidDel="00000000" w:rsidR="00000000" w:rsidRPr="00000000">
        <w:rPr>
          <w:rFonts w:ascii="Arial" w:cs="Arial" w:eastAsia="Arial" w:hAnsi="Arial"/>
          <w:sz w:val="24"/>
          <w:szCs w:val="24"/>
          <w:rtl w:val="0"/>
        </w:rPr>
        <w:t xml:space="preserve">For more information, please visit        </w:t>
      </w:r>
      <w:hyperlink r:id="rId235">
        <w:r w:rsidDel="00000000" w:rsidR="00000000" w:rsidRPr="00000000">
          <w:rPr>
            <w:rFonts w:ascii="Arial" w:cs="Arial" w:eastAsia="Arial" w:hAnsi="Arial"/>
            <w:color w:val="1155cc"/>
            <w:sz w:val="24"/>
            <w:szCs w:val="24"/>
            <w:u w:val="single"/>
            <w:rtl w:val="0"/>
          </w:rPr>
          <w:t xml:space="preserve">www.howareyoufeeling.org.uk/professionals</w:t>
        </w:r>
      </w:hyperlink>
      <w:r w:rsidDel="00000000" w:rsidR="00000000" w:rsidRPr="00000000">
        <w:rPr>
          <w:rtl w:val="0"/>
        </w:rPr>
      </w:r>
    </w:p>
    <w:p w:rsidR="00000000" w:rsidDel="00000000" w:rsidP="00000000" w:rsidRDefault="00000000" w:rsidRPr="00000000" w14:paraId="000003B1">
      <w:pPr>
        <w:spacing w:after="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2">
      <w:pPr>
        <w:numPr>
          <w:ilvl w:val="0"/>
          <w:numId w:val="11"/>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Targeted Youth Support (TYS) offer support, information and advice to young people aged 16-21 who are homeless or threatened with homelessness; for more information, please contact </w:t>
      </w:r>
      <w:hyperlink r:id="rId236">
        <w:r w:rsidDel="00000000" w:rsidR="00000000" w:rsidRPr="00000000">
          <w:rPr>
            <w:rFonts w:ascii="Arial" w:cs="Arial" w:eastAsia="Arial" w:hAnsi="Arial"/>
            <w:sz w:val="24"/>
            <w:szCs w:val="24"/>
            <w:u w:val="single"/>
            <w:rtl w:val="0"/>
          </w:rPr>
          <w:t xml:space="preserve">targetedyouthsupport@hullcc.gov.uk</w:t>
        </w:r>
      </w:hyperlink>
      <w:r w:rsidDel="00000000" w:rsidR="00000000" w:rsidRPr="00000000">
        <w:rPr>
          <w:rtl w:val="0"/>
        </w:rPr>
      </w:r>
    </w:p>
    <w:p w:rsidR="00000000" w:rsidDel="00000000" w:rsidP="00000000" w:rsidRDefault="00000000" w:rsidRPr="00000000" w14:paraId="000003B3">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4">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5">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6">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7">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8">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9">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A">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B">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C">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D">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E">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BF">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0">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1">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2">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3">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4">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5">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6">
      <w:pPr>
        <w:spacing w:before="240" w:line="240" w:lineRule="auto"/>
        <w:rPr>
          <w:rFonts w:ascii="Arial" w:cs="Arial" w:eastAsia="Arial" w:hAnsi="Arial"/>
          <w:i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-447674</wp:posOffset>
                </wp:positionH>
                <wp:positionV relativeFrom="paragraph">
                  <wp:posOffset>0</wp:posOffset>
                </wp:positionV>
                <wp:extent cx="7581900" cy="9318321"/>
                <wp:effectExtent b="0" l="0" r="0" t="0"/>
                <wp:wrapNone/>
                <wp:docPr id="121" name=""/>
                <a:graphic>
                  <a:graphicData uri="http://schemas.microsoft.com/office/word/2010/wordprocessingShape">
                    <wps:wsp>
                      <wps:cNvSpPr/>
                      <wps:cNvPr id="168" name="Shape 168"/>
                      <wps:spPr>
                        <a:xfrm>
                          <a:off x="1569454" y="0"/>
                          <a:ext cx="7553093" cy="7560000"/>
                        </a:xfrm>
                        <a:prstGeom prst="rect">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-447674</wp:posOffset>
                </wp:positionH>
                <wp:positionV relativeFrom="paragraph">
                  <wp:posOffset>0</wp:posOffset>
                </wp:positionV>
                <wp:extent cx="7581900" cy="9318321"/>
                <wp:effectExtent b="0" l="0" r="0" t="0"/>
                <wp:wrapNone/>
                <wp:docPr id="121" name="image137.png"/>
                <a:graphic>
                  <a:graphicData uri="http://schemas.openxmlformats.org/drawingml/2006/picture">
                    <pic:pic>
                      <pic:nvPicPr>
                        <pic:cNvPr id="0" name="image137.png"/>
                        <pic:cNvPicPr preferRelativeResize="0"/>
                      </pic:nvPicPr>
                      <pic:blipFill>
                        <a:blip r:embed="rId237"/>
                        <a:srcRect/>
                        <a:stretch>
                          <a:fillRect/>
                        </a:stretch>
                      </pic:blipFill>
                      <pic:spPr>
                        <a:xfrm>
                          <a:off x="0" y="0"/>
                          <a:ext cx="7581900" cy="9318321"/>
                        </a:xfrm>
                        <a:prstGeom prst="rect"/>
                        <a:ln/>
                      </pic:spPr>
                    </pic:pic>
                  </a:graphicData>
                </a:graphic>
              </wp:anchor>
            </w:drawing>
          </mc:Fallback>
        </mc:AlternateContent>
      </w:r>
    </w:p>
    <w:p w:rsidR="00000000" w:rsidDel="00000000" w:rsidP="00000000" w:rsidRDefault="00000000" w:rsidRPr="00000000" w14:paraId="000003C7">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8">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C9">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*Vulnerable pupils can be classified using one or more of the following factors when considering a bespoke transition:</w:t>
      </w:r>
    </w:p>
    <w:p w:rsidR="00000000" w:rsidDel="00000000" w:rsidP="00000000" w:rsidRDefault="00000000" w:rsidRPr="00000000" w14:paraId="000003CA">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special educational needs (SEND)</w:t>
      </w:r>
    </w:p>
    <w:p w:rsidR="00000000" w:rsidDel="00000000" w:rsidP="00000000" w:rsidRDefault="00000000" w:rsidRPr="00000000" w14:paraId="000003CB">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an Educational Health Care Plan (EHCP)</w:t>
      </w:r>
    </w:p>
    <w:p w:rsidR="00000000" w:rsidDel="00000000" w:rsidP="00000000" w:rsidRDefault="00000000" w:rsidRPr="00000000" w14:paraId="000003CC">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social worker/social care involvement</w:t>
      </w:r>
    </w:p>
    <w:p w:rsidR="00000000" w:rsidDel="00000000" w:rsidP="00000000" w:rsidRDefault="00000000" w:rsidRPr="00000000" w14:paraId="000003CD">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social or emotional health needs</w:t>
      </w:r>
    </w:p>
    <w:p w:rsidR="00000000" w:rsidDel="00000000" w:rsidP="00000000" w:rsidRDefault="00000000" w:rsidRPr="00000000" w14:paraId="000003CE">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are looked after (CLA) and pupils with a social worker (CWSW)</w:t>
      </w:r>
    </w:p>
    <w:p w:rsidR="00000000" w:rsidDel="00000000" w:rsidP="00000000" w:rsidRDefault="00000000" w:rsidRPr="00000000" w14:paraId="000003CF">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D0">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D1">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repeated fixed term exclusions</w:t>
      </w:r>
    </w:p>
    <w:p w:rsidR="00000000" w:rsidDel="00000000" w:rsidP="00000000" w:rsidRDefault="00000000" w:rsidRPr="00000000" w14:paraId="000003D2">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w:t>
        <w:tab/>
        <w:t xml:space="preserve">Pupils with poor attendance</w:t>
      </w:r>
    </w:p>
    <w:p w:rsidR="00000000" w:rsidDel="00000000" w:rsidP="00000000" w:rsidRDefault="00000000" w:rsidRPr="00000000" w14:paraId="000003D3">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w:t>
        <w:tab/>
        <w:t xml:space="preserve">Families accessing Early Help Support </w:t>
      </w:r>
    </w:p>
    <w:p w:rsidR="00000000" w:rsidDel="00000000" w:rsidP="00000000" w:rsidRDefault="00000000" w:rsidRPr="00000000" w14:paraId="000003D4">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D5">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For learners with Education Health and Care Plans additional transition information relating to the management of their EHCPs and further enhancements to the transition work can be found on page 50. </w:t>
      </w:r>
    </w:p>
    <w:p w:rsidR="00000000" w:rsidDel="00000000" w:rsidP="00000000" w:rsidRDefault="00000000" w:rsidRPr="00000000" w14:paraId="000003D6">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In addition to pupils identified above, in the case of post 16 transition, those with the following characteristics are statistically more likely to become NEET are therefore also classified as ‘vulnerable’:</w:t>
      </w:r>
    </w:p>
    <w:p w:rsidR="00000000" w:rsidDel="00000000" w:rsidP="00000000" w:rsidRDefault="00000000" w:rsidRPr="00000000" w14:paraId="000003D7">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are pregnant</w:t>
      </w:r>
    </w:p>
    <w:p w:rsidR="00000000" w:rsidDel="00000000" w:rsidP="00000000" w:rsidRDefault="00000000" w:rsidRPr="00000000" w14:paraId="000003D8">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are young parents</w:t>
      </w:r>
    </w:p>
    <w:p w:rsidR="00000000" w:rsidDel="00000000" w:rsidP="00000000" w:rsidRDefault="00000000" w:rsidRPr="00000000" w14:paraId="000003D9">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are supervised by YOT</w:t>
      </w:r>
    </w:p>
    <w:p w:rsidR="00000000" w:rsidDel="00000000" w:rsidP="00000000" w:rsidRDefault="00000000" w:rsidRPr="00000000" w14:paraId="000003DA">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attend alternative provision (PRU)</w:t>
      </w:r>
    </w:p>
    <w:p w:rsidR="00000000" w:rsidDel="00000000" w:rsidP="00000000" w:rsidRDefault="00000000" w:rsidRPr="00000000" w14:paraId="000003DB">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are educated at home</w:t>
      </w:r>
    </w:p>
    <w:p w:rsidR="00000000" w:rsidDel="00000000" w:rsidP="00000000" w:rsidRDefault="00000000" w:rsidRPr="00000000" w14:paraId="000003DC">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have a Priority Family indicator</w:t>
      </w:r>
    </w:p>
    <w:p w:rsidR="00000000" w:rsidDel="00000000" w:rsidP="00000000" w:rsidRDefault="00000000" w:rsidRPr="00000000" w14:paraId="000003DD">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an ethnicity of Gypsy / Roma</w:t>
      </w:r>
    </w:p>
    <w:p w:rsidR="00000000" w:rsidDel="00000000" w:rsidP="00000000" w:rsidRDefault="00000000" w:rsidRPr="00000000" w14:paraId="000003DE">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attendance less than 85%</w:t>
      </w:r>
    </w:p>
    <w:p w:rsidR="00000000" w:rsidDel="00000000" w:rsidP="00000000" w:rsidRDefault="00000000" w:rsidRPr="00000000" w14:paraId="000003DF">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with low predicted grades</w:t>
      </w:r>
    </w:p>
    <w:p w:rsidR="00000000" w:rsidDel="00000000" w:rsidP="00000000" w:rsidRDefault="00000000" w:rsidRPr="00000000" w14:paraId="000003E0">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who are eligible for a Free School Meal (FSM)</w:t>
      </w:r>
    </w:p>
    <w:p w:rsidR="00000000" w:rsidDel="00000000" w:rsidP="00000000" w:rsidRDefault="00000000" w:rsidRPr="00000000" w14:paraId="000003E1">
      <w:pPr>
        <w:spacing w:before="240" w:line="240" w:lineRule="auto"/>
        <w:rPr>
          <w:rFonts w:ascii="Arial" w:cs="Arial" w:eastAsia="Arial" w:hAnsi="Arial"/>
          <w:i w:val="1"/>
        </w:rPr>
      </w:pPr>
      <w:r w:rsidDel="00000000" w:rsidR="00000000" w:rsidRPr="00000000">
        <w:rPr>
          <w:rFonts w:ascii="Arial" w:cs="Arial" w:eastAsia="Arial" w:hAnsi="Arial"/>
          <w:i w:val="1"/>
          <w:rtl w:val="0"/>
        </w:rPr>
        <w:t xml:space="preserve">·         Pupils learning English as an additional language (EAL)</w:t>
      </w:r>
    </w:p>
    <w:p w:rsidR="00000000" w:rsidDel="00000000" w:rsidP="00000000" w:rsidRDefault="00000000" w:rsidRPr="00000000" w14:paraId="000003E2">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E3">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E4">
      <w:pPr>
        <w:spacing w:before="24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3E5">
      <w:pPr>
        <w:spacing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6">
      <w:pPr>
        <w:spacing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7">
      <w:pPr>
        <w:spacing w:before="24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-542924</wp:posOffset>
                </wp:positionH>
                <wp:positionV relativeFrom="paragraph">
                  <wp:posOffset>45720</wp:posOffset>
                </wp:positionV>
                <wp:extent cx="7581900" cy="711835"/>
                <wp:effectExtent b="0" l="0" r="0" t="0"/>
                <wp:wrapSquare wrapText="bothSides" distB="45720" distT="45720" distL="114300" distR="114300"/>
                <wp:docPr id="96" name=""/>
                <a:graphic>
                  <a:graphicData uri="http://schemas.microsoft.com/office/word/2010/wordprocessingShape">
                    <wps:wsp>
                      <wps:cNvSpPr/>
                      <wps:cNvPr id="143" name="Shape 143"/>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-542924</wp:posOffset>
                </wp:positionH>
                <wp:positionV relativeFrom="paragraph">
                  <wp:posOffset>45720</wp:posOffset>
                </wp:positionV>
                <wp:extent cx="7581900" cy="711835"/>
                <wp:effectExtent b="0" l="0" r="0" t="0"/>
                <wp:wrapSquare wrapText="bothSides" distB="45720" distT="45720" distL="114300" distR="114300"/>
                <wp:docPr id="96" name="image109.png"/>
                <a:graphic>
                  <a:graphicData uri="http://schemas.openxmlformats.org/drawingml/2006/picture">
                    <pic:pic>
                      <pic:nvPicPr>
                        <pic:cNvPr id="0" name="image109.png"/>
                        <pic:cNvPicPr preferRelativeResize="0"/>
                      </pic:nvPicPr>
                      <pic:blipFill>
                        <a:blip r:embed="rId238"/>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3E8">
      <w:pPr>
        <w:spacing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9">
      <w:pPr>
        <w:spacing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Autumn Term - Open Evenings, events and publicity. College and Apprenticeship Talks, Introduction of &gt;log on | move on&gt; if not already done in year 10.</w:t>
      </w:r>
    </w:p>
    <w:p w:rsidR="00000000" w:rsidDel="00000000" w:rsidP="00000000" w:rsidRDefault="00000000" w:rsidRPr="00000000" w14:paraId="000003EA">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Spring Term- Visits and taster events, College interviews, Skill Humber,</w:t>
      </w:r>
    </w:p>
    <w:p w:rsidR="00000000" w:rsidDel="00000000" w:rsidP="00000000" w:rsidRDefault="00000000" w:rsidRPr="00000000" w14:paraId="000003EB">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Summer 1- Introduction of &gt;log on | move on&gt; to year 10s.</w:t>
      </w:r>
    </w:p>
    <w:p w:rsidR="00000000" w:rsidDel="00000000" w:rsidP="00000000" w:rsidRDefault="00000000" w:rsidRPr="00000000" w14:paraId="000003EC">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Summer 2- Further taster days take place in the summer term for year 10 and 11.</w:t>
      </w:r>
    </w:p>
    <w:p w:rsidR="00000000" w:rsidDel="00000000" w:rsidP="00000000" w:rsidRDefault="00000000" w:rsidRPr="00000000" w14:paraId="000003ED">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GCSE results day – Enrolment with providers</w:t>
      </w:r>
    </w:p>
    <w:p w:rsidR="00000000" w:rsidDel="00000000" w:rsidP="00000000" w:rsidRDefault="00000000" w:rsidRPr="00000000" w14:paraId="000003EE">
      <w:pPr>
        <w:spacing w:befor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363220</wp:posOffset>
                </wp:positionV>
                <wp:extent cx="7581900" cy="711835"/>
                <wp:effectExtent b="0" l="0" r="0" t="0"/>
                <wp:wrapSquare wrapText="bothSides" distB="45720" distT="45720" distL="114300" distR="114300"/>
                <wp:docPr id="46" name=""/>
                <a:graphic>
                  <a:graphicData uri="http://schemas.microsoft.com/office/word/2010/wordprocessingShape">
                    <wps:wsp>
                      <wps:cNvSpPr/>
                      <wps:cNvPr id="47" name="Shape 47"/>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363220</wp:posOffset>
                </wp:positionV>
                <wp:extent cx="7581900" cy="711835"/>
                <wp:effectExtent b="0" l="0" r="0" t="0"/>
                <wp:wrapSquare wrapText="bothSides" distB="45720" distT="45720" distL="114300" distR="114300"/>
                <wp:docPr id="46" name="image54.png"/>
                <a:graphic>
                  <a:graphicData uri="http://schemas.openxmlformats.org/drawingml/2006/picture">
                    <pic:pic>
                      <pic:nvPicPr>
                        <pic:cNvPr id="0" name="image54.png"/>
                        <pic:cNvPicPr preferRelativeResize="0"/>
                      </pic:nvPicPr>
                      <pic:blipFill>
                        <a:blip r:embed="rId239"/>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3EF">
      <w:pPr>
        <w:spacing w:befor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Support with applications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F0">
      <w:pPr>
        <w:spacing w:before="240" w:lineRule="auto"/>
        <w:rPr>
          <w:rFonts w:ascii="Arial" w:cs="Arial" w:eastAsia="Arial" w:hAnsi="Arial"/>
          <w:color w:val="1155cc"/>
          <w:sz w:val="24"/>
          <w:szCs w:val="24"/>
        </w:rPr>
      </w:pPr>
      <w:r w:rsidDel="00000000" w:rsidR="00000000" w:rsidRPr="00000000">
        <w:rPr>
          <w:rFonts w:ascii="Arial" w:cs="Arial" w:eastAsia="Arial" w:hAnsi="Arial"/>
          <w:sz w:val="24"/>
          <w:szCs w:val="24"/>
          <w:rtl w:val="0"/>
        </w:rPr>
        <w:t xml:space="preserve">Log on Move on –</w:t>
      </w:r>
      <w:hyperlink r:id="rId240">
        <w:r w:rsidDel="00000000" w:rsidR="00000000" w:rsidRPr="00000000">
          <w:rPr>
            <w:rFonts w:ascii="Arial" w:cs="Arial" w:eastAsia="Arial" w:hAnsi="Arial"/>
            <w:sz w:val="24"/>
            <w:szCs w:val="24"/>
            <w:rtl w:val="0"/>
          </w:rPr>
          <w:t xml:space="preserve"> </w:t>
        </w:r>
      </w:hyperlink>
      <w:hyperlink r:id="rId241">
        <w:r w:rsidDel="00000000" w:rsidR="00000000" w:rsidRPr="00000000">
          <w:rPr>
            <w:rFonts w:ascii="Arial" w:cs="Arial" w:eastAsia="Arial" w:hAnsi="Arial"/>
            <w:color w:val="1155cc"/>
            <w:sz w:val="24"/>
            <w:szCs w:val="24"/>
            <w:rtl w:val="0"/>
          </w:rPr>
          <w:t xml:space="preserve">www.logonmoveon.co.uk</w:t>
        </w:r>
      </w:hyperlink>
      <w:r w:rsidDel="00000000" w:rsidR="00000000" w:rsidRPr="00000000">
        <w:rPr>
          <w:rtl w:val="0"/>
        </w:rPr>
      </w:r>
    </w:p>
    <w:p w:rsidR="00000000" w:rsidDel="00000000" w:rsidP="00000000" w:rsidRDefault="00000000" w:rsidRPr="00000000" w14:paraId="000003F1">
      <w:pPr>
        <w:spacing w:before="240" w:lineRule="auto"/>
        <w:rPr>
          <w:rFonts w:ascii="Arial" w:cs="Arial" w:eastAsia="Arial" w:hAnsi="Arial"/>
          <w:color w:val="1155cc"/>
          <w:sz w:val="24"/>
          <w:szCs w:val="24"/>
        </w:rPr>
      </w:pPr>
      <w:r w:rsidDel="00000000" w:rsidR="00000000" w:rsidRPr="00000000">
        <w:rPr>
          <w:rFonts w:ascii="Arial" w:cs="Arial" w:eastAsia="Arial" w:hAnsi="Arial"/>
          <w:sz w:val="24"/>
          <w:szCs w:val="24"/>
          <w:rtl w:val="0"/>
        </w:rPr>
        <w:t xml:space="preserve">Hull City Council Connexions service -</w:t>
      </w:r>
      <w:hyperlink r:id="rId242">
        <w:r w:rsidDel="00000000" w:rsidR="00000000" w:rsidRPr="00000000">
          <w:rPr>
            <w:rFonts w:ascii="Arial" w:cs="Arial" w:eastAsia="Arial" w:hAnsi="Arial"/>
            <w:sz w:val="24"/>
            <w:szCs w:val="24"/>
            <w:rtl w:val="0"/>
          </w:rPr>
          <w:t xml:space="preserve"> </w:t>
        </w:r>
      </w:hyperlink>
      <w:hyperlink r:id="rId243">
        <w:r w:rsidDel="00000000" w:rsidR="00000000" w:rsidRPr="00000000">
          <w:rPr>
            <w:rFonts w:ascii="Arial" w:cs="Arial" w:eastAsia="Arial" w:hAnsi="Arial"/>
            <w:color w:val="1155cc"/>
            <w:sz w:val="24"/>
            <w:szCs w:val="24"/>
            <w:rtl w:val="0"/>
          </w:rPr>
          <w:t xml:space="preserve">www.hull.gov.uk/education-and-schools/training/connexions</w:t>
        </w:r>
      </w:hyperlink>
      <w:r w:rsidDel="00000000" w:rsidR="00000000" w:rsidRPr="00000000">
        <w:rPr>
          <w:rtl w:val="0"/>
        </w:rPr>
      </w:r>
    </w:p>
    <w:p w:rsidR="00000000" w:rsidDel="00000000" w:rsidP="00000000" w:rsidRDefault="00000000" w:rsidRPr="00000000" w14:paraId="000003F2">
      <w:pPr>
        <w:spacing w:before="240" w:lineRule="auto"/>
        <w:rPr>
          <w:rFonts w:ascii="Arial" w:cs="Arial" w:eastAsia="Arial" w:hAnsi="Arial"/>
          <w:color w:val="1155cc"/>
          <w:sz w:val="24"/>
          <w:szCs w:val="24"/>
        </w:rPr>
      </w:pPr>
      <w:r w:rsidDel="00000000" w:rsidR="00000000" w:rsidRPr="00000000">
        <w:rPr>
          <w:rFonts w:ascii="Arial" w:cs="Arial" w:eastAsia="Arial" w:hAnsi="Arial"/>
          <w:sz w:val="24"/>
          <w:szCs w:val="24"/>
          <w:rtl w:val="0"/>
        </w:rPr>
        <w:t xml:space="preserve">Apprenticeships -</w:t>
      </w:r>
      <w:hyperlink r:id="rId244">
        <w:r w:rsidDel="00000000" w:rsidR="00000000" w:rsidRPr="00000000">
          <w:rPr>
            <w:rFonts w:ascii="Arial" w:cs="Arial" w:eastAsia="Arial" w:hAnsi="Arial"/>
            <w:sz w:val="24"/>
            <w:szCs w:val="24"/>
            <w:rtl w:val="0"/>
          </w:rPr>
          <w:t xml:space="preserve"> </w:t>
        </w:r>
      </w:hyperlink>
      <w:hyperlink r:id="rId245">
        <w:r w:rsidDel="00000000" w:rsidR="00000000" w:rsidRPr="00000000">
          <w:rPr>
            <w:rFonts w:ascii="Arial" w:cs="Arial" w:eastAsia="Arial" w:hAnsi="Arial"/>
            <w:color w:val="1155cc"/>
            <w:sz w:val="24"/>
            <w:szCs w:val="24"/>
            <w:rtl w:val="0"/>
          </w:rPr>
          <w:t xml:space="preserve">www.findapprenticeship.service.gov.uk</w:t>
        </w:r>
      </w:hyperlink>
      <w:r w:rsidDel="00000000" w:rsidR="00000000" w:rsidRPr="00000000">
        <w:rPr>
          <w:rtl w:val="0"/>
        </w:rPr>
      </w:r>
    </w:p>
    <w:p w:rsidR="00000000" w:rsidDel="00000000" w:rsidP="00000000" w:rsidRDefault="00000000" w:rsidRPr="00000000" w14:paraId="000003F3">
      <w:pPr>
        <w:spacing w:befor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Social and emotional support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F4">
      <w:pPr>
        <w:spacing w:before="240" w:lineRule="auto"/>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Hull City Council Connexions service –</w:t>
      </w:r>
      <w:hyperlink r:id="rId246">
        <w:r w:rsidDel="00000000" w:rsidR="00000000" w:rsidRPr="00000000">
          <w:rPr>
            <w:rFonts w:ascii="Arial" w:cs="Arial" w:eastAsia="Arial" w:hAnsi="Arial"/>
            <w:sz w:val="24"/>
            <w:szCs w:val="24"/>
            <w:rtl w:val="0"/>
          </w:rPr>
          <w:t xml:space="preserve"> </w:t>
        </w:r>
      </w:hyperlink>
      <w:hyperlink r:id="rId247">
        <w:r w:rsidDel="00000000" w:rsidR="00000000" w:rsidRPr="00000000">
          <w:rPr>
            <w:rFonts w:ascii="Arial" w:cs="Arial" w:eastAsia="Arial" w:hAnsi="Arial"/>
            <w:color w:val="1155cc"/>
            <w:sz w:val="24"/>
            <w:szCs w:val="24"/>
            <w:rtl w:val="0"/>
          </w:rPr>
          <w:t xml:space="preserve">www.hull.gov.uk/education-and-schools/training/connexions</w:t>
        </w:r>
      </w:hyperlink>
      <w:r w:rsidDel="00000000" w:rsidR="00000000" w:rsidRPr="00000000">
        <w:rPr>
          <w:rtl w:val="0"/>
        </w:rPr>
      </w:r>
    </w:p>
    <w:p w:rsidR="00000000" w:rsidDel="00000000" w:rsidP="00000000" w:rsidRDefault="00000000" w:rsidRPr="00000000" w14:paraId="000003F5">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Youth Hub – have links to all youth hubs on https://www.howareyoufeeling.org.uk/</w:t>
      </w:r>
    </w:p>
    <w:p w:rsidR="00000000" w:rsidDel="00000000" w:rsidP="00000000" w:rsidRDefault="00000000" w:rsidRPr="00000000" w14:paraId="000003F6">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Link to youth Work – East of the city 16 +</w:t>
      </w:r>
      <w:hyperlink r:id="rId248">
        <w:r w:rsidDel="00000000" w:rsidR="00000000" w:rsidRPr="00000000">
          <w:rPr>
            <w:rFonts w:ascii="Arial" w:cs="Arial" w:eastAsia="Arial" w:hAnsi="Arial"/>
            <w:sz w:val="24"/>
            <w:szCs w:val="24"/>
            <w:rtl w:val="0"/>
          </w:rPr>
          <w:t xml:space="preserve"> </w:t>
        </w:r>
      </w:hyperlink>
      <w:hyperlink r:id="rId249">
        <w:r w:rsidDel="00000000" w:rsidR="00000000" w:rsidRPr="00000000">
          <w:rPr>
            <w:rFonts w:ascii="Arial" w:cs="Arial" w:eastAsia="Arial" w:hAnsi="Arial"/>
            <w:sz w:val="24"/>
            <w:szCs w:val="24"/>
            <w:u w:val="single"/>
            <w:rtl w:val="0"/>
          </w:rPr>
          <w:t xml:space="preserve">https://www.childdynamix.co.uk/16-plus</w:t>
        </w:r>
      </w:hyperlink>
      <w:r w:rsidDel="00000000" w:rsidR="00000000" w:rsidRPr="00000000">
        <w:rPr>
          <w:rtl w:val="0"/>
        </w:rPr>
      </w:r>
    </w:p>
    <w:p w:rsidR="00000000" w:rsidDel="00000000" w:rsidP="00000000" w:rsidRDefault="00000000" w:rsidRPr="00000000" w14:paraId="000003F7">
      <w:pPr>
        <w:spacing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Springboard Youth Employment Initiative –</w:t>
      </w:r>
      <w:hyperlink r:id="rId250">
        <w:r w:rsidDel="00000000" w:rsidR="00000000" w:rsidRPr="00000000">
          <w:rPr>
            <w:rFonts w:ascii="Arial" w:cs="Arial" w:eastAsia="Arial" w:hAnsi="Arial"/>
            <w:sz w:val="24"/>
            <w:szCs w:val="24"/>
            <w:rtl w:val="0"/>
          </w:rPr>
          <w:t xml:space="preserve"> www.hull.gov.uk/jobs-and-volunteering/volunteering-and-work-experience/springboard-youth-employment-initiative</w:t>
        </w:r>
      </w:hyperlink>
      <w:r w:rsidDel="00000000" w:rsidR="00000000" w:rsidRPr="00000000">
        <w:rPr>
          <w:rtl w:val="0"/>
        </w:rPr>
      </w:r>
    </w:p>
    <w:p w:rsidR="00000000" w:rsidDel="00000000" w:rsidP="00000000" w:rsidRDefault="00000000" w:rsidRPr="00000000" w14:paraId="000003F8">
      <w:pPr>
        <w:spacing w:before="240" w:lineRule="auto"/>
        <w:rPr>
          <w:rFonts w:ascii="Arial" w:cs="Arial" w:eastAsia="Arial" w:hAnsi="Arial"/>
          <w:color w:val="1155cc"/>
          <w:sz w:val="24"/>
          <w:szCs w:val="24"/>
          <w:highlight w:val="white"/>
        </w:rPr>
      </w:pPr>
      <w:r w:rsidDel="00000000" w:rsidR="00000000" w:rsidRPr="00000000">
        <w:rPr>
          <w:rFonts w:ascii="Arial" w:cs="Arial" w:eastAsia="Arial" w:hAnsi="Arial"/>
          <w:sz w:val="24"/>
          <w:szCs w:val="24"/>
          <w:rtl w:val="0"/>
        </w:rPr>
        <w:t xml:space="preserve">Substance Misuse support -</w:t>
      </w:r>
      <w:hyperlink r:id="rId251">
        <w:r w:rsidDel="00000000" w:rsidR="00000000" w:rsidRPr="00000000">
          <w:rPr>
            <w:rFonts w:ascii="Arial" w:cs="Arial" w:eastAsia="Arial" w:hAnsi="Arial"/>
            <w:sz w:val="24"/>
            <w:szCs w:val="24"/>
            <w:rtl w:val="0"/>
          </w:rPr>
          <w:t xml:space="preserve"> </w:t>
        </w:r>
      </w:hyperlink>
      <w:hyperlink r:id="rId252">
        <w:r w:rsidDel="00000000" w:rsidR="00000000" w:rsidRPr="00000000">
          <w:rPr>
            <w:rFonts w:ascii="Arial" w:cs="Arial" w:eastAsia="Arial" w:hAnsi="Arial"/>
            <w:color w:val="1155cc"/>
            <w:sz w:val="24"/>
            <w:szCs w:val="24"/>
            <w:highlight w:val="white"/>
            <w:rtl w:val="0"/>
          </w:rPr>
          <w:t xml:space="preserve">www.refreshhull.org.uk/</w:t>
        </w:r>
      </w:hyperlink>
      <w:r w:rsidDel="00000000" w:rsidR="00000000" w:rsidRPr="00000000">
        <w:rPr>
          <w:rtl w:val="0"/>
        </w:rPr>
      </w:r>
    </w:p>
    <w:p w:rsidR="00000000" w:rsidDel="00000000" w:rsidP="00000000" w:rsidRDefault="00000000" w:rsidRPr="00000000" w14:paraId="000003F9">
      <w:pPr>
        <w:spacing w:before="240"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Mind -</w:t>
      </w:r>
      <w:hyperlink r:id="rId253">
        <w:r w:rsidDel="00000000" w:rsidR="00000000" w:rsidRPr="00000000">
          <w:rPr>
            <w:rFonts w:ascii="Arial" w:cs="Arial" w:eastAsia="Arial" w:hAnsi="Arial"/>
            <w:sz w:val="24"/>
            <w:szCs w:val="24"/>
            <w:rtl w:val="0"/>
          </w:rPr>
          <w:t xml:space="preserve"> </w:t>
        </w:r>
      </w:hyperlink>
      <w:hyperlink r:id="rId254">
        <w:r w:rsidDel="00000000" w:rsidR="00000000" w:rsidRPr="00000000">
          <w:rPr>
            <w:rFonts w:ascii="Arial" w:cs="Arial" w:eastAsia="Arial" w:hAnsi="Arial"/>
            <w:sz w:val="24"/>
            <w:szCs w:val="24"/>
            <w:rtl w:val="0"/>
          </w:rPr>
          <w:t xml:space="preserve">www.mind.org.uk</w:t>
        </w:r>
      </w:hyperlink>
      <w:r w:rsidDel="00000000" w:rsidR="00000000" w:rsidRPr="00000000">
        <w:rPr>
          <w:rtl w:val="0"/>
        </w:rPr>
      </w:r>
    </w:p>
    <w:p w:rsidR="00000000" w:rsidDel="00000000" w:rsidP="00000000" w:rsidRDefault="00000000" w:rsidRPr="00000000" w14:paraId="000003FA">
      <w:pPr>
        <w:spacing w:after="240" w:before="240" w:lineRule="auto"/>
        <w:rPr>
          <w:rFonts w:ascii="Arial" w:cs="Arial" w:eastAsia="Arial" w:hAnsi="Arial"/>
          <w:color w:val="1155cc"/>
          <w:sz w:val="24"/>
          <w:szCs w:val="24"/>
        </w:rPr>
      </w:pPr>
      <w:r w:rsidDel="00000000" w:rsidR="00000000" w:rsidRPr="00000000">
        <w:rPr>
          <w:rFonts w:ascii="Arial" w:cs="Arial" w:eastAsia="Arial" w:hAnsi="Arial"/>
          <w:color w:val="1155cc"/>
          <w:sz w:val="24"/>
          <w:szCs w:val="24"/>
          <w:rtl w:val="0"/>
        </w:rPr>
        <w:t xml:space="preserve">https://councilfordisabledchildren.org.uk/resources-and-help</w:t>
      </w:r>
    </w:p>
    <w:p w:rsidR="00000000" w:rsidDel="00000000" w:rsidP="00000000" w:rsidRDefault="00000000" w:rsidRPr="00000000" w14:paraId="000003FB">
      <w:pPr>
        <w:spacing w:after="240" w:befor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C">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 Support</w:t>
      </w:r>
    </w:p>
    <w:p w:rsidR="00000000" w:rsidDel="00000000" w:rsidP="00000000" w:rsidRDefault="00000000" w:rsidRPr="00000000" w14:paraId="000003FD">
      <w:pPr>
        <w:spacing w:after="240" w:before="240" w:lineRule="auto"/>
        <w:rPr>
          <w:rFonts w:ascii="Arial" w:cs="Arial" w:eastAsia="Arial" w:hAnsi="Arial"/>
          <w:color w:val="1155cc"/>
          <w:sz w:val="24"/>
          <w:szCs w:val="24"/>
        </w:rPr>
      </w:pPr>
      <w:hyperlink r:id="rId255">
        <w:r w:rsidDel="00000000" w:rsidR="00000000" w:rsidRPr="00000000">
          <w:rPr>
            <w:rFonts w:ascii="Arial" w:cs="Arial" w:eastAsia="Arial" w:hAnsi="Arial"/>
            <w:color w:val="1155cc"/>
            <w:sz w:val="24"/>
            <w:szCs w:val="24"/>
            <w:u w:val="single"/>
            <w:rtl w:val="0"/>
          </w:rPr>
          <w:t xml:space="preserve">https://councilfordisabledchildren.org.uk/resources-and-help/im-parent</w:t>
        </w:r>
      </w:hyperlink>
      <w:r w:rsidDel="00000000" w:rsidR="00000000" w:rsidRPr="00000000">
        <w:rPr>
          <w:rtl w:val="0"/>
        </w:rPr>
      </w:r>
    </w:p>
    <w:p w:rsidR="00000000" w:rsidDel="00000000" w:rsidP="00000000" w:rsidRDefault="00000000" w:rsidRPr="00000000" w14:paraId="000003FE">
      <w:pPr>
        <w:spacing w:after="240" w:before="240" w:lineRule="auto"/>
        <w:rPr>
          <w:rFonts w:ascii="Arial" w:cs="Arial" w:eastAsia="Arial" w:hAnsi="Arial"/>
          <w:color w:val="1155cc"/>
          <w:sz w:val="24"/>
          <w:szCs w:val="24"/>
          <w:u w:val="single"/>
        </w:rPr>
      </w:pPr>
      <w:r w:rsidDel="00000000" w:rsidR="00000000" w:rsidRPr="00000000">
        <w:rPr>
          <w:rFonts w:ascii="Arial" w:cs="Arial" w:eastAsia="Arial" w:hAnsi="Arial"/>
          <w:color w:val="1155cc"/>
          <w:sz w:val="24"/>
          <w:szCs w:val="24"/>
          <w:u w:val="single"/>
          <w:rtl w:val="0"/>
        </w:rPr>
        <w:t xml:space="preserve">https://www.kids.org.uk/hull-training-for-parents-service</w:t>
      </w:r>
    </w:p>
    <w:p w:rsidR="00000000" w:rsidDel="00000000" w:rsidP="00000000" w:rsidRDefault="00000000" w:rsidRPr="00000000" w14:paraId="000003FF">
      <w:pPr>
        <w:rPr>
          <w:rFonts w:ascii="Arial" w:cs="Arial" w:eastAsia="Arial" w:hAnsi="Arial"/>
          <w:color w:val="1155cc"/>
          <w:sz w:val="24"/>
          <w:szCs w:val="24"/>
          <w:u w:val="single"/>
        </w:rPr>
      </w:pPr>
      <w:hyperlink r:id="rId256">
        <w:r w:rsidDel="00000000" w:rsidR="00000000" w:rsidRPr="00000000">
          <w:rPr>
            <w:rFonts w:ascii="Arial" w:cs="Arial" w:eastAsia="Arial" w:hAnsi="Arial"/>
            <w:color w:val="1155cc"/>
            <w:sz w:val="24"/>
            <w:szCs w:val="24"/>
            <w:u w:val="single"/>
            <w:rtl w:val="0"/>
          </w:rPr>
          <w:t xml:space="preserve">Early Help Parenting Offer</w:t>
        </w:r>
      </w:hyperlink>
      <w:r w:rsidDel="00000000" w:rsidR="00000000" w:rsidRPr="00000000">
        <w:rPr>
          <w:rtl w:val="0"/>
        </w:rPr>
      </w:r>
    </w:p>
    <w:p w:rsidR="00000000" w:rsidDel="00000000" w:rsidP="00000000" w:rsidRDefault="00000000" w:rsidRPr="00000000" w14:paraId="00000400">
      <w:pPr>
        <w:rPr>
          <w:rFonts w:ascii="Arial" w:cs="Arial" w:eastAsia="Arial" w:hAnsi="Arial"/>
          <w:color w:val="1155cc"/>
          <w:sz w:val="24"/>
          <w:szCs w:val="24"/>
          <w:u w:val="single"/>
        </w:rPr>
      </w:pPr>
      <w:hyperlink r:id="rId257">
        <w:r w:rsidDel="00000000" w:rsidR="00000000" w:rsidRPr="00000000">
          <w:rPr>
            <w:rFonts w:ascii="Arial" w:cs="Arial" w:eastAsia="Arial" w:hAnsi="Arial"/>
            <w:color w:val="1155cc"/>
            <w:sz w:val="24"/>
            <w:szCs w:val="24"/>
            <w:u w:val="single"/>
            <w:rtl w:val="0"/>
          </w:rPr>
          <w:t xml:space="preserve">Solihull Online Parenting Guides</w:t>
        </w:r>
      </w:hyperlink>
      <w:r w:rsidDel="00000000" w:rsidR="00000000" w:rsidRPr="00000000">
        <w:rPr>
          <w:rtl w:val="0"/>
        </w:rPr>
      </w:r>
    </w:p>
    <w:p w:rsidR="00000000" w:rsidDel="00000000" w:rsidP="00000000" w:rsidRDefault="00000000" w:rsidRPr="00000000" w14:paraId="00000401">
      <w:pPr>
        <w:rPr>
          <w:rFonts w:ascii="Arial" w:cs="Arial" w:eastAsia="Arial" w:hAnsi="Arial"/>
          <w:color w:val="1155cc"/>
          <w:sz w:val="24"/>
          <w:szCs w:val="24"/>
          <w:u w:val="single"/>
        </w:rPr>
      </w:pPr>
      <w:hyperlink r:id="rId258">
        <w:r w:rsidDel="00000000" w:rsidR="00000000" w:rsidRPr="00000000">
          <w:rPr>
            <w:rFonts w:ascii="Arial" w:cs="Arial" w:eastAsia="Arial" w:hAnsi="Arial"/>
            <w:color w:val="1155cc"/>
            <w:sz w:val="24"/>
            <w:szCs w:val="24"/>
            <w:u w:val="single"/>
            <w:rtl w:val="0"/>
          </w:rPr>
          <w:t xml:space="preserve">Early Help Family Support</w:t>
        </w:r>
      </w:hyperlink>
      <w:r w:rsidDel="00000000" w:rsidR="00000000" w:rsidRPr="00000000">
        <w:rPr>
          <w:rtl w:val="0"/>
        </w:rPr>
      </w:r>
    </w:p>
    <w:p w:rsidR="00000000" w:rsidDel="00000000" w:rsidP="00000000" w:rsidRDefault="00000000" w:rsidRPr="00000000" w14:paraId="00000402">
      <w:pPr>
        <w:rPr>
          <w:rFonts w:ascii="Arial" w:cs="Arial" w:eastAsia="Arial" w:hAnsi="Arial"/>
          <w:color w:val="1155cc"/>
          <w:sz w:val="24"/>
          <w:szCs w:val="24"/>
          <w:u w:val="single"/>
        </w:rPr>
      </w:pPr>
      <w:hyperlink r:id="rId259">
        <w:r w:rsidDel="00000000" w:rsidR="00000000" w:rsidRPr="00000000">
          <w:rPr>
            <w:rFonts w:ascii="Arial" w:cs="Arial" w:eastAsia="Arial" w:hAnsi="Arial"/>
            <w:color w:val="1155cc"/>
            <w:sz w:val="24"/>
            <w:szCs w:val="24"/>
            <w:u w:val="single"/>
            <w:rtl w:val="0"/>
          </w:rPr>
          <w:t xml:space="preserve">Early Help Webinars</w:t>
        </w:r>
      </w:hyperlink>
      <w:r w:rsidDel="00000000" w:rsidR="00000000" w:rsidRPr="00000000">
        <w:rPr>
          <w:rtl w:val="0"/>
        </w:rPr>
      </w:r>
    </w:p>
    <w:p w:rsidR="00000000" w:rsidDel="00000000" w:rsidP="00000000" w:rsidRDefault="00000000" w:rsidRPr="00000000" w14:paraId="00000403">
      <w:pPr>
        <w:jc w:val="both"/>
        <w:rPr>
          <w:rFonts w:ascii="Arial" w:cs="Arial" w:eastAsia="Arial" w:hAnsi="Arial"/>
          <w:color w:val="1155cc"/>
          <w:sz w:val="24"/>
          <w:szCs w:val="24"/>
          <w:u w:val="single"/>
        </w:rPr>
      </w:pPr>
      <w:hyperlink r:id="rId260">
        <w:r w:rsidDel="00000000" w:rsidR="00000000" w:rsidRPr="00000000">
          <w:rPr>
            <w:rFonts w:ascii="Arial" w:cs="Arial" w:eastAsia="Arial" w:hAnsi="Arial"/>
            <w:color w:val="1155cc"/>
            <w:sz w:val="26"/>
            <w:szCs w:val="26"/>
            <w:u w:val="single"/>
            <w:rtl w:val="0"/>
          </w:rPr>
          <w:t xml:space="preserve">ReFresh</w:t>
        </w:r>
      </w:hyperlink>
      <w:r w:rsidDel="00000000" w:rsidR="00000000" w:rsidRPr="00000000">
        <w:rPr>
          <w:rFonts w:ascii="Arial" w:cs="Arial" w:eastAsia="Arial" w:hAnsi="Arial"/>
          <w:color w:val="1155cc"/>
          <w:sz w:val="26"/>
          <w:szCs w:val="26"/>
          <w:u w:val="single"/>
          <w:rtl w:val="0"/>
        </w:rPr>
        <w:t xml:space="preserve"> </w:t>
      </w:r>
      <w:r w:rsidDel="00000000" w:rsidR="00000000" w:rsidRPr="00000000">
        <w:rPr>
          <w:rtl w:val="0"/>
        </w:rPr>
      </w:r>
    </w:p>
    <w:p w:rsidR="00000000" w:rsidDel="00000000" w:rsidP="00000000" w:rsidRDefault="00000000" w:rsidRPr="00000000" w14:paraId="00000404">
      <w:pPr>
        <w:rPr>
          <w:rFonts w:ascii="Arial" w:cs="Arial" w:eastAsia="Arial" w:hAnsi="Arial"/>
          <w:color w:val="1155cc"/>
          <w:sz w:val="24"/>
          <w:szCs w:val="24"/>
          <w:u w:val="single"/>
        </w:rPr>
      </w:pPr>
      <w:hyperlink r:id="rId261">
        <w:r w:rsidDel="00000000" w:rsidR="00000000" w:rsidRPr="00000000">
          <w:rPr>
            <w:rFonts w:ascii="Arial" w:cs="Arial" w:eastAsia="Arial" w:hAnsi="Arial"/>
            <w:color w:val="1155cc"/>
            <w:sz w:val="24"/>
            <w:szCs w:val="24"/>
            <w:u w:val="single"/>
            <w:rtl w:val="0"/>
          </w:rPr>
          <w:t xml:space="preserve">How Are You Feeling - Professionals</w:t>
        </w:r>
      </w:hyperlink>
      <w:r w:rsidDel="00000000" w:rsidR="00000000" w:rsidRPr="00000000">
        <w:rPr>
          <w:rtl w:val="0"/>
        </w:rPr>
      </w:r>
    </w:p>
    <w:p w:rsidR="00000000" w:rsidDel="00000000" w:rsidP="00000000" w:rsidRDefault="00000000" w:rsidRPr="00000000" w14:paraId="00000405">
      <w:pPr>
        <w:rPr>
          <w:rFonts w:ascii="Arial" w:cs="Arial" w:eastAsia="Arial" w:hAnsi="Arial"/>
          <w:color w:val="1155cc"/>
          <w:sz w:val="24"/>
          <w:szCs w:val="24"/>
        </w:rPr>
      </w:pPr>
      <w:hyperlink r:id="rId262">
        <w:r w:rsidDel="00000000" w:rsidR="00000000" w:rsidRPr="00000000">
          <w:rPr>
            <w:rFonts w:ascii="Arial" w:cs="Arial" w:eastAsia="Arial" w:hAnsi="Arial"/>
            <w:color w:val="1155cc"/>
            <w:sz w:val="24"/>
            <w:szCs w:val="24"/>
            <w:u w:val="single"/>
            <w:rtl w:val="0"/>
          </w:rPr>
          <w:t xml:space="preserve">Targeted Youth Support (TYS)</w:t>
        </w:r>
      </w:hyperlink>
      <w:r w:rsidDel="00000000" w:rsidR="00000000" w:rsidRPr="00000000">
        <w:rPr>
          <w:rtl w:val="0"/>
        </w:rPr>
      </w:r>
    </w:p>
    <w:p w:rsidR="00000000" w:rsidDel="00000000" w:rsidP="00000000" w:rsidRDefault="00000000" w:rsidRPr="00000000" w14:paraId="00000406">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7">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8">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9">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B">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C">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D">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E">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F">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0">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1">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2">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3">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4">
      <w:pPr>
        <w:spacing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5">
      <w:pPr>
        <w:spacing w:befor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16">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-469899</wp:posOffset>
                </wp:positionV>
                <wp:extent cx="7566025" cy="22013545"/>
                <wp:effectExtent b="0" l="0" r="0" t="0"/>
                <wp:wrapNone/>
                <wp:docPr id="20" name=""/>
                <a:graphic>
                  <a:graphicData uri="http://schemas.microsoft.com/office/word/2010/wordprocessingShape">
                    <wps:wsp>
                      <wps:cNvSpPr/>
                      <wps:cNvPr id="21" name="Shape 21"/>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-469899</wp:posOffset>
                </wp:positionV>
                <wp:extent cx="7566025" cy="22013545"/>
                <wp:effectExtent b="0" l="0" r="0" t="0"/>
                <wp:wrapNone/>
                <wp:docPr id="20" name="image25.png"/>
                <a:graphic>
                  <a:graphicData uri="http://schemas.openxmlformats.org/drawingml/2006/picture">
                    <pic:pic>
                      <pic:nvPicPr>
                        <pic:cNvPr id="0" name="image25.png"/>
                        <pic:cNvPicPr preferRelativeResize="0"/>
                      </pic:nvPicPr>
                      <pic:blipFill>
                        <a:blip r:embed="rId263"/>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417">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to the Virtual School</w:t>
      </w:r>
    </w:p>
    <w:p w:rsidR="00000000" w:rsidDel="00000000" w:rsidP="00000000" w:rsidRDefault="00000000" w:rsidRPr="00000000" w14:paraId="0000041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19">
      <w:pPr>
        <w:jc w:val="center"/>
        <w:rPr/>
      </w:pPr>
      <w:r w:rsidDel="00000000" w:rsidR="00000000" w:rsidRPr="00000000">
        <w:rPr>
          <w:rtl w:val="0"/>
        </w:rPr>
      </w:r>
    </w:p>
    <w:p w:rsidR="00000000" w:rsidDel="00000000" w:rsidP="00000000" w:rsidRDefault="00000000" w:rsidRPr="00000000" w14:paraId="0000041A">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Pr>
        <w:drawing>
          <wp:inline distB="0" distT="0" distL="0" distR="0">
            <wp:extent cx="6302897" cy="4202333"/>
            <wp:effectExtent b="0" l="0" r="0" t="0"/>
            <wp:docPr id="144" name="image114.jpg"/>
            <a:graphic>
              <a:graphicData uri="http://schemas.openxmlformats.org/drawingml/2006/picture">
                <pic:pic>
                  <pic:nvPicPr>
                    <pic:cNvPr id="0" name="image114.jpg"/>
                    <pic:cNvPicPr preferRelativeResize="0"/>
                  </pic:nvPicPr>
                  <pic:blipFill>
                    <a:blip r:embed="rId264"/>
                    <a:srcRect b="0" l="0" r="0" t="0"/>
                    <a:stretch>
                      <a:fillRect/>
                    </a:stretch>
                  </pic:blipFill>
                  <pic:spPr>
                    <a:xfrm>
                      <a:off x="0" y="0"/>
                      <a:ext cx="6302897" cy="4202333"/>
                    </a:xfrm>
                    <a:prstGeom prst="rect"/>
                    <a:ln/>
                  </pic:spPr>
                </pic:pic>
              </a:graphicData>
            </a:graphic>
          </wp:inline>
        </w:drawing>
      </w:r>
      <w:r w:rsidDel="00000000" w:rsidR="00000000" w:rsidRPr="00000000">
        <w:rPr>
          <w:rtl w:val="0"/>
        </w:rPr>
      </w:r>
    </w:p>
    <w:p w:rsidR="00000000" w:rsidDel="00000000" w:rsidP="00000000" w:rsidRDefault="00000000" w:rsidRPr="00000000" w14:paraId="0000041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1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1D">
      <w:pPr>
        <w:rPr>
          <w:rFonts w:ascii="Arial" w:cs="Arial" w:eastAsia="Arial" w:hAnsi="Arial"/>
          <w:b w:val="1"/>
          <w:color w:val="ffffff"/>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tl w:val="0"/>
        </w:rPr>
      </w:r>
    </w:p>
    <w:p w:rsidR="00000000" w:rsidDel="00000000" w:rsidP="00000000" w:rsidRDefault="00000000" w:rsidRPr="00000000" w14:paraId="0000041E">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1F">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0">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4">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5">
      <w:pPr>
        <w:rPr>
          <w:rFonts w:ascii="Arial" w:cs="Arial" w:eastAsia="Arial" w:hAnsi="Arial"/>
          <w:b w:val="1"/>
          <w:color w:val="fffff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40" name=""/>
                <a:graphic>
                  <a:graphicData uri="http://schemas.microsoft.com/office/word/2010/wordprocessingShape">
                    <wps:wsp>
                      <wps:cNvSpPr/>
                      <wps:cNvPr id="41" name="Shape 41"/>
                      <wps:spPr>
                        <a:xfrm>
                          <a:off x="1577082" y="2992821"/>
                          <a:ext cx="7537836" cy="1574358"/>
                        </a:xfrm>
                        <a:prstGeom prst="rect">
                          <a:avLst/>
                        </a:prstGeom>
                        <a:solidFill>
                          <a:srgbClr val="9057A4"/>
                        </a:solidFill>
                        <a:ln>
                          <a:noFill/>
                        </a:ln>
                      </wps:spPr>
                      <wps:txbx>
                        <w:txbxContent>
                          <w:p w:rsidR="00000000" w:rsidDel="00000000" w:rsidP="00000000" w:rsidRDefault="00000000" w:rsidRPr="00000000">
                            <w:pPr>
                              <w:spacing w:after="200" w:before="0" w:line="275.00000953674316"/>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411" cy="1602933"/>
                <wp:effectExtent b="0" l="0" r="0" t="0"/>
                <wp:wrapNone/>
                <wp:docPr id="40" name="image45.png"/>
                <a:graphic>
                  <a:graphicData uri="http://schemas.openxmlformats.org/drawingml/2006/picture">
                    <pic:pic>
                      <pic:nvPicPr>
                        <pic:cNvPr id="0" name="image45.png"/>
                        <pic:cNvPicPr preferRelativeResize="0"/>
                      </pic:nvPicPr>
                      <pic:blipFill>
                        <a:blip r:embed="rId265"/>
                        <a:srcRect/>
                        <a:stretch>
                          <a:fillRect/>
                        </a:stretch>
                      </pic:blipFill>
                      <pic:spPr>
                        <a:xfrm>
                          <a:off x="0" y="0"/>
                          <a:ext cx="7566411" cy="1602933"/>
                        </a:xfrm>
                        <a:prstGeom prst="rect"/>
                        <a:ln/>
                      </pic:spPr>
                    </pic:pic>
                  </a:graphicData>
                </a:graphic>
              </wp:anchor>
            </w:drawing>
          </mc:Fallback>
        </mc:AlternateContent>
      </w:r>
    </w:p>
    <w:p w:rsidR="00000000" w:rsidDel="00000000" w:rsidP="00000000" w:rsidRDefault="00000000" w:rsidRPr="00000000" w14:paraId="00000426">
      <w:pP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Transition in the Virtual School</w:t>
      </w:r>
    </w:p>
    <w:p w:rsidR="00000000" w:rsidDel="00000000" w:rsidP="00000000" w:rsidRDefault="00000000" w:rsidRPr="00000000" w14:paraId="00000427">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464820</wp:posOffset>
                </wp:positionV>
                <wp:extent cx="7581900" cy="711835"/>
                <wp:effectExtent b="0" l="0" r="0" t="0"/>
                <wp:wrapSquare wrapText="bothSides" distB="45720" distT="45720" distL="114300" distR="114300"/>
                <wp:docPr id="69" name=""/>
                <a:graphic>
                  <a:graphicData uri="http://schemas.microsoft.com/office/word/2010/wordprocessingShape">
                    <wps:wsp>
                      <wps:cNvSpPr/>
                      <wps:cNvPr id="109" name="Shape 109"/>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464820</wp:posOffset>
                </wp:positionV>
                <wp:extent cx="7581900" cy="711835"/>
                <wp:effectExtent b="0" l="0" r="0" t="0"/>
                <wp:wrapSquare wrapText="bothSides" distB="45720" distT="45720" distL="114300" distR="114300"/>
                <wp:docPr id="69" name="image78.png"/>
                <a:graphic>
                  <a:graphicData uri="http://schemas.openxmlformats.org/drawingml/2006/picture">
                    <pic:pic>
                      <pic:nvPicPr>
                        <pic:cNvPr id="0" name="image78.png"/>
                        <pic:cNvPicPr preferRelativeResize="0"/>
                      </pic:nvPicPr>
                      <pic:blipFill>
                        <a:blip r:embed="rId266"/>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28">
      <w:pPr>
        <w:rPr>
          <w:rFonts w:ascii="Arial" w:cs="Arial" w:eastAsia="Arial" w:hAnsi="Arial"/>
          <w:b w:val="1"/>
          <w:sz w:val="24"/>
          <w:szCs w:val="24"/>
          <w:u w:val="single"/>
        </w:rPr>
      </w:pPr>
      <w:r w:rsidDel="00000000" w:rsidR="00000000" w:rsidRPr="00000000">
        <w:rPr>
          <w:rFonts w:ascii="Arial" w:cs="Arial" w:eastAsia="Arial" w:hAnsi="Arial"/>
          <w:rtl w:val="0"/>
        </w:rPr>
        <w:t xml:space="preserve">Looked After Children must be given the highest priority to admissions and transition of Schools as per Statutory Guidance in Raising the education of Looked After Children. Each child will have a termly Personal Education Plan meeting which will look at the individual educational needs of the child/young person and identify an appropriate school or educational provision with reference to robust transitional support.</w:t>
      </w:r>
      <w:r w:rsidDel="00000000" w:rsidR="00000000" w:rsidRPr="00000000">
        <w:rPr>
          <w:rtl w:val="0"/>
        </w:rPr>
      </w:r>
    </w:p>
    <w:p w:rsidR="00000000" w:rsidDel="00000000" w:rsidP="00000000" w:rsidRDefault="00000000" w:rsidRPr="00000000" w14:paraId="00000429">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711835"/>
                <wp:effectExtent b="0" l="0" r="0" t="0"/>
                <wp:wrapSquare wrapText="bothSides" distB="45720" distT="45720" distL="114300" distR="114300"/>
                <wp:docPr id="126" name=""/>
                <a:graphic>
                  <a:graphicData uri="http://schemas.microsoft.com/office/word/2010/wordprocessingShape">
                    <wps:wsp>
                      <wps:cNvSpPr/>
                      <wps:cNvPr id="173" name="Shape 173"/>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337820</wp:posOffset>
                </wp:positionV>
                <wp:extent cx="7581900" cy="711835"/>
                <wp:effectExtent b="0" l="0" r="0" t="0"/>
                <wp:wrapSquare wrapText="bothSides" distB="45720" distT="45720" distL="114300" distR="114300"/>
                <wp:docPr id="126" name="image142.png"/>
                <a:graphic>
                  <a:graphicData uri="http://schemas.openxmlformats.org/drawingml/2006/picture">
                    <pic:pic>
                      <pic:nvPicPr>
                        <pic:cNvPr id="0" name="image142.png"/>
                        <pic:cNvPicPr preferRelativeResize="0"/>
                      </pic:nvPicPr>
                      <pic:blipFill>
                        <a:blip r:embed="rId267"/>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2A">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Years to Primary Transition</w:t>
      </w:r>
    </w:p>
    <w:p w:rsidR="00000000" w:rsidDel="00000000" w:rsidP="00000000" w:rsidRDefault="00000000" w:rsidRPr="00000000" w14:paraId="0000042B">
      <w:pPr>
        <w:spacing w:after="240" w:before="240" w:lineRule="auto"/>
        <w:rPr>
          <w:rFonts w:ascii="Arial" w:cs="Arial" w:eastAsia="Arial" w:hAnsi="Arial"/>
        </w:rPr>
      </w:pPr>
      <w:r w:rsidDel="00000000" w:rsidR="00000000" w:rsidRPr="00000000">
        <w:rPr>
          <w:rFonts w:ascii="Arial" w:cs="Arial" w:eastAsia="Arial" w:hAnsi="Arial"/>
          <w:rtl w:val="0"/>
        </w:rPr>
        <w:t xml:space="preserve">Early Years Looked After Children – these children are to be provided with a Pen Portrait from the age of 3 years old which will provide the health, care and educational data of a young child’s development. At this age they do not have a PEP. Transition into nursery will be undertaken by the social worker who may seek advice from the Hull Virtual School. Should the child have an EHCP Plan the Pen Portrait could complement the EHCP review.</w:t>
      </w:r>
    </w:p>
    <w:p w:rsidR="00000000" w:rsidDel="00000000" w:rsidP="00000000" w:rsidRDefault="00000000" w:rsidRPr="00000000" w14:paraId="0000042C">
      <w:pPr>
        <w:spacing w:after="240" w:before="240" w:lineRule="auto"/>
        <w:rPr>
          <w:rFonts w:ascii="Arial" w:cs="Arial" w:eastAsia="Arial" w:hAnsi="Arial"/>
        </w:rPr>
      </w:pPr>
      <w:r w:rsidDel="00000000" w:rsidR="00000000" w:rsidRPr="00000000">
        <w:rPr>
          <w:rFonts w:ascii="Arial" w:cs="Arial" w:eastAsia="Arial" w:hAnsi="Arial"/>
          <w:rtl w:val="0"/>
        </w:rPr>
        <w:t xml:space="preserve">Nursery to Foundation Stage 2 - Looked after children from the age of 4 years old will receive a Personal Education Plan known as a PEP. The PEP will check that an application has been made by the Social workers and those with parental responsibility for a school place in Foundation Stage 2. In the summer term of the child turning 4 years old a transition PEP review will take place where the Designated Teacher from the school is invited to meet with the Designated Teacher in Nursery and all other relevant professionals. This will formulate the main planning of transitional support detailed in the child’s PEP which will ensure the provision and support meets the needs of the child on transfer to the new school. PEP reviews can take place jointly with the review of a child’s EHC plan and must take place in a timely manner in order to ensure appropriate planning and commission of support and provision at the new institution.</w:t>
      </w:r>
    </w:p>
    <w:p w:rsidR="00000000" w:rsidDel="00000000" w:rsidP="00000000" w:rsidRDefault="00000000" w:rsidRPr="00000000" w14:paraId="0000042D">
      <w:pPr>
        <w:spacing w:after="240" w:before="240" w:lineRule="auto"/>
        <w:rPr>
          <w:rFonts w:ascii="Arial" w:cs="Arial" w:eastAsia="Arial" w:hAnsi="Arial"/>
        </w:rPr>
      </w:pPr>
      <w:r w:rsidDel="00000000" w:rsidR="00000000" w:rsidRPr="00000000">
        <w:rPr>
          <w:rFonts w:ascii="Arial" w:cs="Arial" w:eastAsia="Arial" w:hAnsi="Arial"/>
          <w:rtl w:val="0"/>
        </w:rPr>
        <w:t xml:space="preserve">Foundation Stage 2 to Key Stage 1 – A looked after child’s PEP will be shared and implemented by the Designated Teacher with the new teacher in Key Stage 1 as part of on-going monitoring and transition support.</w:t>
      </w:r>
    </w:p>
    <w:p w:rsidR="00000000" w:rsidDel="00000000" w:rsidP="00000000" w:rsidRDefault="00000000" w:rsidRPr="00000000" w14:paraId="0000042E">
      <w:pPr>
        <w:spacing w:after="240" w:before="240" w:lineRule="auto"/>
        <w:rPr>
          <w:rFonts w:ascii="Arial" w:cs="Arial" w:eastAsia="Arial" w:hAnsi="Arial"/>
        </w:rPr>
      </w:pPr>
      <w:r w:rsidDel="00000000" w:rsidR="00000000" w:rsidRPr="00000000">
        <w:rPr>
          <w:rFonts w:ascii="Arial" w:cs="Arial" w:eastAsia="Arial" w:hAnsi="Arial"/>
          <w:rtl w:val="0"/>
        </w:rPr>
        <w:t xml:space="preserve">Key Stage 1 to Key Stage 2 – The child’s PEP will be updated with all relevant education, care and information along with results of Phonics Screener at Year 1 and Y2 SATs results as part of the Social worker and Designated Teacher role. This information will be shared and implemented by the new class teacher. Checks on schools’ protocols such as: meet the teacher, home school links with carers and introductions to new school buildings if on different sites would commence in the Summer term PEP of Year 2 for a looked after child.</w:t>
      </w:r>
    </w:p>
    <w:p w:rsidR="00000000" w:rsidDel="00000000" w:rsidP="00000000" w:rsidRDefault="00000000" w:rsidRPr="00000000" w14:paraId="0000042F">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30">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Primary to Secondary School Transition</w:t>
      </w:r>
    </w:p>
    <w:p w:rsidR="00000000" w:rsidDel="00000000" w:rsidP="00000000" w:rsidRDefault="00000000" w:rsidRPr="00000000" w14:paraId="00000431">
      <w:pPr>
        <w:spacing w:after="240" w:before="240" w:lineRule="auto"/>
        <w:rPr>
          <w:rFonts w:ascii="Arial" w:cs="Arial" w:eastAsia="Arial" w:hAnsi="Arial"/>
        </w:rPr>
      </w:pPr>
      <w:r w:rsidDel="00000000" w:rsidR="00000000" w:rsidRPr="00000000">
        <w:rPr>
          <w:rFonts w:ascii="Arial" w:cs="Arial" w:eastAsia="Arial" w:hAnsi="Arial"/>
          <w:rtl w:val="0"/>
        </w:rPr>
        <w:t xml:space="preserve">PEP reviews held in the Summer Term of a child’s Y5 and the Autumn term of Year 6 will identify the appropriate Secondary school for the child. Checks are made with social worker and those with parental responsibility that the CAF admission form is being completed and submitted to the appropriate LA admission team by the end of October each academic year. Looked After Children with EHC plans, their schools are required to hold an annual review of the plan and identify the destination secondary school for their applications which will be submitted through the appropriate Local Authority SEND team. This data is recorded on the Virtual School’s EPEP and internal tracking data which is shared with the admissions teams in order to ensure no Looked After Child is without a Secondary school place and that they gain access to their first preference school.</w:t>
      </w:r>
    </w:p>
    <w:p w:rsidR="00000000" w:rsidDel="00000000" w:rsidP="00000000" w:rsidRDefault="00000000" w:rsidRPr="00000000" w14:paraId="00000432">
      <w:pPr>
        <w:spacing w:after="240" w:before="240" w:lineRule="auto"/>
        <w:rPr>
          <w:rFonts w:ascii="Arial" w:cs="Arial" w:eastAsia="Arial" w:hAnsi="Arial"/>
        </w:rPr>
      </w:pPr>
      <w:r w:rsidDel="00000000" w:rsidR="00000000" w:rsidRPr="00000000">
        <w:rPr>
          <w:rFonts w:ascii="Arial" w:cs="Arial" w:eastAsia="Arial" w:hAnsi="Arial"/>
          <w:rtl w:val="0"/>
        </w:rPr>
        <w:t xml:space="preserve">Y6 Spring Term and Summer Term PEPs will check on secondary school allocations and provide a key transitional meeting with Designated Teachers from Secondary schools to transfer Primary school assessments of needs and planning of provision for Secondary. Any other professionals and carers who are involved with the child/young person will be invited to this meeting to ensure a robust transition takes place and ensure all parties are satisfied with arrangements.</w:t>
      </w:r>
    </w:p>
    <w:p w:rsidR="00000000" w:rsidDel="00000000" w:rsidP="00000000" w:rsidRDefault="00000000" w:rsidRPr="00000000" w14:paraId="00000433">
      <w:pPr>
        <w:spacing w:after="240" w:before="240" w:lineRule="auto"/>
        <w:rPr>
          <w:rFonts w:ascii="Arial" w:cs="Arial" w:eastAsia="Arial" w:hAnsi="Arial"/>
        </w:rPr>
      </w:pPr>
      <w:r w:rsidDel="00000000" w:rsidR="00000000" w:rsidRPr="00000000">
        <w:rPr>
          <w:rFonts w:ascii="Arial" w:cs="Arial" w:eastAsia="Arial" w:hAnsi="Arial"/>
          <w:rtl w:val="0"/>
        </w:rPr>
        <w:t xml:space="preserve">Pupils with EHC plans should have secondary school provision identified in their annual review of their Y5 Autumn Term Plan.</w:t>
      </w:r>
    </w:p>
    <w:p w:rsidR="00000000" w:rsidDel="00000000" w:rsidP="00000000" w:rsidRDefault="00000000" w:rsidRPr="00000000" w14:paraId="00000434">
      <w:pPr>
        <w:spacing w:after="240" w:before="240" w:lineRule="auto"/>
        <w:rPr>
          <w:rFonts w:ascii="Arial" w:cs="Arial" w:eastAsia="Arial" w:hAnsi="Arial"/>
        </w:rPr>
      </w:pPr>
      <w:r w:rsidDel="00000000" w:rsidR="00000000" w:rsidRPr="00000000">
        <w:rPr>
          <w:rFonts w:ascii="Arial" w:cs="Arial" w:eastAsia="Arial" w:hAnsi="Arial"/>
          <w:rtl w:val="0"/>
        </w:rPr>
        <w:t xml:space="preserve">CAF Admission Forms should be completed by the social worker should the child be subject to a Section 38 (Interim Care Order) or Section 31 (Full Care Order) as the Local Authority hold parental responsibility.  It is essential that Secondary school applications are made in a timely manner therefore social workers must ensure applications are received by their LA admission teams before the end of October.</w:t>
      </w:r>
    </w:p>
    <w:p w:rsidR="00000000" w:rsidDel="00000000" w:rsidP="00000000" w:rsidRDefault="00000000" w:rsidRPr="00000000" w14:paraId="00000435">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Secondary School Transition</w:t>
      </w:r>
    </w:p>
    <w:p w:rsidR="00000000" w:rsidDel="00000000" w:rsidP="00000000" w:rsidRDefault="00000000" w:rsidRPr="00000000" w14:paraId="00000436">
      <w:pPr>
        <w:spacing w:after="240" w:before="240" w:lineRule="auto"/>
        <w:rPr>
          <w:rFonts w:ascii="Arial" w:cs="Arial" w:eastAsia="Arial" w:hAnsi="Arial"/>
        </w:rPr>
      </w:pPr>
      <w:r w:rsidDel="00000000" w:rsidR="00000000" w:rsidRPr="00000000">
        <w:rPr>
          <w:rFonts w:ascii="Arial" w:cs="Arial" w:eastAsia="Arial" w:hAnsi="Arial"/>
          <w:rtl w:val="0"/>
        </w:rPr>
        <w:t xml:space="preserve">PEP reviews held in Y9, Y10 and Y11 must include planning and support for a young person’s future transition at post 16 or into other alternative education provision at KS4. The Connexions service works closely with the Virtual school to support PEP meetings and careers advice. Connexions interviews will be provided at Y9 for pupils with EHC plans and in Y10 and Y11 for all young people to ensure targeted support is provided for post 16 destinations into employment, education and training. Y11 Autumn term PEPs should identify the post 16 destination choices along with Connexions interviews or attendance by the Connexions worker at the PEP meeting.</w:t>
      </w:r>
    </w:p>
    <w:p w:rsidR="00000000" w:rsidDel="00000000" w:rsidP="00000000" w:rsidRDefault="00000000" w:rsidRPr="00000000" w14:paraId="00000437">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Post 16 Transition – Y11</w:t>
      </w:r>
    </w:p>
    <w:p w:rsidR="00000000" w:rsidDel="00000000" w:rsidP="00000000" w:rsidRDefault="00000000" w:rsidRPr="00000000" w14:paraId="00000438">
      <w:pPr>
        <w:spacing w:after="240" w:before="240" w:lineRule="auto"/>
        <w:rPr>
          <w:rFonts w:ascii="Arial" w:cs="Arial" w:eastAsia="Arial" w:hAnsi="Arial"/>
        </w:rPr>
      </w:pPr>
      <w:r w:rsidDel="00000000" w:rsidR="00000000" w:rsidRPr="00000000">
        <w:rPr>
          <w:rFonts w:ascii="Arial" w:cs="Arial" w:eastAsia="Arial" w:hAnsi="Arial"/>
          <w:rtl w:val="0"/>
        </w:rPr>
        <w:t xml:space="preserve">Y11 Autumn term PEPs will start to identify post 16 destinations for the young person. Spring Terms PEPs will include the attendance of a member of the Virtual School post16 team and Connexions in order to progress choices and applications for post 16 destinations on to education, employment or training.  This is in order to prevent the young people from becoming NEET. Young people with EHC plans and living in residential homes can be particularly vulnerable and early support for post 16 transition is provided through early Transition worker support in Y11. At the end of the summer term the young person will be RAG rated before starting Year 12 in order to determine the level of support required further. Termly PEPs will continue in Y12 into Y13. Transition workers will ensure PEP meetings are taking place for these young people and can provide further support through attendance at college, training or EHC review meetings. The Virtual School post16 team will attend PEP meetings for all post16 students as well as continuing to provide educational advice and guidance as necessary. </w:t>
      </w:r>
    </w:p>
    <w:p w:rsidR="00000000" w:rsidDel="00000000" w:rsidP="00000000" w:rsidRDefault="00000000" w:rsidRPr="00000000" w14:paraId="00000439">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3A">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43B">
      <w:pPr>
        <w:spacing w:after="0" w:line="240" w:lineRule="auto"/>
        <w:rPr>
          <w:rFonts w:ascii="Arial" w:cs="Arial" w:eastAsia="Arial" w:hAnsi="Arial"/>
        </w:rPr>
      </w:pPr>
      <w:r w:rsidDel="00000000" w:rsidR="00000000" w:rsidRPr="00000000">
        <w:rPr>
          <w:rFonts w:ascii="Arial" w:cs="Arial" w:eastAsia="Arial" w:hAnsi="Arial"/>
          <w:b w:val="1"/>
          <w:rtl w:val="0"/>
        </w:rPr>
        <w:t xml:space="preserve">Early Years Looked After Children </w:t>
      </w:r>
      <w:r w:rsidDel="00000000" w:rsidR="00000000" w:rsidRPr="00000000">
        <w:rPr>
          <w:rFonts w:ascii="Arial" w:cs="Arial" w:eastAsia="Arial" w:hAnsi="Arial"/>
          <w:rtl w:val="0"/>
        </w:rPr>
        <w:t xml:space="preserve">– these children are to be provided with a Pen Portrait from the age of 3 years old.</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160020</wp:posOffset>
                </wp:positionV>
                <wp:extent cx="7581900" cy="711835"/>
                <wp:effectExtent b="0" l="0" r="0" t="0"/>
                <wp:wrapSquare wrapText="bothSides" distB="45720" distT="45720" distL="114300" distR="114300"/>
                <wp:docPr id="36" name=""/>
                <a:graphic>
                  <a:graphicData uri="http://schemas.microsoft.com/office/word/2010/wordprocessingShape">
                    <wps:wsp>
                      <wps:cNvSpPr/>
                      <wps:cNvPr id="37" name="Shape 37"/>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160020</wp:posOffset>
                </wp:positionV>
                <wp:extent cx="7581900" cy="711835"/>
                <wp:effectExtent b="0" l="0" r="0" t="0"/>
                <wp:wrapSquare wrapText="bothSides" distB="45720" distT="45720" distL="114300" distR="114300"/>
                <wp:docPr id="36" name="image41.png"/>
                <a:graphic>
                  <a:graphicData uri="http://schemas.openxmlformats.org/drawingml/2006/picture">
                    <pic:pic>
                      <pic:nvPicPr>
                        <pic:cNvPr id="0" name="image41.png"/>
                        <pic:cNvPicPr preferRelativeResize="0"/>
                      </pic:nvPicPr>
                      <pic:blipFill>
                        <a:blip r:embed="rId268"/>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3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3D">
      <w:pPr>
        <w:spacing w:after="240" w:lineRule="auto"/>
        <w:rPr>
          <w:rFonts w:ascii="Arial" w:cs="Arial" w:eastAsia="Arial" w:hAnsi="Arial"/>
        </w:rPr>
      </w:pPr>
      <w:r w:rsidDel="00000000" w:rsidR="00000000" w:rsidRPr="00000000">
        <w:rPr>
          <w:rFonts w:ascii="Arial" w:cs="Arial" w:eastAsia="Arial" w:hAnsi="Arial"/>
          <w:rtl w:val="0"/>
        </w:rPr>
        <w:t xml:space="preserve">Review/amendments of a child’s EHC plan who is on transition in key phases must be completed by 15 February in the calendar year of the transfer at the latest for transfers into or between schools. The key transfer are:</w:t>
      </w:r>
    </w:p>
    <w:p w:rsidR="00000000" w:rsidDel="00000000" w:rsidP="00000000" w:rsidRDefault="00000000" w:rsidRPr="00000000" w14:paraId="0000043E">
      <w:pPr>
        <w:spacing w:after="0" w:lineRule="auto"/>
        <w:rPr>
          <w:rFonts w:ascii="Arial" w:cs="Arial" w:eastAsia="Arial" w:hAnsi="Arial"/>
        </w:rPr>
      </w:pPr>
      <w:r w:rsidDel="00000000" w:rsidR="00000000" w:rsidRPr="00000000">
        <w:rPr>
          <w:rFonts w:ascii="Arial" w:cs="Arial" w:eastAsia="Arial" w:hAnsi="Arial"/>
          <w:rtl w:val="0"/>
        </w:rPr>
        <w:t xml:space="preserve">• early years provider to school</w:t>
      </w:r>
    </w:p>
    <w:p w:rsidR="00000000" w:rsidDel="00000000" w:rsidP="00000000" w:rsidRDefault="00000000" w:rsidRPr="00000000" w14:paraId="0000043F">
      <w:pPr>
        <w:spacing w:after="0" w:lineRule="auto"/>
        <w:rPr>
          <w:rFonts w:ascii="Arial" w:cs="Arial" w:eastAsia="Arial" w:hAnsi="Arial"/>
        </w:rPr>
      </w:pPr>
      <w:r w:rsidDel="00000000" w:rsidR="00000000" w:rsidRPr="00000000">
        <w:rPr>
          <w:rFonts w:ascii="Arial" w:cs="Arial" w:eastAsia="Arial" w:hAnsi="Arial"/>
          <w:rtl w:val="0"/>
        </w:rPr>
        <w:t xml:space="preserve">• infant school to junior school</w:t>
      </w:r>
    </w:p>
    <w:p w:rsidR="00000000" w:rsidDel="00000000" w:rsidP="00000000" w:rsidRDefault="00000000" w:rsidRPr="00000000" w14:paraId="00000440">
      <w:pPr>
        <w:spacing w:after="0" w:lineRule="auto"/>
        <w:rPr>
          <w:rFonts w:ascii="Arial" w:cs="Arial" w:eastAsia="Arial" w:hAnsi="Arial"/>
        </w:rPr>
      </w:pPr>
      <w:r w:rsidDel="00000000" w:rsidR="00000000" w:rsidRPr="00000000">
        <w:rPr>
          <w:rFonts w:ascii="Arial" w:cs="Arial" w:eastAsia="Arial" w:hAnsi="Arial"/>
          <w:rtl w:val="0"/>
        </w:rPr>
        <w:t xml:space="preserve">• primary school to middle school</w:t>
      </w:r>
    </w:p>
    <w:p w:rsidR="00000000" w:rsidDel="00000000" w:rsidP="00000000" w:rsidRDefault="00000000" w:rsidRPr="00000000" w14:paraId="00000441">
      <w:pPr>
        <w:spacing w:after="0" w:lineRule="auto"/>
        <w:rPr>
          <w:rFonts w:ascii="Arial" w:cs="Arial" w:eastAsia="Arial" w:hAnsi="Arial"/>
        </w:rPr>
      </w:pPr>
      <w:r w:rsidDel="00000000" w:rsidR="00000000" w:rsidRPr="00000000">
        <w:rPr>
          <w:rFonts w:ascii="Arial" w:cs="Arial" w:eastAsia="Arial" w:hAnsi="Arial"/>
          <w:rtl w:val="0"/>
        </w:rPr>
        <w:t xml:space="preserve">• primary school to secondary school, and</w:t>
      </w:r>
    </w:p>
    <w:p w:rsidR="00000000" w:rsidDel="00000000" w:rsidP="00000000" w:rsidRDefault="00000000" w:rsidRPr="00000000" w14:paraId="00000442">
      <w:pPr>
        <w:spacing w:after="0" w:lineRule="auto"/>
        <w:rPr>
          <w:rFonts w:ascii="Arial" w:cs="Arial" w:eastAsia="Arial" w:hAnsi="Arial"/>
        </w:rPr>
      </w:pPr>
      <w:r w:rsidDel="00000000" w:rsidR="00000000" w:rsidRPr="00000000">
        <w:rPr>
          <w:rFonts w:ascii="Arial" w:cs="Arial" w:eastAsia="Arial" w:hAnsi="Arial"/>
          <w:rtl w:val="0"/>
        </w:rPr>
        <w:t xml:space="preserve">• middle school to secondary school</w:t>
      </w:r>
    </w:p>
    <w:p w:rsidR="00000000" w:rsidDel="00000000" w:rsidP="00000000" w:rsidRDefault="00000000" w:rsidRPr="00000000" w14:paraId="00000443">
      <w:pPr>
        <w:spacing w:after="240" w:before="240" w:lineRule="auto"/>
        <w:rPr>
          <w:rFonts w:ascii="Arial" w:cs="Arial" w:eastAsia="Arial" w:hAnsi="Arial"/>
        </w:rPr>
      </w:pPr>
      <w:r w:rsidDel="00000000" w:rsidR="00000000" w:rsidRPr="00000000">
        <w:rPr>
          <w:rFonts w:ascii="Arial" w:cs="Arial" w:eastAsia="Arial" w:hAnsi="Arial"/>
          <w:b w:val="1"/>
          <w:rtl w:val="0"/>
        </w:rPr>
        <w:t xml:space="preserve">Primary to Secondary School Transition - </w:t>
      </w:r>
      <w:r w:rsidDel="00000000" w:rsidR="00000000" w:rsidRPr="00000000">
        <w:rPr>
          <w:rFonts w:ascii="Arial" w:cs="Arial" w:eastAsia="Arial" w:hAnsi="Arial"/>
          <w:rtl w:val="0"/>
        </w:rPr>
        <w:t xml:space="preserve">PEP reviews are held in the Summer Term of a child’s Year 5 and the Autumn term of Year 6 to identify the appropriate Secondary school for the child. </w:t>
      </w:r>
    </w:p>
    <w:p w:rsidR="00000000" w:rsidDel="00000000" w:rsidP="00000000" w:rsidRDefault="00000000" w:rsidRPr="00000000" w14:paraId="00000444">
      <w:pPr>
        <w:spacing w:after="240" w:before="240" w:lineRule="auto"/>
        <w:rPr>
          <w:rFonts w:ascii="Arial" w:cs="Arial" w:eastAsia="Arial" w:hAnsi="Arial"/>
        </w:rPr>
      </w:pPr>
      <w:r w:rsidDel="00000000" w:rsidR="00000000" w:rsidRPr="00000000">
        <w:rPr>
          <w:rFonts w:ascii="Arial" w:cs="Arial" w:eastAsia="Arial" w:hAnsi="Arial"/>
          <w:rtl w:val="0"/>
        </w:rPr>
        <w:t xml:space="preserve">Year 6 Spring and Summer Term PEPs will check on secondary school allocations and provide a key transitional meeting with Designated Teachers from Secondary schools to transfer Primary school assessments of needs and planning of provision for Secondary.</w:t>
      </w:r>
    </w:p>
    <w:p w:rsidR="00000000" w:rsidDel="00000000" w:rsidP="00000000" w:rsidRDefault="00000000" w:rsidRPr="00000000" w14:paraId="00000445">
      <w:pPr>
        <w:spacing w:after="240" w:before="240" w:lineRule="auto"/>
        <w:rPr>
          <w:rFonts w:ascii="Arial" w:cs="Arial" w:eastAsia="Arial" w:hAnsi="Arial"/>
        </w:rPr>
      </w:pPr>
      <w:r w:rsidDel="00000000" w:rsidR="00000000" w:rsidRPr="00000000">
        <w:rPr>
          <w:rFonts w:ascii="Arial" w:cs="Arial" w:eastAsia="Arial" w:hAnsi="Arial"/>
          <w:rtl w:val="0"/>
        </w:rPr>
        <w:t xml:space="preserve">Social workers must ensure applications are received by their LA admission teams before the end of October.</w:t>
      </w:r>
    </w:p>
    <w:p w:rsidR="00000000" w:rsidDel="00000000" w:rsidP="00000000" w:rsidRDefault="00000000" w:rsidRPr="00000000" w14:paraId="00000446">
      <w:pPr>
        <w:spacing w:after="240" w:before="240" w:lineRule="auto"/>
        <w:rPr>
          <w:rFonts w:ascii="Arial" w:cs="Arial" w:eastAsia="Arial" w:hAnsi="Arial"/>
        </w:rPr>
      </w:pPr>
      <w:r w:rsidDel="00000000" w:rsidR="00000000" w:rsidRPr="00000000">
        <w:rPr>
          <w:rFonts w:ascii="Arial" w:cs="Arial" w:eastAsia="Arial" w:hAnsi="Arial"/>
          <w:rtl w:val="0"/>
        </w:rPr>
        <w:t xml:space="preserve">PEP reviews are held in Year 9, 10 and 11 and include planning and support for a young person’s future transition at post 16 or into other alternative education provision at KS4. </w:t>
      </w:r>
    </w:p>
    <w:p w:rsidR="00000000" w:rsidDel="00000000" w:rsidP="00000000" w:rsidRDefault="00000000" w:rsidRPr="00000000" w14:paraId="00000447">
      <w:pPr>
        <w:spacing w:after="240" w:before="240" w:lineRule="auto"/>
        <w:rPr>
          <w:rFonts w:ascii="Arial" w:cs="Arial" w:eastAsia="Arial" w:hAnsi="Arial"/>
        </w:rPr>
      </w:pPr>
      <w:r w:rsidDel="00000000" w:rsidR="00000000" w:rsidRPr="00000000">
        <w:rPr>
          <w:rFonts w:ascii="Arial" w:cs="Arial" w:eastAsia="Arial" w:hAnsi="Arial"/>
          <w:rtl w:val="0"/>
        </w:rPr>
        <w:t xml:space="preserve">Connexions interviews will be provided at Year 9 for pupils with EHC plans and in Year 10 and 11 for all young people to ensure targeted support is provided for post 16 destinations into employment, education and training. </w:t>
      </w:r>
    </w:p>
    <w:p w:rsidR="00000000" w:rsidDel="00000000" w:rsidP="00000000" w:rsidRDefault="00000000" w:rsidRPr="00000000" w14:paraId="00000448">
      <w:pPr>
        <w:spacing w:after="240" w:before="240" w:lineRule="auto"/>
        <w:rPr>
          <w:rFonts w:ascii="Arial" w:cs="Arial" w:eastAsia="Arial" w:hAnsi="Arial"/>
        </w:rPr>
      </w:pPr>
      <w:r w:rsidDel="00000000" w:rsidR="00000000" w:rsidRPr="00000000">
        <w:rPr>
          <w:rFonts w:ascii="Arial" w:cs="Arial" w:eastAsia="Arial" w:hAnsi="Arial"/>
          <w:rtl w:val="0"/>
        </w:rPr>
        <w:t xml:space="preserve">Year 11 Autumn term PEPs should identify the post 16 destination choices along with Connexions interviews or attendance by the Connexions worker at the PEP meeting.</w:t>
      </w:r>
    </w:p>
    <w:p w:rsidR="00000000" w:rsidDel="00000000" w:rsidP="00000000" w:rsidRDefault="00000000" w:rsidRPr="00000000" w14:paraId="00000449">
      <w:pPr>
        <w:spacing w:after="240" w:before="240" w:lineRule="auto"/>
        <w:rPr>
          <w:rFonts w:ascii="Arial" w:cs="Arial" w:eastAsia="Arial" w:hAnsi="Arial"/>
        </w:rPr>
      </w:pPr>
      <w:bookmarkStart w:colFirst="0" w:colLast="0" w:name="_1t3h5sf" w:id="8"/>
      <w:bookmarkEnd w:id="8"/>
      <w:r w:rsidDel="00000000" w:rsidR="00000000" w:rsidRPr="00000000">
        <w:rPr>
          <w:rFonts w:ascii="Arial" w:cs="Arial" w:eastAsia="Arial" w:hAnsi="Arial"/>
          <w:b w:val="1"/>
          <w:rtl w:val="0"/>
        </w:rPr>
        <w:t xml:space="preserve">Post 16 Transition – </w:t>
      </w:r>
      <w:r w:rsidDel="00000000" w:rsidR="00000000" w:rsidRPr="00000000">
        <w:rPr>
          <w:rFonts w:ascii="Arial" w:cs="Arial" w:eastAsia="Arial" w:hAnsi="Arial"/>
          <w:rtl w:val="0"/>
        </w:rPr>
        <w:t xml:space="preserve">Year 11 Autumn term PEPs will start to identify post 16 destinations for the young person.   At the end of the summer term the young person will be RAG rated before starting Year 12 in order to determine the level of support required further. Termly PEPs will continue in Year 12 into Year 13.</w:t>
      </w:r>
    </w:p>
    <w:p w:rsidR="00000000" w:rsidDel="00000000" w:rsidP="00000000" w:rsidRDefault="00000000" w:rsidRPr="00000000" w14:paraId="0000044A">
      <w:pPr>
        <w:spacing w:after="0" w:lineRule="auto"/>
        <w:rPr>
          <w:rFonts w:ascii="Arial" w:cs="Arial" w:eastAsia="Arial" w:hAnsi="Arial"/>
        </w:rPr>
      </w:pPr>
      <w:r w:rsidDel="00000000" w:rsidR="00000000" w:rsidRPr="00000000">
        <w:rPr>
          <w:rFonts w:ascii="Arial" w:cs="Arial" w:eastAsia="Arial" w:hAnsi="Arial"/>
          <w:b w:val="1"/>
          <w:rtl w:val="0"/>
        </w:rPr>
        <w:t xml:space="preserve">Age 18+ Years - </w:t>
      </w:r>
      <w:r w:rsidDel="00000000" w:rsidR="00000000" w:rsidRPr="00000000">
        <w:rPr>
          <w:rFonts w:ascii="Arial" w:cs="Arial" w:eastAsia="Arial" w:hAnsi="Arial"/>
          <w:rtl w:val="0"/>
        </w:rPr>
        <w:t xml:space="preserve">Prior to turning 18 years old a young person will receive support through a PEP meeting with their social worker, Designated Teacher and the Virtual School. </w:t>
      </w:r>
    </w:p>
    <w:p w:rsidR="00000000" w:rsidDel="00000000" w:rsidP="00000000" w:rsidRDefault="00000000" w:rsidRPr="00000000" w14:paraId="0000044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4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4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4E">
      <w:pPr>
        <w:spacing w:after="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118" name=""/>
                <a:graphic>
                  <a:graphicData uri="http://schemas.microsoft.com/office/word/2010/wordprocessingShape">
                    <wps:wsp>
                      <wps:cNvSpPr/>
                      <wps:cNvPr id="165" name="Shape 165"/>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Education Endowment Guidance Reports to support this phase </w:t>
                            </w:r>
                            <w:r w:rsidDel="00000000" w:rsidR="00000000" w:rsidRPr="00000000">
                              <w:rPr>
                                <w:rFonts w:ascii="Arial" w:cs="Arial" w:eastAsia="Arial" w:hAnsi="Arial"/>
                                <w:b w:val="1"/>
                                <w:i w:val="0"/>
                                <w:smallCaps w:val="0"/>
                                <w:strike w:val="0"/>
                                <w:color w:val="ffffff"/>
                                <w:sz w:val="36"/>
                                <w:vertAlign w:val="baseline"/>
                              </w:rPr>
                              <w:t xml:space="preserve">….</w:t>
                            </w:r>
                            <w:r w:rsidDel="00000000" w:rsidR="00000000" w:rsidRPr="00000000">
                              <w:rPr>
                                <w:rFonts w:ascii="Arial" w:cs="Arial" w:eastAsia="Arial" w:hAnsi="Arial"/>
                                <w:b w:val="1"/>
                                <w:i w:val="0"/>
                                <w:smallCaps w:val="0"/>
                                <w:strike w:val="0"/>
                                <w:color w:val="9057a4"/>
                                <w:sz w:val="36"/>
                                <w:vertAlign w:val="baseline"/>
                              </w:rPr>
                              <w:t xml:space="preserve">of transition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118" name="image134.png"/>
                <a:graphic>
                  <a:graphicData uri="http://schemas.openxmlformats.org/drawingml/2006/picture">
                    <pic:pic>
                      <pic:nvPicPr>
                        <pic:cNvPr id="0" name="image134.png"/>
                        <pic:cNvPicPr preferRelativeResize="0"/>
                      </pic:nvPicPr>
                      <pic:blipFill>
                        <a:blip r:embed="rId269"/>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4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50">
      <w:pPr>
        <w:numPr>
          <w:ilvl w:val="0"/>
          <w:numId w:val="55"/>
        </w:numPr>
        <w:spacing w:after="240" w:before="240" w:line="240" w:lineRule="auto"/>
        <w:ind w:left="720" w:hanging="360"/>
        <w:rPr>
          <w:rFonts w:ascii="Arial" w:cs="Arial" w:eastAsia="Arial" w:hAnsi="Arial"/>
          <w:sz w:val="24"/>
          <w:szCs w:val="24"/>
          <w:highlight w:val="white"/>
        </w:rPr>
      </w:pPr>
      <w:hyperlink r:id="rId270">
        <w:r w:rsidDel="00000000" w:rsidR="00000000" w:rsidRPr="00000000">
          <w:rPr>
            <w:rFonts w:ascii="Arial" w:cs="Arial" w:eastAsia="Arial" w:hAnsi="Arial"/>
            <w:color w:val="1155cc"/>
            <w:sz w:val="24"/>
            <w:szCs w:val="24"/>
            <w:highlight w:val="white"/>
            <w:u w:val="single"/>
            <w:rtl w:val="0"/>
          </w:rPr>
          <w:t xml:space="preserve">What works in educations for children who have had a social worker</w:t>
        </w:r>
      </w:hyperlink>
      <w:r w:rsidDel="00000000" w:rsidR="00000000" w:rsidRPr="00000000">
        <w:rPr>
          <w:rtl w:val="0"/>
        </w:rPr>
      </w:r>
    </w:p>
    <w:p w:rsidR="00000000" w:rsidDel="00000000" w:rsidP="00000000" w:rsidRDefault="00000000" w:rsidRPr="00000000" w14:paraId="00000451">
      <w:pPr>
        <w:spacing w:after="240" w:before="240" w:line="240" w:lineRule="auto"/>
        <w:rPr>
          <w:rFonts w:ascii="Arial" w:cs="Arial" w:eastAsia="Arial" w:hAnsi="Arial"/>
          <w:b w:val="1"/>
          <w:sz w:val="24"/>
          <w:szCs w:val="24"/>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711835"/>
                <wp:effectExtent b="0" l="0" r="0" t="0"/>
                <wp:wrapSquare wrapText="bothSides" distB="45720" distT="45720" distL="114300" distR="114300"/>
                <wp:docPr id="44" name=""/>
                <a:graphic>
                  <a:graphicData uri="http://schemas.microsoft.com/office/word/2010/wordprocessingShape">
                    <wps:wsp>
                      <wps:cNvSpPr/>
                      <wps:cNvPr id="45" name="Shape 45"/>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711835"/>
                <wp:effectExtent b="0" l="0" r="0" t="0"/>
                <wp:wrapSquare wrapText="bothSides" distB="45720" distT="45720" distL="114300" distR="114300"/>
                <wp:docPr id="44" name="image52.png"/>
                <a:graphic>
                  <a:graphicData uri="http://schemas.openxmlformats.org/drawingml/2006/picture">
                    <pic:pic>
                      <pic:nvPicPr>
                        <pic:cNvPr id="0" name="image52.png"/>
                        <pic:cNvPicPr preferRelativeResize="0"/>
                      </pic:nvPicPr>
                      <pic:blipFill>
                        <a:blip r:embed="rId271"/>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52">
      <w:pPr>
        <w:spacing w:after="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453">
      <w:pPr>
        <w:widowControl w:val="0"/>
        <w:numPr>
          <w:ilvl w:val="0"/>
          <w:numId w:val="79"/>
        </w:numPr>
        <w:pBdr>
          <w:top w:space="0" w:sz="0" w:val="nil"/>
          <w:left w:space="0" w:sz="0" w:val="nil"/>
          <w:bottom w:space="0" w:sz="0" w:val="nil"/>
          <w:right w:space="0" w:sz="0" w:val="nil"/>
          <w:between w:space="0" w:sz="0" w:val="nil"/>
        </w:pBdr>
        <w:spacing w:after="0" w:line="240" w:lineRule="auto"/>
        <w:ind w:left="720" w:hanging="360"/>
        <w:rPr>
          <w:b w:val="1"/>
          <w:color w:val="000000"/>
        </w:rPr>
      </w:pPr>
      <w:hyperlink r:id="rId272">
        <w:r w:rsidDel="00000000" w:rsidR="00000000" w:rsidRPr="00000000">
          <w:rPr>
            <w:rFonts w:ascii="Arial" w:cs="Arial" w:eastAsia="Arial" w:hAnsi="Arial"/>
            <w:b w:val="1"/>
            <w:color w:val="1155cc"/>
            <w:u w:val="single"/>
            <w:rtl w:val="0"/>
          </w:rPr>
          <w:t xml:space="preserve">virtualschool@hullcc.gov.uk</w:t>
        </w:r>
      </w:hyperlink>
      <w:r w:rsidDel="00000000" w:rsidR="00000000" w:rsidRPr="00000000">
        <w:rPr>
          <w:rtl w:val="0"/>
        </w:rPr>
      </w:r>
    </w:p>
    <w:p w:rsidR="00000000" w:rsidDel="00000000" w:rsidP="00000000" w:rsidRDefault="00000000" w:rsidRPr="00000000" w14:paraId="00000454">
      <w:pPr>
        <w:widowControl w:val="0"/>
        <w:numPr>
          <w:ilvl w:val="0"/>
          <w:numId w:val="79"/>
        </w:numPr>
        <w:pBdr>
          <w:top w:space="0" w:sz="0" w:val="nil"/>
          <w:left w:space="0" w:sz="0" w:val="nil"/>
          <w:bottom w:space="0" w:sz="0" w:val="nil"/>
          <w:right w:space="0" w:sz="0" w:val="nil"/>
          <w:between w:space="0" w:sz="0" w:val="nil"/>
        </w:pBdr>
        <w:spacing w:after="0" w:line="240" w:lineRule="auto"/>
        <w:ind w:left="720" w:hanging="360"/>
        <w:rPr>
          <w:b w:val="1"/>
          <w:color w:val="1155cc"/>
          <w:u w:val="single"/>
        </w:rPr>
      </w:pPr>
      <w:r w:rsidDel="00000000" w:rsidR="00000000" w:rsidRPr="00000000">
        <w:rPr>
          <w:rFonts w:ascii="Arial" w:cs="Arial" w:eastAsia="Arial" w:hAnsi="Arial"/>
          <w:b w:val="1"/>
          <w:color w:val="000000"/>
          <w:u w:val="single"/>
          <w:rtl w:val="0"/>
        </w:rPr>
        <w:t xml:space="preserve">DFE guidance -</w:t>
      </w:r>
      <w:hyperlink r:id="rId273">
        <w:r w:rsidDel="00000000" w:rsidR="00000000" w:rsidRPr="00000000">
          <w:rPr>
            <w:rFonts w:ascii="Arial" w:cs="Arial" w:eastAsia="Arial" w:hAnsi="Arial"/>
            <w:b w:val="1"/>
            <w:color w:val="000000"/>
            <w:u w:val="single"/>
            <w:rtl w:val="0"/>
          </w:rPr>
          <w:t xml:space="preserve"> </w:t>
        </w:r>
      </w:hyperlink>
      <w:hyperlink r:id="rId274">
        <w:r w:rsidDel="00000000" w:rsidR="00000000" w:rsidRPr="00000000">
          <w:rPr>
            <w:rFonts w:ascii="Arial" w:cs="Arial" w:eastAsia="Arial" w:hAnsi="Arial"/>
            <w:b w:val="1"/>
            <w:color w:val="1155cc"/>
            <w:u w:val="single"/>
            <w:rtl w:val="0"/>
          </w:rPr>
          <w:t xml:space="preserve">Promoting the Education of Looked After Children</w:t>
        </w:r>
      </w:hyperlink>
      <w:r w:rsidDel="00000000" w:rsidR="00000000" w:rsidRPr="00000000">
        <w:rPr>
          <w:rtl w:val="0"/>
        </w:rPr>
      </w:r>
    </w:p>
    <w:p w:rsidR="00000000" w:rsidDel="00000000" w:rsidP="00000000" w:rsidRDefault="00000000" w:rsidRPr="00000000" w14:paraId="00000455">
      <w:pPr>
        <w:widowControl w:val="0"/>
        <w:numPr>
          <w:ilvl w:val="0"/>
          <w:numId w:val="79"/>
        </w:numPr>
        <w:pBdr>
          <w:top w:space="0" w:sz="0" w:val="nil"/>
          <w:left w:space="0" w:sz="0" w:val="nil"/>
          <w:bottom w:space="0" w:sz="0" w:val="nil"/>
          <w:right w:space="0" w:sz="0" w:val="nil"/>
          <w:between w:space="0" w:sz="0" w:val="nil"/>
        </w:pBdr>
        <w:spacing w:after="0" w:line="240" w:lineRule="auto"/>
        <w:ind w:left="360" w:hanging="360"/>
        <w:rPr>
          <w:b w:val="1"/>
          <w:color w:val="44546a"/>
          <w:u w:val="single"/>
        </w:rPr>
      </w:pPr>
      <w:hyperlink r:id="rId275">
        <w:r w:rsidDel="00000000" w:rsidR="00000000" w:rsidRPr="00000000">
          <w:rPr>
            <w:rFonts w:ascii="Arial" w:cs="Arial" w:eastAsia="Arial" w:hAnsi="Arial"/>
            <w:b w:val="1"/>
            <w:color w:val="1155cc"/>
            <w:u w:val="single"/>
            <w:rtl w:val="0"/>
          </w:rPr>
          <w:t xml:space="preserve">https://www.gov.uk/guidance/pupil-premium-effective-use-and-accountability</w:t>
        </w:r>
      </w:hyperlink>
      <w:r w:rsidDel="00000000" w:rsidR="00000000" w:rsidRPr="00000000">
        <w:rPr>
          <w:rtl w:val="0"/>
        </w:rPr>
      </w:r>
    </w:p>
    <w:p w:rsidR="00000000" w:rsidDel="00000000" w:rsidP="00000000" w:rsidRDefault="00000000" w:rsidRPr="00000000" w14:paraId="00000456">
      <w:pPr>
        <w:widowControl w:val="0"/>
        <w:numPr>
          <w:ilvl w:val="0"/>
          <w:numId w:val="79"/>
        </w:numPr>
        <w:pBdr>
          <w:top w:space="0" w:sz="0" w:val="nil"/>
          <w:left w:space="0" w:sz="0" w:val="nil"/>
          <w:bottom w:space="0" w:sz="0" w:val="nil"/>
          <w:right w:space="0" w:sz="0" w:val="nil"/>
          <w:between w:space="0" w:sz="0" w:val="nil"/>
        </w:pBdr>
        <w:spacing w:after="0" w:line="240" w:lineRule="auto"/>
        <w:ind w:left="720" w:hanging="360"/>
        <w:rPr>
          <w:b w:val="1"/>
          <w:color w:val="1155cc"/>
          <w:u w:val="single"/>
        </w:rPr>
      </w:pPr>
      <w:hyperlink r:id="rId276">
        <w:r w:rsidDel="00000000" w:rsidR="00000000" w:rsidRPr="00000000">
          <w:rPr>
            <w:rFonts w:ascii="Arial" w:cs="Arial" w:eastAsia="Arial" w:hAnsi="Arial"/>
            <w:b w:val="1"/>
            <w:color w:val="1155cc"/>
            <w:u w:val="single"/>
            <w:rtl w:val="0"/>
          </w:rPr>
          <w:t xml:space="preserve">https://navsh.org.uk</w:t>
        </w:r>
      </w:hyperlink>
      <w:r w:rsidDel="00000000" w:rsidR="00000000" w:rsidRPr="00000000">
        <w:rPr>
          <w:rFonts w:ascii="Arial" w:cs="Arial" w:eastAsia="Arial" w:hAnsi="Arial"/>
          <w:b w:val="1"/>
          <w:color w:val="1155cc"/>
          <w:u w:val="single"/>
          <w:rtl w:val="0"/>
        </w:rPr>
        <w:t xml:space="preserve"> – National Association of Virtual School Heads</w:t>
      </w:r>
      <w:r w:rsidDel="00000000" w:rsidR="00000000" w:rsidRPr="00000000">
        <w:rPr>
          <w:rtl w:val="0"/>
        </w:rPr>
      </w:r>
    </w:p>
    <w:p w:rsidR="00000000" w:rsidDel="00000000" w:rsidP="00000000" w:rsidRDefault="00000000" w:rsidRPr="00000000" w14:paraId="00000457">
      <w:pPr>
        <w:widowControl w:val="0"/>
        <w:spacing w:after="0" w:line="240" w:lineRule="auto"/>
        <w:ind w:left="360" w:firstLine="0"/>
        <w:rPr>
          <w:rFonts w:ascii="Arial" w:cs="Arial" w:eastAsia="Arial" w:hAnsi="Arial"/>
          <w:color w:val="44546a"/>
        </w:rPr>
      </w:pPr>
      <w:r w:rsidDel="00000000" w:rsidR="00000000" w:rsidRPr="00000000">
        <w:rPr>
          <w:rtl w:val="0"/>
        </w:rPr>
      </w:r>
    </w:p>
    <w:p w:rsidR="00000000" w:rsidDel="00000000" w:rsidP="00000000" w:rsidRDefault="00000000" w:rsidRPr="00000000" w14:paraId="0000045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5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The following organisations may be able to provide information and support for Previously Children Looked After in education:</w:t>
      </w:r>
    </w:p>
    <w:p w:rsidR="00000000" w:rsidDel="00000000" w:rsidP="00000000" w:rsidRDefault="00000000" w:rsidRPr="00000000" w14:paraId="0000045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5B">
      <w:pPr>
        <w:widowControl w:val="0"/>
        <w:spacing w:after="0" w:line="240" w:lineRule="auto"/>
        <w:rPr>
          <w:rFonts w:ascii="Arial" w:cs="Arial" w:eastAsia="Arial" w:hAnsi="Arial"/>
          <w:b w:val="1"/>
          <w:u w:val="single"/>
        </w:rPr>
      </w:pPr>
      <w:r w:rsidDel="00000000" w:rsidR="00000000" w:rsidRPr="00000000">
        <w:rPr>
          <w:rFonts w:ascii="Arial" w:cs="Arial" w:eastAsia="Arial" w:hAnsi="Arial"/>
          <w:rtl w:val="0"/>
        </w:rPr>
        <w:t xml:space="preserve">PAC UK                                       </w:t>
        <w:tab/>
        <w:t xml:space="preserve"> 0113 230 2100 </w:t>
      </w:r>
      <w:r w:rsidDel="00000000" w:rsidR="00000000" w:rsidRPr="00000000">
        <w:rPr>
          <w:rFonts w:ascii="Arial" w:cs="Arial" w:eastAsia="Arial" w:hAnsi="Arial"/>
          <w:b w:val="1"/>
          <w:u w:val="single"/>
          <w:rtl w:val="0"/>
        </w:rPr>
        <w:t xml:space="preserve">          </w:t>
        <w:tab/>
        <w:t xml:space="preserve"> </w:t>
        <w:tab/>
      </w:r>
      <w:hyperlink r:id="rId277">
        <w:r w:rsidDel="00000000" w:rsidR="00000000" w:rsidRPr="00000000">
          <w:rPr>
            <w:rFonts w:ascii="Arial" w:cs="Arial" w:eastAsia="Arial" w:hAnsi="Arial"/>
            <w:b w:val="1"/>
            <w:color w:val="1155cc"/>
            <w:u w:val="single"/>
            <w:rtl w:val="0"/>
          </w:rPr>
          <w:t xml:space="preserve">https://www.pac-uk.org/</w:t>
        </w:r>
      </w:hyperlink>
      <w:r w:rsidDel="00000000" w:rsidR="00000000" w:rsidRPr="00000000">
        <w:rPr>
          <w:rFonts w:ascii="Arial" w:cs="Arial" w:eastAsia="Arial" w:hAnsi="Arial"/>
          <w:b w:val="1"/>
          <w:u w:val="single"/>
          <w:rtl w:val="0"/>
        </w:rPr>
        <w:t xml:space="preserve">  </w:t>
      </w:r>
    </w:p>
    <w:p w:rsidR="00000000" w:rsidDel="00000000" w:rsidP="00000000" w:rsidRDefault="00000000" w:rsidRPr="00000000" w14:paraId="0000045C">
      <w:pPr>
        <w:widowControl w:val="0"/>
        <w:spacing w:after="0" w:line="240" w:lineRule="auto"/>
        <w:rPr>
          <w:rFonts w:ascii="Arial" w:cs="Arial" w:eastAsia="Arial" w:hAnsi="Arial"/>
          <w:b w:val="1"/>
          <w:color w:val="1155cc"/>
          <w:u w:val="single"/>
        </w:rPr>
      </w:pPr>
      <w:r w:rsidDel="00000000" w:rsidR="00000000" w:rsidRPr="00000000">
        <w:rPr>
          <w:rFonts w:ascii="Arial" w:cs="Arial" w:eastAsia="Arial" w:hAnsi="Arial"/>
          <w:rtl w:val="0"/>
        </w:rPr>
        <w:t xml:space="preserve">Adoption UK                                        01295 752240</w:t>
      </w:r>
      <w:r w:rsidDel="00000000" w:rsidR="00000000" w:rsidRPr="00000000">
        <w:rPr>
          <w:rFonts w:ascii="Arial" w:cs="Arial" w:eastAsia="Arial" w:hAnsi="Arial"/>
          <w:b w:val="1"/>
          <w:u w:val="single"/>
          <w:rtl w:val="0"/>
        </w:rPr>
        <w:t xml:space="preserve">          </w:t>
        <w:tab/>
        <w:t xml:space="preserve"> </w:t>
        <w:tab/>
      </w:r>
      <w:hyperlink r:id="rId278">
        <w:r w:rsidDel="00000000" w:rsidR="00000000" w:rsidRPr="00000000">
          <w:rPr>
            <w:rFonts w:ascii="Arial" w:cs="Arial" w:eastAsia="Arial" w:hAnsi="Arial"/>
            <w:b w:val="1"/>
            <w:color w:val="1155cc"/>
            <w:u w:val="single"/>
            <w:rtl w:val="0"/>
          </w:rPr>
          <w:t xml:space="preserve">https://www.adoptionuk.org/</w:t>
        </w:r>
      </w:hyperlink>
      <w:r w:rsidDel="00000000" w:rsidR="00000000" w:rsidRPr="00000000">
        <w:rPr>
          <w:rtl w:val="0"/>
        </w:rPr>
      </w:r>
    </w:p>
    <w:p w:rsidR="00000000" w:rsidDel="00000000" w:rsidP="00000000" w:rsidRDefault="00000000" w:rsidRPr="00000000" w14:paraId="0000045D">
      <w:pPr>
        <w:widowControl w:val="0"/>
        <w:spacing w:after="0" w:line="240" w:lineRule="auto"/>
        <w:rPr>
          <w:rFonts w:ascii="Arial" w:cs="Arial" w:eastAsia="Arial" w:hAnsi="Arial"/>
          <w:b w:val="1"/>
          <w:u w:val="single"/>
        </w:rPr>
      </w:pPr>
      <w:r w:rsidDel="00000000" w:rsidR="00000000" w:rsidRPr="00000000">
        <w:rPr>
          <w:rFonts w:ascii="Arial" w:cs="Arial" w:eastAsia="Arial" w:hAnsi="Arial"/>
          <w:rtl w:val="0"/>
        </w:rPr>
        <w:t xml:space="preserve">First4Adoption                          </w:t>
        <w:tab/>
        <w:t xml:space="preserve"> 0300 222 0022</w:t>
      </w:r>
      <w:r w:rsidDel="00000000" w:rsidR="00000000" w:rsidRPr="00000000">
        <w:rPr>
          <w:rFonts w:ascii="Arial" w:cs="Arial" w:eastAsia="Arial" w:hAnsi="Arial"/>
          <w:b w:val="1"/>
          <w:u w:val="single"/>
          <w:rtl w:val="0"/>
        </w:rPr>
        <w:t xml:space="preserve">           </w:t>
        <w:tab/>
      </w:r>
      <w:hyperlink r:id="rId279">
        <w:r w:rsidDel="00000000" w:rsidR="00000000" w:rsidRPr="00000000">
          <w:rPr>
            <w:rFonts w:ascii="Arial" w:cs="Arial" w:eastAsia="Arial" w:hAnsi="Arial"/>
            <w:b w:val="1"/>
            <w:color w:val="1155cc"/>
            <w:u w:val="single"/>
            <w:rtl w:val="0"/>
          </w:rPr>
          <w:t xml:space="preserve">https://www.first4adoption.org.uk/</w:t>
        </w:r>
      </w:hyperlink>
      <w:r w:rsidDel="00000000" w:rsidR="00000000" w:rsidRPr="00000000">
        <w:rPr>
          <w:rtl w:val="0"/>
        </w:rPr>
      </w:r>
    </w:p>
    <w:p w:rsidR="00000000" w:rsidDel="00000000" w:rsidP="00000000" w:rsidRDefault="00000000" w:rsidRPr="00000000" w14:paraId="0000045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5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1">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4">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8">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9">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6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0">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1">
      <w:pP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68" name=""/>
                <a:graphic>
                  <a:graphicData uri="http://schemas.microsoft.com/office/word/2010/wordprocessingShape">
                    <wps:wsp>
                      <wps:cNvSpPr/>
                      <wps:cNvPr id="108" name="Shape 108"/>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68" name="image77.png"/>
                <a:graphic>
                  <a:graphicData uri="http://schemas.openxmlformats.org/drawingml/2006/picture">
                    <pic:pic>
                      <pic:nvPicPr>
                        <pic:cNvPr id="0" name="image77.png"/>
                        <pic:cNvPicPr preferRelativeResize="0"/>
                      </pic:nvPicPr>
                      <pic:blipFill>
                        <a:blip r:embed="rId280"/>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47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3">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74">
      <w:pP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Transition to Pupil Referral Unit</w:t>
      </w:r>
    </w:p>
    <w:p w:rsidR="00000000" w:rsidDel="00000000" w:rsidP="00000000" w:rsidRDefault="00000000" w:rsidRPr="00000000" w14:paraId="0000047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6">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Pr>
        <w:drawing>
          <wp:inline distB="0" distT="0" distL="0" distR="0">
            <wp:extent cx="6649720" cy="4523105"/>
            <wp:effectExtent b="0" l="0" r="0" t="0"/>
            <wp:docPr id="142" name="image105.jpg"/>
            <a:graphic>
              <a:graphicData uri="http://schemas.openxmlformats.org/drawingml/2006/picture">
                <pic:pic>
                  <pic:nvPicPr>
                    <pic:cNvPr id="0" name="image105.jpg"/>
                    <pic:cNvPicPr preferRelativeResize="0"/>
                  </pic:nvPicPr>
                  <pic:blipFill>
                    <a:blip r:embed="rId281"/>
                    <a:srcRect b="0" l="0" r="0" t="0"/>
                    <a:stretch>
                      <a:fillRect/>
                    </a:stretch>
                  </pic:blipFill>
                  <pic:spPr>
                    <a:xfrm>
                      <a:off x="0" y="0"/>
                      <a:ext cx="6649720" cy="4523105"/>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jc w:val="center"/>
        <w:rPr>
          <w:rFonts w:ascii="Arial" w:cs="Arial" w:eastAsia="Arial" w:hAnsi="Arial"/>
          <w:b w:val="1"/>
          <w:color w:val="ffffff"/>
          <w:sz w:val="24"/>
          <w:szCs w:val="24"/>
          <w:u w:val="single"/>
        </w:rPr>
      </w:pPr>
      <w:r w:rsidDel="00000000" w:rsidR="00000000" w:rsidRPr="00000000">
        <w:rPr>
          <w:rtl w:val="0"/>
        </w:rPr>
      </w:r>
    </w:p>
    <w:p w:rsidR="00000000" w:rsidDel="00000000" w:rsidP="00000000" w:rsidRDefault="00000000" w:rsidRPr="00000000" w14:paraId="00000478">
      <w:pPr>
        <w:jc w:val="center"/>
        <w:rPr>
          <w:rFonts w:ascii="Arial" w:cs="Arial" w:eastAsia="Arial" w:hAnsi="Arial"/>
          <w:b w:val="1"/>
          <w:color w:val="ffffff"/>
          <w:sz w:val="24"/>
          <w:szCs w:val="24"/>
          <w:u w:val="single"/>
        </w:rPr>
      </w:pPr>
      <w:r w:rsidDel="00000000" w:rsidR="00000000" w:rsidRPr="00000000">
        <w:rPr>
          <w:rtl w:val="0"/>
        </w:rPr>
      </w:r>
    </w:p>
    <w:p w:rsidR="00000000" w:rsidDel="00000000" w:rsidP="00000000" w:rsidRDefault="00000000" w:rsidRPr="00000000" w14:paraId="00000479">
      <w:pPr>
        <w:rPr>
          <w:rFonts w:ascii="Arial" w:cs="Arial" w:eastAsia="Arial" w:hAnsi="Arial"/>
          <w:b w:val="1"/>
          <w:color w:val="ffffff"/>
          <w:sz w:val="24"/>
          <w:szCs w:val="24"/>
          <w:u w:val="single"/>
        </w:rPr>
      </w:pPr>
      <w:r w:rsidDel="00000000" w:rsidR="00000000" w:rsidRPr="00000000">
        <w:rPr>
          <w:rFonts w:ascii="Arial" w:cs="Arial" w:eastAsia="Arial" w:hAnsi="Arial"/>
          <w:b w:val="1"/>
          <w:i w:val="1"/>
          <w:color w:val="ffffff"/>
          <w:rtl w:val="0"/>
        </w:rPr>
        <w:t xml:space="preserve">For learners with Education Health and Care Plans additional transition information relating to the management of their EHCPs and further enhancements to the transition work can be found on page 53 in the Transition with ECHP section.</w:t>
      </w:r>
      <w:r w:rsidDel="00000000" w:rsidR="00000000" w:rsidRPr="00000000">
        <w:rPr>
          <w:rtl w:val="0"/>
        </w:rPr>
      </w:r>
    </w:p>
    <w:p w:rsidR="00000000" w:rsidDel="00000000" w:rsidP="00000000" w:rsidRDefault="00000000" w:rsidRPr="00000000" w14:paraId="0000047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B">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E">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F">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80">
      <w:pPr>
        <w:rPr>
          <w:rFonts w:ascii="Arial" w:cs="Arial" w:eastAsia="Arial" w:hAnsi="Arial"/>
          <w:b w:val="1"/>
          <w:color w:val="fffff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1602740"/>
                <wp:effectExtent b="0" l="0" r="0" t="0"/>
                <wp:wrapNone/>
                <wp:docPr id="80" name=""/>
                <a:graphic>
                  <a:graphicData uri="http://schemas.microsoft.com/office/word/2010/wordprocessingShape">
                    <wps:wsp>
                      <wps:cNvSpPr/>
                      <wps:cNvPr id="120" name="Shape 120"/>
                      <wps:spPr>
                        <a:xfrm>
                          <a:off x="1577275" y="2992918"/>
                          <a:ext cx="7537450" cy="1574165"/>
                        </a:xfrm>
                        <a:prstGeom prst="rect">
                          <a:avLst/>
                        </a:prstGeom>
                        <a:solidFill>
                          <a:srgbClr val="9057A4"/>
                        </a:solidFill>
                        <a:ln>
                          <a:noFill/>
                        </a:ln>
                      </wps:spPr>
                      <wps:txbx>
                        <w:txbxContent>
                          <w:p w:rsidR="00000000" w:rsidDel="00000000" w:rsidP="00000000" w:rsidRDefault="00000000" w:rsidRPr="00000000">
                            <w:pPr>
                              <w:spacing w:after="200" w:before="0" w:line="275.00000953674316"/>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1602740"/>
                <wp:effectExtent b="0" l="0" r="0" t="0"/>
                <wp:wrapNone/>
                <wp:docPr id="80" name="image89.png"/>
                <a:graphic>
                  <a:graphicData uri="http://schemas.openxmlformats.org/drawingml/2006/picture">
                    <pic:pic>
                      <pic:nvPicPr>
                        <pic:cNvPr id="0" name="image89.png"/>
                        <pic:cNvPicPr preferRelativeResize="0"/>
                      </pic:nvPicPr>
                      <pic:blipFill>
                        <a:blip r:embed="rId282"/>
                        <a:srcRect/>
                        <a:stretch>
                          <a:fillRect/>
                        </a:stretch>
                      </pic:blipFill>
                      <pic:spPr>
                        <a:xfrm>
                          <a:off x="0" y="0"/>
                          <a:ext cx="7566025" cy="1602740"/>
                        </a:xfrm>
                        <a:prstGeom prst="rect"/>
                        <a:ln/>
                      </pic:spPr>
                    </pic:pic>
                  </a:graphicData>
                </a:graphic>
              </wp:anchor>
            </w:drawing>
          </mc:Fallback>
        </mc:AlternateContent>
      </w:r>
    </w:p>
    <w:p w:rsidR="00000000" w:rsidDel="00000000" w:rsidP="00000000" w:rsidRDefault="00000000" w:rsidRPr="00000000" w14:paraId="00000481">
      <w:pPr>
        <w:rPr>
          <w:rFonts w:ascii="Arial" w:cs="Arial" w:eastAsia="Arial" w:hAnsi="Arial"/>
          <w:b w:val="1"/>
          <w:sz w:val="28"/>
          <w:szCs w:val="28"/>
        </w:rPr>
      </w:pPr>
      <w:r w:rsidDel="00000000" w:rsidR="00000000" w:rsidRPr="00000000">
        <w:rPr>
          <w:rFonts w:ascii="Arial" w:cs="Arial" w:eastAsia="Arial" w:hAnsi="Arial"/>
          <w:b w:val="1"/>
          <w:color w:val="ffffff"/>
          <w:sz w:val="36"/>
          <w:szCs w:val="36"/>
          <w:rtl w:val="0"/>
        </w:rPr>
        <w:t xml:space="preserve">PRU/AP to Secondary School Transition</w:t>
      </w:r>
      <w:r w:rsidDel="00000000" w:rsidR="00000000" w:rsidRPr="00000000">
        <w:rPr>
          <w:rtl w:val="0"/>
        </w:rPr>
      </w:r>
    </w:p>
    <w:p w:rsidR="00000000" w:rsidDel="00000000" w:rsidP="00000000" w:rsidRDefault="00000000" w:rsidRPr="00000000" w14:paraId="00000482">
      <w:pPr>
        <w:jc w:val="center"/>
        <w:rPr>
          <w:rFonts w:ascii="Arial" w:cs="Arial" w:eastAsia="Arial" w:hAnsi="Arial"/>
          <w:b w:val="1"/>
          <w:sz w:val="28"/>
          <w:szCs w:val="28"/>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515620</wp:posOffset>
                </wp:positionV>
                <wp:extent cx="7581900" cy="711835"/>
                <wp:effectExtent b="0" l="0" r="0" t="0"/>
                <wp:wrapSquare wrapText="bothSides" distB="45720" distT="45720" distL="114300" distR="114300"/>
                <wp:docPr id="4" name=""/>
                <a:graphic>
                  <a:graphicData uri="http://schemas.microsoft.com/office/word/2010/wordprocessingShape">
                    <wps:wsp>
                      <wps:cNvSpPr/>
                      <wps:cNvPr id="5" name="Shape 5"/>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515620</wp:posOffset>
                </wp:positionV>
                <wp:extent cx="7581900" cy="711835"/>
                <wp:effectExtent b="0" l="0" r="0" t="0"/>
                <wp:wrapSquare wrapText="bothSides" distB="45720" distT="45720" distL="114300" distR="114300"/>
                <wp:docPr id="4" name="image6.png"/>
                <a:graphic>
                  <a:graphicData uri="http://schemas.openxmlformats.org/drawingml/2006/picture">
                    <pic:pic>
                      <pic:nvPicPr>
                        <pic:cNvPr id="0" name="image6.png"/>
                        <pic:cNvPicPr preferRelativeResize="0"/>
                      </pic:nvPicPr>
                      <pic:blipFill>
                        <a:blip r:embed="rId283"/>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83">
      <w:pPr>
        <w:rPr>
          <w:rFonts w:ascii="Arial" w:cs="Arial" w:eastAsia="Arial" w:hAnsi="Arial"/>
          <w:b w:val="1"/>
          <w:sz w:val="28"/>
          <w:szCs w:val="28"/>
          <w:u w:val="single"/>
        </w:rPr>
      </w:pPr>
      <w:r w:rsidDel="00000000" w:rsidR="00000000" w:rsidRPr="00000000">
        <w:rPr>
          <w:rFonts w:ascii="Arial" w:cs="Arial" w:eastAsia="Arial" w:hAnsi="Arial"/>
          <w:sz w:val="24"/>
          <w:szCs w:val="24"/>
          <w:highlight w:val="white"/>
          <w:rtl w:val="0"/>
        </w:rPr>
        <w:t xml:space="preserve">Transition from a PRU or AP setting is a daunting prospect for all concerned but with careful planning can be successful. Key points to remember are the anxieties that will be present for all parties:</w:t>
      </w:r>
      <w:r w:rsidDel="00000000" w:rsidR="00000000" w:rsidRPr="00000000">
        <w:rPr>
          <w:rtl w:val="0"/>
        </w:rPr>
      </w:r>
    </w:p>
    <w:p w:rsidR="00000000" w:rsidDel="00000000" w:rsidP="00000000" w:rsidRDefault="00000000" w:rsidRPr="00000000" w14:paraId="00000484">
      <w:pPr>
        <w:spacing w:after="0" w:lineRule="auto"/>
        <w:ind w:left="108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14"/>
          <w:szCs w:val="14"/>
          <w:highlight w:val="white"/>
          <w:rtl w:val="0"/>
        </w:rPr>
        <w:t xml:space="preserve">   </w:t>
        <w:tab/>
      </w:r>
      <w:r w:rsidDel="00000000" w:rsidR="00000000" w:rsidRPr="00000000">
        <w:rPr>
          <w:rFonts w:ascii="Arial" w:cs="Arial" w:eastAsia="Arial" w:hAnsi="Arial"/>
          <w:sz w:val="24"/>
          <w:szCs w:val="24"/>
          <w:highlight w:val="white"/>
          <w:rtl w:val="0"/>
        </w:rPr>
        <w:t xml:space="preserve">The child has been successful in AP and wants that to continue</w:t>
      </w:r>
    </w:p>
    <w:p w:rsidR="00000000" w:rsidDel="00000000" w:rsidP="00000000" w:rsidRDefault="00000000" w:rsidRPr="00000000" w14:paraId="00000485">
      <w:pPr>
        <w:spacing w:after="0" w:lineRule="auto"/>
        <w:ind w:left="108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14"/>
          <w:szCs w:val="14"/>
          <w:highlight w:val="white"/>
          <w:rtl w:val="0"/>
        </w:rPr>
        <w:t xml:space="preserve">   </w:t>
        <w:tab/>
      </w:r>
      <w:r w:rsidDel="00000000" w:rsidR="00000000" w:rsidRPr="00000000">
        <w:rPr>
          <w:rFonts w:ascii="Arial" w:cs="Arial" w:eastAsia="Arial" w:hAnsi="Arial"/>
          <w:sz w:val="24"/>
          <w:szCs w:val="24"/>
          <w:highlight w:val="white"/>
          <w:rtl w:val="0"/>
        </w:rPr>
        <w:t xml:space="preserve">The parent has had a positive experience working with an AP setting and their child has been successful</w:t>
      </w:r>
    </w:p>
    <w:p w:rsidR="00000000" w:rsidDel="00000000" w:rsidP="00000000" w:rsidRDefault="00000000" w:rsidRPr="00000000" w14:paraId="00000486">
      <w:pPr>
        <w:spacing w:after="240" w:before="240" w:lineRule="auto"/>
        <w:ind w:left="1080" w:hanging="36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14"/>
          <w:szCs w:val="14"/>
          <w:highlight w:val="white"/>
          <w:rtl w:val="0"/>
        </w:rPr>
        <w:t xml:space="preserve">   </w:t>
        <w:tab/>
      </w:r>
      <w:r w:rsidDel="00000000" w:rsidR="00000000" w:rsidRPr="00000000">
        <w:rPr>
          <w:rFonts w:ascii="Arial" w:cs="Arial" w:eastAsia="Arial" w:hAnsi="Arial"/>
          <w:sz w:val="24"/>
          <w:szCs w:val="24"/>
          <w:highlight w:val="white"/>
          <w:rtl w:val="0"/>
        </w:rPr>
        <w:t xml:space="preserve">Teachers may be concerned that previous behaviours may reoccur</w:t>
      </w:r>
    </w:p>
    <w:p w:rsidR="00000000" w:rsidDel="00000000" w:rsidP="00000000" w:rsidRDefault="00000000" w:rsidRPr="00000000" w14:paraId="00000487">
      <w:pPr>
        <w:spacing w:after="240" w:befor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For the purpose of this document it is important to consider Year 6/7 transitions separate to Year 8 to 11 because the receiving school in Year 7 will have no prior knowledge of the student.</w:t>
      </w:r>
    </w:p>
    <w:p w:rsidR="00000000" w:rsidDel="00000000" w:rsidP="00000000" w:rsidRDefault="00000000" w:rsidRPr="00000000" w14:paraId="00000488">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711835"/>
                <wp:effectExtent b="0" l="0" r="0" t="0"/>
                <wp:wrapSquare wrapText="bothSides" distB="45720" distT="45720" distL="114300" distR="114300"/>
                <wp:docPr id="15" name=""/>
                <a:graphic>
                  <a:graphicData uri="http://schemas.microsoft.com/office/word/2010/wordprocessingShape">
                    <wps:wsp>
                      <wps:cNvSpPr/>
                      <wps:cNvPr id="16" name="Shape 16"/>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 Year 6/7 from AP/PRU to Secondary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325120</wp:posOffset>
                </wp:positionV>
                <wp:extent cx="7581900" cy="711835"/>
                <wp:effectExtent b="0" l="0" r="0" t="0"/>
                <wp:wrapSquare wrapText="bothSides" distB="45720" distT="45720" distL="114300" distR="114300"/>
                <wp:docPr id="15" name="image20.png"/>
                <a:graphic>
                  <a:graphicData uri="http://schemas.openxmlformats.org/drawingml/2006/picture">
                    <pic:pic>
                      <pic:nvPicPr>
                        <pic:cNvPr id="0" name="image20.png"/>
                        <pic:cNvPicPr preferRelativeResize="0"/>
                      </pic:nvPicPr>
                      <pic:blipFill>
                        <a:blip r:embed="rId284"/>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89">
      <w:pPr>
        <w:spacing w:after="240" w:line="240" w:lineRule="auto"/>
        <w:rPr>
          <w:rFonts w:ascii="Arial" w:cs="Arial" w:eastAsia="Arial" w:hAnsi="Arial"/>
          <w:b w:val="1"/>
          <w:sz w:val="24"/>
          <w:szCs w:val="24"/>
          <w:highlight w:val="white"/>
          <w:u w:val="single"/>
        </w:rPr>
      </w:pPr>
      <w:r w:rsidDel="00000000" w:rsidR="00000000" w:rsidRPr="00000000">
        <w:rPr>
          <w:rFonts w:ascii="Arial" w:cs="Arial" w:eastAsia="Arial" w:hAnsi="Arial"/>
          <w:b w:val="1"/>
          <w:sz w:val="24"/>
          <w:szCs w:val="24"/>
          <w:highlight w:val="white"/>
          <w:u w:val="single"/>
          <w:rtl w:val="0"/>
        </w:rPr>
        <w:t xml:space="preserve">Good practice taken from the commissioned service – OneHull Supported Transition</w:t>
      </w:r>
    </w:p>
    <w:p w:rsidR="00000000" w:rsidDel="00000000" w:rsidP="00000000" w:rsidRDefault="00000000" w:rsidRPr="00000000" w14:paraId="0000048A">
      <w:pPr>
        <w:spacing w:after="240" w:line="240" w:lineRule="auto"/>
        <w:ind w:left="180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w:t>
      </w:r>
      <w:r w:rsidDel="00000000" w:rsidR="00000000" w:rsidRPr="00000000">
        <w:rPr>
          <w:rFonts w:ascii="Arial" w:cs="Arial" w:eastAsia="Arial" w:hAnsi="Arial"/>
          <w:sz w:val="14"/>
          <w:szCs w:val="14"/>
          <w:highlight w:val="white"/>
          <w:rtl w:val="0"/>
        </w:rPr>
        <w:t xml:space="preserve">    </w:t>
      </w:r>
      <w:r w:rsidDel="00000000" w:rsidR="00000000" w:rsidRPr="00000000">
        <w:rPr>
          <w:rFonts w:ascii="Arial" w:cs="Arial" w:eastAsia="Arial" w:hAnsi="Arial"/>
          <w:sz w:val="24"/>
          <w:szCs w:val="24"/>
          <w:highlight w:val="white"/>
          <w:rtl w:val="0"/>
        </w:rPr>
        <w:t xml:space="preserve">Provide 10 weeks of 2 day per week on-site provision for year 6/7 pupils identified as SEND with SEMH (as primary or secondary area of need) to include:</w:t>
      </w:r>
    </w:p>
    <w:p w:rsidR="00000000" w:rsidDel="00000000" w:rsidP="00000000" w:rsidRDefault="00000000" w:rsidRPr="00000000" w14:paraId="0000048B">
      <w:pPr>
        <w:numPr>
          <w:ilvl w:val="0"/>
          <w:numId w:val="53"/>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Assess</w:t>
      </w:r>
      <w:r w:rsidDel="00000000" w:rsidR="00000000" w:rsidRPr="00000000">
        <w:rPr>
          <w:rFonts w:ascii="Arial" w:cs="Arial" w:eastAsia="Arial" w:hAnsi="Arial"/>
          <w:sz w:val="24"/>
          <w:szCs w:val="24"/>
          <w:highlight w:val="white"/>
          <w:rtl w:val="0"/>
        </w:rPr>
        <w:t xml:space="preserve"> - robust assessment and baselining of social and emotional development and cognitive abilities from which curriculum content, individual support plans and teacher CPD are developed. These will include as a minimum</w:t>
      </w:r>
    </w:p>
    <w:p w:rsidR="00000000" w:rsidDel="00000000" w:rsidP="00000000" w:rsidRDefault="00000000" w:rsidRPr="00000000" w14:paraId="0000048C">
      <w:pPr>
        <w:numPr>
          <w:ilvl w:val="1"/>
          <w:numId w:val="53"/>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Boxall or Thrive Online assessment</w:t>
      </w:r>
    </w:p>
    <w:p w:rsidR="00000000" w:rsidDel="00000000" w:rsidP="00000000" w:rsidRDefault="00000000" w:rsidRPr="00000000" w14:paraId="0000048D">
      <w:pPr>
        <w:numPr>
          <w:ilvl w:val="1"/>
          <w:numId w:val="53"/>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Assessment of reading abilities. E.G. GL NGRT or other recognised test</w:t>
      </w:r>
    </w:p>
    <w:p w:rsidR="00000000" w:rsidDel="00000000" w:rsidP="00000000" w:rsidRDefault="00000000" w:rsidRPr="00000000" w14:paraId="0000048E">
      <w:pPr>
        <w:numPr>
          <w:ilvl w:val="1"/>
          <w:numId w:val="53"/>
        </w:numPr>
        <w:spacing w:after="48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Other assessments deemed appropriate. E.G. GL PASS, numeracy age testing</w:t>
      </w:r>
    </w:p>
    <w:p w:rsidR="00000000" w:rsidDel="00000000" w:rsidP="00000000" w:rsidRDefault="00000000" w:rsidRPr="00000000" w14:paraId="0000048F">
      <w:pPr>
        <w:numPr>
          <w:ilvl w:val="0"/>
          <w:numId w:val="27"/>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Assess</w:t>
      </w:r>
      <w:r w:rsidDel="00000000" w:rsidR="00000000" w:rsidRPr="00000000">
        <w:rPr>
          <w:rFonts w:ascii="Arial" w:cs="Arial" w:eastAsia="Arial" w:hAnsi="Arial"/>
          <w:sz w:val="24"/>
          <w:szCs w:val="24"/>
          <w:highlight w:val="white"/>
          <w:rtl w:val="0"/>
        </w:rPr>
        <w:t xml:space="preserve"> - consultation meeting with mainstream school staff, parents and child to identify further barriers to successful engagement in mainstream setting. Other agencies supporting the child/family should be involved in this process E.G. Early Help, Children’s Social Care, third sector support services</w:t>
      </w:r>
    </w:p>
    <w:p w:rsidR="00000000" w:rsidDel="00000000" w:rsidP="00000000" w:rsidRDefault="00000000" w:rsidRPr="00000000" w14:paraId="00000490">
      <w:pPr>
        <w:numPr>
          <w:ilvl w:val="0"/>
          <w:numId w:val="56"/>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Plan</w:t>
      </w:r>
      <w:r w:rsidDel="00000000" w:rsidR="00000000" w:rsidRPr="00000000">
        <w:rPr>
          <w:rFonts w:ascii="Arial" w:cs="Arial" w:eastAsia="Arial" w:hAnsi="Arial"/>
          <w:sz w:val="24"/>
          <w:szCs w:val="24"/>
          <w:highlight w:val="white"/>
          <w:rtl w:val="0"/>
        </w:rPr>
        <w:t xml:space="preserve"> - bespoke transition support plan covering AP and mainstream setting which identifies:</w:t>
      </w:r>
    </w:p>
    <w:p w:rsidR="00000000" w:rsidDel="00000000" w:rsidP="00000000" w:rsidRDefault="00000000" w:rsidRPr="00000000" w14:paraId="00000491">
      <w:pPr>
        <w:numPr>
          <w:ilvl w:val="1"/>
          <w:numId w:val="56"/>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baseline data</w:t>
      </w:r>
    </w:p>
    <w:p w:rsidR="00000000" w:rsidDel="00000000" w:rsidP="00000000" w:rsidRDefault="00000000" w:rsidRPr="00000000" w14:paraId="00000492">
      <w:pPr>
        <w:numPr>
          <w:ilvl w:val="1"/>
          <w:numId w:val="56"/>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priority areas of need</w:t>
      </w:r>
    </w:p>
    <w:p w:rsidR="00000000" w:rsidDel="00000000" w:rsidP="00000000" w:rsidRDefault="00000000" w:rsidRPr="00000000" w14:paraId="00000493">
      <w:pPr>
        <w:numPr>
          <w:ilvl w:val="1"/>
          <w:numId w:val="56"/>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curriculum content/foci (specifically in relation to priority areas of need)</w:t>
      </w:r>
    </w:p>
    <w:p w:rsidR="00000000" w:rsidDel="00000000" w:rsidP="00000000" w:rsidRDefault="00000000" w:rsidRPr="00000000" w14:paraId="00000494">
      <w:pPr>
        <w:numPr>
          <w:ilvl w:val="1"/>
          <w:numId w:val="56"/>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precise support strategies for adults to implement with the child to reduce likelihood of disengagement, de-escalate, promote improvement in priority areas of need</w:t>
      </w:r>
    </w:p>
    <w:p w:rsidR="00000000" w:rsidDel="00000000" w:rsidP="00000000" w:rsidRDefault="00000000" w:rsidRPr="00000000" w14:paraId="00000495">
      <w:pPr>
        <w:numPr>
          <w:ilvl w:val="1"/>
          <w:numId w:val="56"/>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strategies for child to implement to remain emotionally regulated, resilient and able to engage in learning and communicate their emotions in a safe and clear manner</w:t>
      </w:r>
    </w:p>
    <w:p w:rsidR="00000000" w:rsidDel="00000000" w:rsidP="00000000" w:rsidRDefault="00000000" w:rsidRPr="00000000" w14:paraId="00000496">
      <w:pPr>
        <w:numPr>
          <w:ilvl w:val="1"/>
          <w:numId w:val="56"/>
        </w:numPr>
        <w:spacing w:after="48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and adults providing support, target/milestones, reward</w:t>
      </w:r>
    </w:p>
    <w:p w:rsidR="00000000" w:rsidDel="00000000" w:rsidP="00000000" w:rsidRDefault="00000000" w:rsidRPr="00000000" w14:paraId="00000497">
      <w:pPr>
        <w:numPr>
          <w:ilvl w:val="0"/>
          <w:numId w:val="19"/>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Do </w:t>
      </w:r>
      <w:r w:rsidDel="00000000" w:rsidR="00000000" w:rsidRPr="00000000">
        <w:rPr>
          <w:rFonts w:ascii="Arial" w:cs="Arial" w:eastAsia="Arial" w:hAnsi="Arial"/>
          <w:sz w:val="24"/>
          <w:szCs w:val="24"/>
          <w:highlight w:val="white"/>
          <w:rtl w:val="0"/>
        </w:rPr>
        <w:t xml:space="preserve">– implement 10 weeks of </w:t>
      </w:r>
      <w:r w:rsidDel="00000000" w:rsidR="00000000" w:rsidRPr="00000000">
        <w:rPr>
          <w:rFonts w:ascii="Arial" w:cs="Arial" w:eastAsia="Arial" w:hAnsi="Arial"/>
          <w:sz w:val="24"/>
          <w:szCs w:val="24"/>
          <w:highlight w:val="white"/>
          <w:vertAlign w:val="superscript"/>
          <w:rtl w:val="0"/>
        </w:rPr>
        <w:t xml:space="preserve">*</w:t>
      </w:r>
      <w:r w:rsidDel="00000000" w:rsidR="00000000" w:rsidRPr="00000000">
        <w:rPr>
          <w:rFonts w:ascii="Arial" w:cs="Arial" w:eastAsia="Arial" w:hAnsi="Arial"/>
          <w:sz w:val="24"/>
          <w:szCs w:val="24"/>
          <w:highlight w:val="white"/>
          <w:rtl w:val="0"/>
        </w:rPr>
        <w:t xml:space="preserve">2 day per week provision within AP setting</w:t>
      </w:r>
    </w:p>
    <w:p w:rsidR="00000000" w:rsidDel="00000000" w:rsidP="00000000" w:rsidRDefault="00000000" w:rsidRPr="00000000" w14:paraId="00000498">
      <w:pPr>
        <w:spacing w:after="240" w:line="240" w:lineRule="auto"/>
        <w:ind w:left="180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2)</w:t>
      </w:r>
      <w:r w:rsidDel="00000000" w:rsidR="00000000" w:rsidRPr="00000000">
        <w:rPr>
          <w:rFonts w:ascii="Arial" w:cs="Arial" w:eastAsia="Arial" w:hAnsi="Arial"/>
          <w:sz w:val="14"/>
          <w:szCs w:val="14"/>
          <w:highlight w:val="white"/>
          <w:rtl w:val="0"/>
        </w:rPr>
        <w:t xml:space="preserve">    </w:t>
      </w:r>
      <w:r w:rsidDel="00000000" w:rsidR="00000000" w:rsidRPr="00000000">
        <w:rPr>
          <w:rFonts w:ascii="Arial" w:cs="Arial" w:eastAsia="Arial" w:hAnsi="Arial"/>
          <w:sz w:val="24"/>
          <w:szCs w:val="24"/>
          <w:highlight w:val="white"/>
          <w:rtl w:val="0"/>
        </w:rPr>
        <w:t xml:space="preserve">Provide a ten week package of support to schools who commission service 1 which will include as a minimum:</w:t>
      </w:r>
    </w:p>
    <w:p w:rsidR="00000000" w:rsidDel="00000000" w:rsidP="00000000" w:rsidRDefault="00000000" w:rsidRPr="00000000" w14:paraId="00000499">
      <w:pPr>
        <w:numPr>
          <w:ilvl w:val="0"/>
          <w:numId w:val="5"/>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Do</w:t>
      </w:r>
      <w:r w:rsidDel="00000000" w:rsidR="00000000" w:rsidRPr="00000000">
        <w:rPr>
          <w:rFonts w:ascii="Arial" w:cs="Arial" w:eastAsia="Arial" w:hAnsi="Arial"/>
          <w:sz w:val="24"/>
          <w:szCs w:val="24"/>
          <w:highlight w:val="white"/>
          <w:rtl w:val="0"/>
        </w:rPr>
        <w:t xml:space="preserve"> – implementation of the support plan(s) across the curriculum in the mainstream setting, drawing upon the Education Endowment Foundation Guidance </w:t>
      </w:r>
      <w:r w:rsidDel="00000000" w:rsidR="00000000" w:rsidRPr="00000000">
        <w:rPr>
          <w:rFonts w:ascii="Arial" w:cs="Arial" w:eastAsia="Arial" w:hAnsi="Arial"/>
          <w:i w:val="1"/>
          <w:sz w:val="24"/>
          <w:szCs w:val="24"/>
          <w:highlight w:val="white"/>
          <w:rtl w:val="0"/>
        </w:rPr>
        <w:t xml:space="preserve">“Putting evidence to work – A school’s guide to implementation” </w:t>
      </w:r>
      <w:r w:rsidDel="00000000" w:rsidR="00000000" w:rsidRPr="00000000">
        <w:rPr>
          <w:rFonts w:ascii="Arial" w:cs="Arial" w:eastAsia="Arial" w:hAnsi="Arial"/>
          <w:sz w:val="24"/>
          <w:szCs w:val="24"/>
          <w:highlight w:val="white"/>
          <w:rtl w:val="0"/>
        </w:rPr>
        <w:t xml:space="preserve">including:</w:t>
      </w:r>
    </w:p>
    <w:p w:rsidR="00000000" w:rsidDel="00000000" w:rsidP="00000000" w:rsidRDefault="00000000" w:rsidRPr="00000000" w14:paraId="0000049A">
      <w:pPr>
        <w:numPr>
          <w:ilvl w:val="1"/>
          <w:numId w:val="5"/>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on-site and remote support and coaching for SENCo/Pastoral Leads to plan for the implementation of the support plan(s)</w:t>
      </w:r>
    </w:p>
    <w:p w:rsidR="00000000" w:rsidDel="00000000" w:rsidP="00000000" w:rsidRDefault="00000000" w:rsidRPr="00000000" w14:paraId="0000049B">
      <w:pPr>
        <w:numPr>
          <w:ilvl w:val="1"/>
          <w:numId w:val="5"/>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provide at least 10 hours direct contact within mainstream setting to:</w:t>
      </w:r>
    </w:p>
    <w:p w:rsidR="00000000" w:rsidDel="00000000" w:rsidP="00000000" w:rsidRDefault="00000000" w:rsidRPr="00000000" w14:paraId="0000049C">
      <w:pPr>
        <w:numPr>
          <w:ilvl w:val="2"/>
          <w:numId w:val="5"/>
        </w:numPr>
        <w:spacing w:after="0" w:line="240" w:lineRule="auto"/>
        <w:ind w:left="216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model delivery of support plan interventions to pupils</w:t>
      </w:r>
    </w:p>
    <w:p w:rsidR="00000000" w:rsidDel="00000000" w:rsidP="00000000" w:rsidRDefault="00000000" w:rsidRPr="00000000" w14:paraId="0000049D">
      <w:pPr>
        <w:numPr>
          <w:ilvl w:val="2"/>
          <w:numId w:val="5"/>
        </w:numPr>
        <w:spacing w:after="0" w:line="240" w:lineRule="auto"/>
        <w:ind w:left="216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provide coaching and supervision to teachers and leaders</w:t>
      </w:r>
    </w:p>
    <w:p w:rsidR="00000000" w:rsidDel="00000000" w:rsidP="00000000" w:rsidRDefault="00000000" w:rsidRPr="00000000" w14:paraId="0000049E">
      <w:pPr>
        <w:numPr>
          <w:ilvl w:val="1"/>
          <w:numId w:val="5"/>
        </w:numPr>
        <w:spacing w:after="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Observe and provide feedback on implementation and delivery of support plan across the curriculum</w:t>
      </w:r>
    </w:p>
    <w:p w:rsidR="00000000" w:rsidDel="00000000" w:rsidP="00000000" w:rsidRDefault="00000000" w:rsidRPr="00000000" w14:paraId="0000049F">
      <w:pPr>
        <w:numPr>
          <w:ilvl w:val="1"/>
          <w:numId w:val="5"/>
        </w:numPr>
        <w:spacing w:after="480" w:line="240" w:lineRule="auto"/>
        <w:ind w:left="144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Provide a solution focused approach to challenges faced by the child/school</w:t>
      </w:r>
    </w:p>
    <w:p w:rsidR="00000000" w:rsidDel="00000000" w:rsidP="00000000" w:rsidRDefault="00000000" w:rsidRPr="00000000" w14:paraId="000004A0">
      <w:pPr>
        <w:spacing w:after="240" w:line="240" w:lineRule="auto"/>
        <w:ind w:left="180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w:t>
      </w:r>
      <w:r w:rsidDel="00000000" w:rsidR="00000000" w:rsidRPr="00000000">
        <w:rPr>
          <w:rFonts w:ascii="Arial" w:cs="Arial" w:eastAsia="Arial" w:hAnsi="Arial"/>
          <w:sz w:val="14"/>
          <w:szCs w:val="14"/>
          <w:highlight w:val="white"/>
          <w:rtl w:val="0"/>
        </w:rPr>
        <w:t xml:space="preserve">    </w:t>
      </w:r>
      <w:r w:rsidDel="00000000" w:rsidR="00000000" w:rsidRPr="00000000">
        <w:rPr>
          <w:rFonts w:ascii="Arial" w:cs="Arial" w:eastAsia="Arial" w:hAnsi="Arial"/>
          <w:sz w:val="24"/>
          <w:szCs w:val="24"/>
          <w:highlight w:val="white"/>
          <w:rtl w:val="0"/>
        </w:rPr>
        <w:t xml:space="preserve">Co-lead the formal evaluation of service 1 &amp; 2 alongside mainstream SENCo/pastoral lead and assess readiness for full reintegration into the mainstream school curriculum by:</w:t>
      </w:r>
    </w:p>
    <w:p w:rsidR="00000000" w:rsidDel="00000000" w:rsidP="00000000" w:rsidRDefault="00000000" w:rsidRPr="00000000" w14:paraId="000004A1">
      <w:pPr>
        <w:numPr>
          <w:ilvl w:val="0"/>
          <w:numId w:val="17"/>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Review</w:t>
      </w:r>
      <w:r w:rsidDel="00000000" w:rsidR="00000000" w:rsidRPr="00000000">
        <w:rPr>
          <w:rFonts w:ascii="Arial" w:cs="Arial" w:eastAsia="Arial" w:hAnsi="Arial"/>
          <w:sz w:val="24"/>
          <w:szCs w:val="24"/>
          <w:highlight w:val="white"/>
          <w:rtl w:val="0"/>
        </w:rPr>
        <w:t xml:space="preserve"> - use robust formative and summative assessment data to make informed judgements on the effectiveness of service 1 &amp; 2 and plan for refinements in support</w:t>
      </w:r>
    </w:p>
    <w:p w:rsidR="00000000" w:rsidDel="00000000" w:rsidP="00000000" w:rsidRDefault="00000000" w:rsidRPr="00000000" w14:paraId="000004A2">
      <w:pPr>
        <w:numPr>
          <w:ilvl w:val="0"/>
          <w:numId w:val="17"/>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Review</w:t>
      </w:r>
      <w:r w:rsidDel="00000000" w:rsidR="00000000" w:rsidRPr="00000000">
        <w:rPr>
          <w:rFonts w:ascii="Arial" w:cs="Arial" w:eastAsia="Arial" w:hAnsi="Arial"/>
          <w:sz w:val="24"/>
          <w:szCs w:val="24"/>
          <w:highlight w:val="white"/>
          <w:rtl w:val="0"/>
        </w:rPr>
        <w:t xml:space="preserve"> – take account of the views of the child, parent and mainstream staff to inform refinements in the support plan or contribute to the reintegration plan</w:t>
      </w:r>
    </w:p>
    <w:p w:rsidR="00000000" w:rsidDel="00000000" w:rsidP="00000000" w:rsidRDefault="00000000" w:rsidRPr="00000000" w14:paraId="000004A3">
      <w:pPr>
        <w:spacing w:after="240" w:line="240" w:lineRule="auto"/>
        <w:ind w:left="180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4)</w:t>
      </w:r>
      <w:r w:rsidDel="00000000" w:rsidR="00000000" w:rsidRPr="00000000">
        <w:rPr>
          <w:rFonts w:ascii="Arial" w:cs="Arial" w:eastAsia="Arial" w:hAnsi="Arial"/>
          <w:sz w:val="14"/>
          <w:szCs w:val="14"/>
          <w:highlight w:val="white"/>
          <w:rtl w:val="0"/>
        </w:rPr>
        <w:t xml:space="preserve">    </w:t>
      </w:r>
      <w:r w:rsidDel="00000000" w:rsidR="00000000" w:rsidRPr="00000000">
        <w:rPr>
          <w:rFonts w:ascii="Arial" w:cs="Arial" w:eastAsia="Arial" w:hAnsi="Arial"/>
          <w:sz w:val="24"/>
          <w:szCs w:val="24"/>
          <w:highlight w:val="white"/>
          <w:rtl w:val="0"/>
        </w:rPr>
        <w:t xml:space="preserve">Support the reintegration into full time mainstream curriculum by:</w:t>
      </w:r>
    </w:p>
    <w:p w:rsidR="00000000" w:rsidDel="00000000" w:rsidP="00000000" w:rsidRDefault="00000000" w:rsidRPr="00000000" w14:paraId="000004A4">
      <w:pPr>
        <w:numPr>
          <w:ilvl w:val="0"/>
          <w:numId w:val="37"/>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Assess </w:t>
      </w:r>
      <w:r w:rsidDel="00000000" w:rsidR="00000000" w:rsidRPr="00000000">
        <w:rPr>
          <w:rFonts w:ascii="Arial" w:cs="Arial" w:eastAsia="Arial" w:hAnsi="Arial"/>
          <w:sz w:val="24"/>
          <w:szCs w:val="24"/>
          <w:highlight w:val="white"/>
          <w:rtl w:val="0"/>
        </w:rPr>
        <w:t xml:space="preserve">– gaps in knowledge and identify wave 2 interventions that will continue to address social, emotional and academic progress</w:t>
      </w:r>
    </w:p>
    <w:p w:rsidR="00000000" w:rsidDel="00000000" w:rsidP="00000000" w:rsidRDefault="00000000" w:rsidRPr="00000000" w14:paraId="000004A5">
      <w:pPr>
        <w:numPr>
          <w:ilvl w:val="0"/>
          <w:numId w:val="37"/>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Assess </w:t>
      </w:r>
      <w:r w:rsidDel="00000000" w:rsidR="00000000" w:rsidRPr="00000000">
        <w:rPr>
          <w:rFonts w:ascii="Arial" w:cs="Arial" w:eastAsia="Arial" w:hAnsi="Arial"/>
          <w:sz w:val="24"/>
          <w:szCs w:val="24"/>
          <w:highlight w:val="white"/>
          <w:rtl w:val="0"/>
        </w:rPr>
        <w:t xml:space="preserve">– risks within the mainstream environment that potentially undermine the effectiveness of the support plan and implement mitigating action</w:t>
      </w:r>
    </w:p>
    <w:p w:rsidR="00000000" w:rsidDel="00000000" w:rsidP="00000000" w:rsidRDefault="00000000" w:rsidRPr="00000000" w14:paraId="000004A6">
      <w:pPr>
        <w:numPr>
          <w:ilvl w:val="0"/>
          <w:numId w:val="37"/>
        </w:numPr>
        <w:spacing w:after="48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Assess </w:t>
      </w:r>
      <w:r w:rsidDel="00000000" w:rsidR="00000000" w:rsidRPr="00000000">
        <w:rPr>
          <w:rFonts w:ascii="Arial" w:cs="Arial" w:eastAsia="Arial" w:hAnsi="Arial"/>
          <w:sz w:val="24"/>
          <w:szCs w:val="24"/>
          <w:highlight w:val="white"/>
          <w:rtl w:val="0"/>
        </w:rPr>
        <w:t xml:space="preserve">– identify on-going CPD for teachers and leaders and provide support for SENCo/pastoral leaders to plan and implement this in order to build capacity</w:t>
      </w:r>
    </w:p>
    <w:p w:rsidR="00000000" w:rsidDel="00000000" w:rsidP="00000000" w:rsidRDefault="00000000" w:rsidRPr="00000000" w14:paraId="000004A7">
      <w:pPr>
        <w:widowControl w:val="0"/>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8">
      <w:pPr>
        <w:widowControl w:val="0"/>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9">
      <w:pPr>
        <w:widowControl w:val="0"/>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Good practice</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7581900" cy="711835"/>
                <wp:effectExtent b="0" l="0" r="0" t="0"/>
                <wp:wrapSquare wrapText="bothSides" distB="45720" distT="45720" distL="114300" distR="114300"/>
                <wp:docPr id="50" name=""/>
                <a:graphic>
                  <a:graphicData uri="http://schemas.microsoft.com/office/word/2010/wordprocessingShape">
                    <wps:wsp>
                      <wps:cNvSpPr/>
                      <wps:cNvPr id="51" name="Shape 51"/>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0 Year 8 to 11 from AP/PRU to Secondary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7581900" cy="711835"/>
                <wp:effectExtent b="0" l="0" r="0" t="0"/>
                <wp:wrapSquare wrapText="bothSides" distB="45720" distT="45720" distL="114300" distR="114300"/>
                <wp:docPr id="50" name="image58.png"/>
                <a:graphic>
                  <a:graphicData uri="http://schemas.openxmlformats.org/drawingml/2006/picture">
                    <pic:pic>
                      <pic:nvPicPr>
                        <pic:cNvPr id="0" name="image58.png"/>
                        <pic:cNvPicPr preferRelativeResize="0"/>
                      </pic:nvPicPr>
                      <pic:blipFill>
                        <a:blip r:embed="rId285"/>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AA">
      <w:pPr>
        <w:rPr>
          <w:rFonts w:ascii="Arial" w:cs="Arial" w:eastAsia="Arial" w:hAnsi="Arial"/>
          <w:sz w:val="24"/>
          <w:szCs w:val="24"/>
        </w:rPr>
      </w:pPr>
      <w:r w:rsidDel="00000000" w:rsidR="00000000" w:rsidRPr="00000000">
        <w:rPr>
          <w:rFonts w:ascii="Arial" w:cs="Arial" w:eastAsia="Arial" w:hAnsi="Arial"/>
          <w:sz w:val="24"/>
          <w:szCs w:val="24"/>
          <w:rtl w:val="0"/>
        </w:rPr>
        <w:t xml:space="preserve">The Secondary School is identified by PRU/AP as the best setting to meet the needs of a student for transition. This decision is then ratified by the Fair Access Panel after two successful terms. </w:t>
      </w:r>
    </w:p>
    <w:p w:rsidR="00000000" w:rsidDel="00000000" w:rsidP="00000000" w:rsidRDefault="00000000" w:rsidRPr="00000000" w14:paraId="000004AB">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Parents and carers have individual meetings with both settings</w:t>
      </w:r>
      <w:r w:rsidDel="00000000" w:rsidR="00000000" w:rsidRPr="00000000">
        <w:rPr>
          <w:rtl w:val="0"/>
        </w:rPr>
      </w:r>
    </w:p>
    <w:p w:rsidR="00000000" w:rsidDel="00000000" w:rsidP="00000000" w:rsidRDefault="00000000" w:rsidRPr="00000000" w14:paraId="000004AC">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Full assessments and family history is shared with the school</w:t>
      </w:r>
      <w:r w:rsidDel="00000000" w:rsidR="00000000" w:rsidRPr="00000000">
        <w:rPr>
          <w:rtl w:val="0"/>
        </w:rPr>
      </w:r>
    </w:p>
    <w:p w:rsidR="00000000" w:rsidDel="00000000" w:rsidP="00000000" w:rsidRDefault="00000000" w:rsidRPr="00000000" w14:paraId="000004AD">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Short placements are arranged in the summer term with staff from PRU</w:t>
      </w:r>
      <w:r w:rsidDel="00000000" w:rsidR="00000000" w:rsidRPr="00000000">
        <w:rPr>
          <w:rtl w:val="0"/>
        </w:rPr>
      </w:r>
    </w:p>
    <w:p w:rsidR="00000000" w:rsidDel="00000000" w:rsidP="00000000" w:rsidRDefault="00000000" w:rsidRPr="00000000" w14:paraId="000004AE">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Short placements are arranged in the summer term without PRU staff</w:t>
      </w:r>
      <w:r w:rsidDel="00000000" w:rsidR="00000000" w:rsidRPr="00000000">
        <w:rPr>
          <w:rtl w:val="0"/>
        </w:rPr>
      </w:r>
    </w:p>
    <w:p w:rsidR="00000000" w:rsidDel="00000000" w:rsidP="00000000" w:rsidRDefault="00000000" w:rsidRPr="00000000" w14:paraId="000004AF">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EWB interventions are established in school with key personnel identified</w:t>
      </w:r>
      <w:r w:rsidDel="00000000" w:rsidR="00000000" w:rsidRPr="00000000">
        <w:rPr>
          <w:rtl w:val="0"/>
        </w:rPr>
      </w:r>
    </w:p>
    <w:p w:rsidR="00000000" w:rsidDel="00000000" w:rsidP="00000000" w:rsidRDefault="00000000" w:rsidRPr="00000000" w14:paraId="000004B0">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Positive handling plans /triggers shared and discussed with all parties</w:t>
      </w:r>
      <w:r w:rsidDel="00000000" w:rsidR="00000000" w:rsidRPr="00000000">
        <w:rPr>
          <w:rtl w:val="0"/>
        </w:rPr>
      </w:r>
    </w:p>
    <w:p w:rsidR="00000000" w:rsidDel="00000000" w:rsidP="00000000" w:rsidRDefault="00000000" w:rsidRPr="00000000" w14:paraId="000004B1">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‘Walk around the school’ visits are arranged with parents/carers</w:t>
      </w:r>
      <w:r w:rsidDel="00000000" w:rsidR="00000000" w:rsidRPr="00000000">
        <w:rPr>
          <w:rtl w:val="0"/>
        </w:rPr>
      </w:r>
    </w:p>
    <w:p w:rsidR="00000000" w:rsidDel="00000000" w:rsidP="00000000" w:rsidRDefault="00000000" w:rsidRPr="00000000" w14:paraId="000004B2">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Visual timetable is provided with a map</w:t>
      </w:r>
      <w:r w:rsidDel="00000000" w:rsidR="00000000" w:rsidRPr="00000000">
        <w:rPr>
          <w:rtl w:val="0"/>
        </w:rPr>
      </w:r>
    </w:p>
    <w:p w:rsidR="00000000" w:rsidDel="00000000" w:rsidP="00000000" w:rsidRDefault="00000000" w:rsidRPr="00000000" w14:paraId="000004B3">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Daily emotional check in for student on arrival</w:t>
      </w:r>
      <w:r w:rsidDel="00000000" w:rsidR="00000000" w:rsidRPr="00000000">
        <w:rPr>
          <w:rtl w:val="0"/>
        </w:rPr>
      </w:r>
    </w:p>
    <w:p w:rsidR="00000000" w:rsidDel="00000000" w:rsidP="00000000" w:rsidRDefault="00000000" w:rsidRPr="00000000" w14:paraId="000004B4">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Timetabled plan to increase time in school is agreed from the beginning</w:t>
      </w:r>
      <w:r w:rsidDel="00000000" w:rsidR="00000000" w:rsidRPr="00000000">
        <w:rPr>
          <w:rtl w:val="0"/>
        </w:rPr>
      </w:r>
    </w:p>
    <w:p w:rsidR="00000000" w:rsidDel="00000000" w:rsidP="00000000" w:rsidRDefault="00000000" w:rsidRPr="00000000" w14:paraId="000004B5">
      <w:pPr>
        <w:numPr>
          <w:ilvl w:val="0"/>
          <w:numId w:val="51"/>
        </w:numPr>
        <w:spacing w:after="0" w:lineRule="auto"/>
        <w:ind w:left="720" w:hanging="360"/>
        <w:rPr>
          <w:b w:val="1"/>
          <w:sz w:val="24"/>
          <w:szCs w:val="24"/>
        </w:rPr>
      </w:pPr>
      <w:r w:rsidDel="00000000" w:rsidR="00000000" w:rsidRPr="00000000">
        <w:rPr>
          <w:rFonts w:ascii="Arial" w:cs="Arial" w:eastAsia="Arial" w:hAnsi="Arial"/>
          <w:sz w:val="24"/>
          <w:szCs w:val="24"/>
          <w:rtl w:val="0"/>
        </w:rPr>
        <w:t xml:space="preserve">Weekly review with the PRU/AP setting</w:t>
      </w:r>
      <w:r w:rsidDel="00000000" w:rsidR="00000000" w:rsidRPr="00000000">
        <w:rPr>
          <w:rtl w:val="0"/>
        </w:rPr>
      </w:r>
    </w:p>
    <w:p w:rsidR="00000000" w:rsidDel="00000000" w:rsidP="00000000" w:rsidRDefault="00000000" w:rsidRPr="00000000" w14:paraId="000004B6">
      <w:pPr>
        <w:numPr>
          <w:ilvl w:val="0"/>
          <w:numId w:val="51"/>
        </w:numPr>
        <w:ind w:left="720" w:hanging="360"/>
        <w:rPr>
          <w:b w:val="1"/>
          <w:sz w:val="24"/>
          <w:szCs w:val="24"/>
        </w:rPr>
      </w:pPr>
      <w:r w:rsidDel="00000000" w:rsidR="00000000" w:rsidRPr="00000000">
        <w:rPr>
          <w:rFonts w:ascii="Arial" w:cs="Arial" w:eastAsia="Arial" w:hAnsi="Arial"/>
          <w:sz w:val="24"/>
          <w:szCs w:val="24"/>
          <w:rtl w:val="0"/>
        </w:rPr>
        <w:t xml:space="preserve">Remain dual registered with the PRU/AP setting until ratified by the Fair Access Panel</w:t>
      </w:r>
      <w:r w:rsidDel="00000000" w:rsidR="00000000" w:rsidRPr="00000000">
        <w:rPr>
          <w:rtl w:val="0"/>
        </w:rPr>
      </w:r>
    </w:p>
    <w:p w:rsidR="00000000" w:rsidDel="00000000" w:rsidP="00000000" w:rsidRDefault="00000000" w:rsidRPr="00000000" w14:paraId="000004B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CORE OFFER-Good Practice Enhancements</w:t>
      </w:r>
    </w:p>
    <w:p w:rsidR="00000000" w:rsidDel="00000000" w:rsidP="00000000" w:rsidRDefault="00000000" w:rsidRPr="00000000" w14:paraId="000004B8">
      <w:pPr>
        <w:numPr>
          <w:ilvl w:val="0"/>
          <w:numId w:val="24"/>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plans and all supporting assessments shared by the AP setting with the receiving school</w:t>
      </w:r>
    </w:p>
    <w:p w:rsidR="00000000" w:rsidDel="00000000" w:rsidP="00000000" w:rsidRDefault="00000000" w:rsidRPr="00000000" w14:paraId="000004B9">
      <w:pPr>
        <w:numPr>
          <w:ilvl w:val="0"/>
          <w:numId w:val="24"/>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 to offer transitional support worker as part of the transitional partnership</w:t>
      </w:r>
    </w:p>
    <w:p w:rsidR="00000000" w:rsidDel="00000000" w:rsidP="00000000" w:rsidRDefault="00000000" w:rsidRPr="00000000" w14:paraId="000004BA">
      <w:pPr>
        <w:numPr>
          <w:ilvl w:val="0"/>
          <w:numId w:val="24"/>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Receiving schools have open communication with staff about the needs of the children</w:t>
      </w:r>
    </w:p>
    <w:p w:rsidR="00000000" w:rsidDel="00000000" w:rsidP="00000000" w:rsidRDefault="00000000" w:rsidRPr="00000000" w14:paraId="000004BB">
      <w:pPr>
        <w:numPr>
          <w:ilvl w:val="0"/>
          <w:numId w:val="24"/>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Schools demonstrate an ethos of inclusion</w:t>
      </w:r>
    </w:p>
    <w:p w:rsidR="00000000" w:rsidDel="00000000" w:rsidP="00000000" w:rsidRDefault="00000000" w:rsidRPr="00000000" w14:paraId="000004BC">
      <w:pPr>
        <w:numPr>
          <w:ilvl w:val="0"/>
          <w:numId w:val="24"/>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Schools EWB practitioners and/or pastoral staff to act as key link for returning students</w:t>
      </w:r>
    </w:p>
    <w:p w:rsidR="00000000" w:rsidDel="00000000" w:rsidP="00000000" w:rsidRDefault="00000000" w:rsidRPr="00000000" w14:paraId="000004BD">
      <w:pPr>
        <w:numPr>
          <w:ilvl w:val="0"/>
          <w:numId w:val="2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Peer Mentor Programme and ELSA implemented to help students emotionally manage the transition</w:t>
      </w:r>
    </w:p>
    <w:p w:rsidR="00000000" w:rsidDel="00000000" w:rsidP="00000000" w:rsidRDefault="00000000" w:rsidRPr="00000000" w14:paraId="000004B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OUR MOST VULNERABLE PUPILS*</w:t>
      </w:r>
    </w:p>
    <w:p w:rsidR="00000000" w:rsidDel="00000000" w:rsidP="00000000" w:rsidRDefault="00000000" w:rsidRPr="00000000" w14:paraId="000004BF">
      <w:pPr>
        <w:numPr>
          <w:ilvl w:val="0"/>
          <w:numId w:val="50"/>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Students in transition from AP to a secondary who are recognised as most vulnerable will have a multi-agency support plan, created by all supporting professionals agreed through a multi-agency Meeting (MAM). Students with involvement with HYJS, are looked after and are recognised as SEN (K or E)</w:t>
      </w:r>
    </w:p>
    <w:p w:rsidR="00000000" w:rsidDel="00000000" w:rsidP="00000000" w:rsidRDefault="00000000" w:rsidRPr="00000000" w14:paraId="000004C0">
      <w:pPr>
        <w:numPr>
          <w:ilvl w:val="0"/>
          <w:numId w:val="50"/>
        </w:numPr>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Additional visits arranged to support transition as a bespoke offer involving the distribution of management strategies. This transition will work in close collaboration with parents and AP and secondary school staff. This transition will have clear support from all supporting practitioners to avoid further exclusion or marginalisation from school.</w:t>
      </w:r>
      <w:r w:rsidDel="00000000" w:rsidR="00000000" w:rsidRPr="00000000">
        <w:rPr>
          <w:rtl w:val="0"/>
        </w:rPr>
      </w:r>
    </w:p>
    <w:p w:rsidR="00000000" w:rsidDel="00000000" w:rsidP="00000000" w:rsidRDefault="00000000" w:rsidRPr="00000000" w14:paraId="000004C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 FOR THE MOST VULNERABLE PUPILS-Good Practice Enhancements</w:t>
      </w:r>
    </w:p>
    <w:p w:rsidR="00000000" w:rsidDel="00000000" w:rsidP="00000000" w:rsidRDefault="00000000" w:rsidRPr="00000000" w14:paraId="000004C2">
      <w:pPr>
        <w:numPr>
          <w:ilvl w:val="0"/>
          <w:numId w:val="58"/>
        </w:numPr>
        <w:spacing w:after="0"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Frequent meetings with AP and secondary to maintain successful transition</w:t>
      </w:r>
      <w:r w:rsidDel="00000000" w:rsidR="00000000" w:rsidRPr="00000000">
        <w:rPr>
          <w:rtl w:val="0"/>
        </w:rPr>
      </w:r>
    </w:p>
    <w:p w:rsidR="00000000" w:rsidDel="00000000" w:rsidP="00000000" w:rsidRDefault="00000000" w:rsidRPr="00000000" w14:paraId="000004C3">
      <w:pPr>
        <w:numPr>
          <w:ilvl w:val="0"/>
          <w:numId w:val="5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Bespoke programmes created around the needs of individual pupils</w:t>
      </w:r>
    </w:p>
    <w:p w:rsidR="00000000" w:rsidDel="00000000" w:rsidP="00000000" w:rsidRDefault="00000000" w:rsidRPr="00000000" w14:paraId="000004C4">
      <w:pPr>
        <w:numPr>
          <w:ilvl w:val="0"/>
          <w:numId w:val="58"/>
        </w:numPr>
        <w:spacing w:after="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Multi-agency approach evidence through MAM</w:t>
      </w:r>
    </w:p>
    <w:p w:rsidR="00000000" w:rsidDel="00000000" w:rsidP="00000000" w:rsidRDefault="00000000" w:rsidRPr="00000000" w14:paraId="000004C5">
      <w:pPr>
        <w:numPr>
          <w:ilvl w:val="0"/>
          <w:numId w:val="58"/>
        </w:numPr>
        <w:spacing w:after="0" w:lineRule="auto"/>
        <w:ind w:left="720" w:hanging="360"/>
        <w:rPr>
          <w:rFonts w:ascii="Arial" w:cs="Arial" w:eastAsia="Arial" w:hAnsi="Arial"/>
          <w:sz w:val="24"/>
          <w:szCs w:val="24"/>
        </w:rPr>
      </w:pPr>
      <w:bookmarkStart w:colFirst="0" w:colLast="0" w:name="_4d34og8" w:id="9"/>
      <w:bookmarkEnd w:id="9"/>
      <w:r w:rsidDel="00000000" w:rsidR="00000000" w:rsidRPr="00000000">
        <w:rPr>
          <w:rFonts w:ascii="Arial" w:cs="Arial" w:eastAsia="Arial" w:hAnsi="Arial"/>
          <w:sz w:val="24"/>
          <w:szCs w:val="24"/>
          <w:rtl w:val="0"/>
        </w:rPr>
        <w:t xml:space="preserve">In Hull the national THRIVE Framework has been adopted to describe the range of emotional and mental health provision available.</w:t>
      </w:r>
      <w:r w:rsidDel="00000000" w:rsidR="00000000" w:rsidRPr="00000000">
        <w:rPr>
          <w:rtl w:val="0"/>
        </w:rPr>
        <w:t xml:space="preserve"> </w:t>
      </w:r>
      <w:r w:rsidDel="00000000" w:rsidR="00000000" w:rsidRPr="00000000">
        <w:rPr>
          <w:rFonts w:ascii="Arial" w:cs="Arial" w:eastAsia="Arial" w:hAnsi="Arial"/>
          <w:rtl w:val="0"/>
        </w:rPr>
        <w:t xml:space="preserve">Download the full mapping document</w:t>
      </w:r>
      <w:r w:rsidDel="00000000" w:rsidR="00000000" w:rsidRPr="00000000">
        <w:rPr>
          <w:rtl w:val="0"/>
        </w:rPr>
        <w:t xml:space="preserve"> </w:t>
      </w:r>
      <w:hyperlink r:id="rId286">
        <w:r w:rsidDel="00000000" w:rsidR="00000000" w:rsidRPr="00000000">
          <w:rPr>
            <w:rFonts w:ascii="Arial" w:cs="Arial" w:eastAsia="Arial" w:hAnsi="Arial"/>
            <w:color w:val="1155cc"/>
            <w:sz w:val="24"/>
            <w:szCs w:val="24"/>
            <w:u w:val="single"/>
            <w:rtl w:val="0"/>
          </w:rPr>
          <w:t xml:space="preserve">https://www.howareyoufeeling.org.uk/thrive-hull-framework</w:t>
        </w:r>
      </w:hyperlink>
      <w:r w:rsidDel="00000000" w:rsidR="00000000" w:rsidRPr="00000000">
        <w:rPr>
          <w:rtl w:val="0"/>
        </w:rPr>
      </w:r>
    </w:p>
    <w:p w:rsidR="00000000" w:rsidDel="00000000" w:rsidP="00000000" w:rsidRDefault="00000000" w:rsidRPr="00000000" w14:paraId="000004C6">
      <w:pPr>
        <w:spacing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*Vulnerable pupils can be classified using one or more of the following factors when considering a bespoke transition: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-447674</wp:posOffset>
                </wp:positionH>
                <wp:positionV relativeFrom="paragraph">
                  <wp:posOffset>0</wp:posOffset>
                </wp:positionV>
                <wp:extent cx="7581900" cy="2690813"/>
                <wp:effectExtent b="0" l="0" r="0" t="0"/>
                <wp:wrapNone/>
                <wp:docPr id="9" name=""/>
                <a:graphic>
                  <a:graphicData uri="http://schemas.microsoft.com/office/word/2010/wordprocessingShape">
                    <wps:wsp>
                      <wps:cNvSpPr/>
                      <wps:cNvPr id="10" name="Shape 10"/>
                      <wps:spPr>
                        <a:xfrm>
                          <a:off x="1465979" y="2173622"/>
                          <a:ext cx="7760043" cy="3212757"/>
                        </a:xfrm>
                        <a:prstGeom prst="rect">
                          <a:avLst/>
                        </a:prstGeom>
                        <a:solidFill>
                          <a:srgbClr val="C9ADD3"/>
                        </a:solidFill>
                        <a:ln>
                          <a:noFill/>
                        </a:ln>
                      </wps:spPr>
                      <wps:txbx>
                        <w:txbxContent>
                          <w:p w:rsidR="00000000" w:rsidDel="00000000" w:rsidP="00000000" w:rsidRDefault="00000000" w:rsidRPr="00000000">
                            <w:pPr>
                              <w:spacing w:after="200" w:before="0" w:line="275.00000953674316"/>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-447674</wp:posOffset>
                </wp:positionH>
                <wp:positionV relativeFrom="paragraph">
                  <wp:posOffset>0</wp:posOffset>
                </wp:positionV>
                <wp:extent cx="7581900" cy="2690813"/>
                <wp:effectExtent b="0" l="0" r="0" t="0"/>
                <wp:wrapNone/>
                <wp:docPr id="9" name="image14.png"/>
                <a:graphic>
                  <a:graphicData uri="http://schemas.openxmlformats.org/drawingml/2006/picture">
                    <pic:pic>
                      <pic:nvPicPr>
                        <pic:cNvPr id="0" name="image14.png"/>
                        <pic:cNvPicPr preferRelativeResize="0"/>
                      </pic:nvPicPr>
                      <pic:blipFill>
                        <a:blip r:embed="rId287"/>
                        <a:srcRect/>
                        <a:stretch>
                          <a:fillRect/>
                        </a:stretch>
                      </pic:blipFill>
                      <pic:spPr>
                        <a:xfrm>
                          <a:off x="0" y="0"/>
                          <a:ext cx="7581900" cy="2690813"/>
                        </a:xfrm>
                        <a:prstGeom prst="rect"/>
                        <a:ln/>
                      </pic:spPr>
                    </pic:pic>
                  </a:graphicData>
                </a:graphic>
              </wp:anchor>
            </w:drawing>
          </mc:Fallback>
        </mc:AlternateContent>
      </w:r>
    </w:p>
    <w:p w:rsidR="00000000" w:rsidDel="00000000" w:rsidP="00000000" w:rsidRDefault="00000000" w:rsidRPr="00000000" w14:paraId="000004C7">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with special educational needs (SEND) </w:t>
      </w:r>
    </w:p>
    <w:p w:rsidR="00000000" w:rsidDel="00000000" w:rsidP="00000000" w:rsidRDefault="00000000" w:rsidRPr="00000000" w14:paraId="000004C8">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with an Educational Health Care Plan (EHCP)</w:t>
      </w:r>
    </w:p>
    <w:p w:rsidR="00000000" w:rsidDel="00000000" w:rsidP="00000000" w:rsidRDefault="00000000" w:rsidRPr="00000000" w14:paraId="000004C9">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with social worker/social care involvement</w:t>
      </w:r>
    </w:p>
    <w:p w:rsidR="00000000" w:rsidDel="00000000" w:rsidP="00000000" w:rsidRDefault="00000000" w:rsidRPr="00000000" w14:paraId="000004CA">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with social or emotional health needs</w:t>
      </w:r>
    </w:p>
    <w:p w:rsidR="00000000" w:rsidDel="00000000" w:rsidP="00000000" w:rsidRDefault="00000000" w:rsidRPr="00000000" w14:paraId="000004CB">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who are looked after (LAC)</w:t>
      </w:r>
    </w:p>
    <w:p w:rsidR="00000000" w:rsidDel="00000000" w:rsidP="00000000" w:rsidRDefault="00000000" w:rsidRPr="00000000" w14:paraId="000004CC">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with repeated fixed term exclusions</w:t>
      </w:r>
    </w:p>
    <w:p w:rsidR="00000000" w:rsidDel="00000000" w:rsidP="00000000" w:rsidRDefault="00000000" w:rsidRPr="00000000" w14:paraId="000004CD">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Pupils with poor attendance</w:t>
      </w:r>
    </w:p>
    <w:p w:rsidR="00000000" w:rsidDel="00000000" w:rsidP="00000000" w:rsidRDefault="00000000" w:rsidRPr="00000000" w14:paraId="000004CE">
      <w:pPr>
        <w:numPr>
          <w:ilvl w:val="0"/>
          <w:numId w:val="54"/>
        </w:numPr>
        <w:spacing w:after="0" w:line="240" w:lineRule="auto"/>
        <w:ind w:left="720" w:hanging="360"/>
        <w:rPr>
          <w:rFonts w:ascii="Arial" w:cs="Arial" w:eastAsia="Arial" w:hAnsi="Arial"/>
          <w:i w:val="1"/>
          <w:sz w:val="24"/>
          <w:szCs w:val="24"/>
          <w:u w:val="none"/>
        </w:rPr>
      </w:pPr>
      <w:r w:rsidDel="00000000" w:rsidR="00000000" w:rsidRPr="00000000">
        <w:rPr>
          <w:rFonts w:ascii="Arial" w:cs="Arial" w:eastAsia="Arial" w:hAnsi="Arial"/>
          <w:i w:val="1"/>
          <w:sz w:val="24"/>
          <w:szCs w:val="24"/>
          <w:rtl w:val="0"/>
        </w:rPr>
        <w:t xml:space="preserve">Families accessing Early Help Support</w:t>
      </w:r>
      <w:r w:rsidDel="00000000" w:rsidR="00000000" w:rsidRPr="00000000">
        <w:rPr>
          <w:rFonts w:ascii="Arial" w:cs="Arial" w:eastAsia="Arial" w:hAnsi="Arial"/>
          <w:i w:val="1"/>
          <w:sz w:val="24"/>
          <w:szCs w:val="24"/>
          <w:shd w:fill="cfe2f3" w:val="clear"/>
          <w:rtl w:val="0"/>
        </w:rPr>
        <w:t xml:space="preserve"> </w:t>
      </w:r>
      <w:r w:rsidDel="00000000" w:rsidR="00000000" w:rsidRPr="00000000">
        <w:rPr>
          <w:rtl w:val="0"/>
        </w:rPr>
      </w:r>
    </w:p>
    <w:p w:rsidR="00000000" w:rsidDel="00000000" w:rsidP="00000000" w:rsidRDefault="00000000" w:rsidRPr="00000000" w14:paraId="000004CF">
      <w:pPr>
        <w:spacing w:after="0" w:line="240" w:lineRule="auto"/>
        <w:rPr>
          <w:rFonts w:ascii="Arial" w:cs="Arial" w:eastAsia="Arial" w:hAnsi="Arial"/>
          <w:i w:val="1"/>
          <w:sz w:val="24"/>
          <w:szCs w:val="24"/>
          <w:shd w:fill="cfe2f3" w:val="clear"/>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720" w:firstLine="0"/>
        <w:rPr>
          <w:rFonts w:ascii="Arial" w:cs="Arial" w:eastAsia="Arial" w:hAnsi="Arial"/>
          <w:i w:val="1"/>
          <w:color w:val="ff0000"/>
        </w:rPr>
      </w:pPr>
      <w:r w:rsidDel="00000000" w:rsidR="00000000" w:rsidRPr="00000000">
        <w:rPr>
          <w:rFonts w:ascii="Arial" w:cs="Arial" w:eastAsia="Arial" w:hAnsi="Arial"/>
          <w:i w:val="1"/>
          <w:color w:val="000000"/>
          <w:sz w:val="24"/>
          <w:szCs w:val="24"/>
          <w:rtl w:val="0"/>
        </w:rPr>
        <w:t xml:space="preserve">For learners with Education Health and Care Plans additional transition information relating to the management of their EHCPs and further enhancements to the transition work can be found on from page 50.</w:t>
      </w:r>
      <w:r w:rsidDel="00000000" w:rsidR="00000000" w:rsidRPr="00000000">
        <w:rPr>
          <w:rFonts w:ascii="Arial" w:cs="Arial" w:eastAsia="Arial" w:hAnsi="Arial"/>
          <w:i w:val="1"/>
          <w:color w:val="ff0000"/>
          <w:sz w:val="24"/>
          <w:szCs w:val="24"/>
          <w:rtl w:val="0"/>
        </w:rPr>
        <w:t xml:space="preserve"> </w:t>
      </w:r>
      <w:r w:rsidDel="00000000" w:rsidR="00000000" w:rsidRPr="00000000">
        <w:rPr>
          <w:rtl w:val="0"/>
        </w:rPr>
      </w:r>
    </w:p>
    <w:p w:rsidR="00000000" w:rsidDel="00000000" w:rsidP="00000000" w:rsidRDefault="00000000" w:rsidRPr="00000000" w14:paraId="000004D1">
      <w:pPr>
        <w:shd w:fill="ffffff" w:val="clear"/>
        <w:spacing w:after="0" w:lineRule="auto"/>
        <w:rPr>
          <w:rFonts w:ascii="Arial" w:cs="Arial" w:eastAsia="Arial" w:hAnsi="Arial"/>
          <w:b w:val="1"/>
          <w:i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1112520</wp:posOffset>
                </wp:positionV>
                <wp:extent cx="7581900" cy="711835"/>
                <wp:effectExtent b="0" l="0" r="0" t="0"/>
                <wp:wrapSquare wrapText="bothSides" distB="45720" distT="45720" distL="114300" distR="114300"/>
                <wp:docPr id="93" name=""/>
                <a:graphic>
                  <a:graphicData uri="http://schemas.microsoft.com/office/word/2010/wordprocessingShape">
                    <wps:wsp>
                      <wps:cNvSpPr/>
                      <wps:cNvPr id="140" name="Shape 140"/>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Education Endowment Guidance Reports to support this phase </w:t>
                            </w:r>
                            <w:r w:rsidDel="00000000" w:rsidR="00000000" w:rsidRPr="00000000">
                              <w:rPr>
                                <w:rFonts w:ascii="Arial" w:cs="Arial" w:eastAsia="Arial" w:hAnsi="Arial"/>
                                <w:b w:val="1"/>
                                <w:i w:val="0"/>
                                <w:smallCaps w:val="0"/>
                                <w:strike w:val="0"/>
                                <w:color w:val="ffffff"/>
                                <w:sz w:val="36"/>
                                <w:vertAlign w:val="baseline"/>
                              </w:rPr>
                              <w:t xml:space="preserve">….</w:t>
                            </w:r>
                            <w:r w:rsidDel="00000000" w:rsidR="00000000" w:rsidRPr="00000000">
                              <w:rPr>
                                <w:rFonts w:ascii="Arial" w:cs="Arial" w:eastAsia="Arial" w:hAnsi="Arial"/>
                                <w:b w:val="1"/>
                                <w:i w:val="0"/>
                                <w:smallCaps w:val="0"/>
                                <w:strike w:val="0"/>
                                <w:color w:val="9057a4"/>
                                <w:sz w:val="36"/>
                                <w:vertAlign w:val="baseline"/>
                              </w:rPr>
                              <w:t xml:space="preserve">of transition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1112520</wp:posOffset>
                </wp:positionV>
                <wp:extent cx="7581900" cy="711835"/>
                <wp:effectExtent b="0" l="0" r="0" t="0"/>
                <wp:wrapSquare wrapText="bothSides" distB="45720" distT="45720" distL="114300" distR="114300"/>
                <wp:docPr id="93" name="image106.png"/>
                <a:graphic>
                  <a:graphicData uri="http://schemas.openxmlformats.org/drawingml/2006/picture">
                    <pic:pic>
                      <pic:nvPicPr>
                        <pic:cNvPr id="0" name="image106.png"/>
                        <pic:cNvPicPr preferRelativeResize="0"/>
                      </pic:nvPicPr>
                      <pic:blipFill>
                        <a:blip r:embed="rId288"/>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D2">
      <w:pPr>
        <w:numPr>
          <w:ilvl w:val="0"/>
          <w:numId w:val="76"/>
        </w:numPr>
        <w:spacing w:after="0" w:before="240" w:line="240" w:lineRule="auto"/>
        <w:ind w:left="720" w:hanging="360"/>
        <w:rPr>
          <w:rFonts w:ascii="Arial" w:cs="Arial" w:eastAsia="Arial" w:hAnsi="Arial"/>
          <w:b w:val="1"/>
          <w:sz w:val="24"/>
          <w:szCs w:val="24"/>
          <w:highlight w:val="white"/>
        </w:rPr>
      </w:pPr>
      <w:hyperlink r:id="rId289">
        <w:r w:rsidDel="00000000" w:rsidR="00000000" w:rsidRPr="00000000">
          <w:rPr>
            <w:rFonts w:ascii="Arial" w:cs="Arial" w:eastAsia="Arial" w:hAnsi="Arial"/>
            <w:b w:val="1"/>
            <w:color w:val="1155cc"/>
            <w:sz w:val="24"/>
            <w:szCs w:val="24"/>
            <w:highlight w:val="white"/>
            <w:u w:val="single"/>
            <w:rtl w:val="0"/>
          </w:rPr>
          <w:t xml:space="preserve">Working with Parents to Support Children’s Learning</w:t>
        </w:r>
      </w:hyperlink>
      <w:r w:rsidDel="00000000" w:rsidR="00000000" w:rsidRPr="00000000">
        <w:rPr>
          <w:rtl w:val="0"/>
        </w:rPr>
      </w:r>
    </w:p>
    <w:p w:rsidR="00000000" w:rsidDel="00000000" w:rsidP="00000000" w:rsidRDefault="00000000" w:rsidRPr="00000000" w14:paraId="000004D3">
      <w:pPr>
        <w:numPr>
          <w:ilvl w:val="0"/>
          <w:numId w:val="76"/>
        </w:numPr>
        <w:spacing w:after="0" w:line="240" w:lineRule="auto"/>
        <w:ind w:left="720" w:hanging="360"/>
        <w:rPr>
          <w:rFonts w:ascii="Arial" w:cs="Arial" w:eastAsia="Arial" w:hAnsi="Arial"/>
          <w:b w:val="1"/>
          <w:sz w:val="24"/>
          <w:szCs w:val="24"/>
          <w:highlight w:val="white"/>
        </w:rPr>
      </w:pPr>
      <w:hyperlink r:id="rId290">
        <w:r w:rsidDel="00000000" w:rsidR="00000000" w:rsidRPr="00000000">
          <w:rPr>
            <w:rFonts w:ascii="Arial" w:cs="Arial" w:eastAsia="Arial" w:hAnsi="Arial"/>
            <w:b w:val="1"/>
            <w:color w:val="1155cc"/>
            <w:sz w:val="24"/>
            <w:szCs w:val="24"/>
            <w:highlight w:val="white"/>
            <w:u w:val="single"/>
            <w:rtl w:val="0"/>
          </w:rPr>
          <w:t xml:space="preserve">SEND in mainstream schools</w:t>
        </w:r>
      </w:hyperlink>
      <w:r w:rsidDel="00000000" w:rsidR="00000000" w:rsidRPr="00000000">
        <w:rPr>
          <w:rtl w:val="0"/>
        </w:rPr>
      </w:r>
    </w:p>
    <w:p w:rsidR="00000000" w:rsidDel="00000000" w:rsidP="00000000" w:rsidRDefault="00000000" w:rsidRPr="00000000" w14:paraId="000004D4">
      <w:pPr>
        <w:numPr>
          <w:ilvl w:val="0"/>
          <w:numId w:val="76"/>
        </w:numPr>
        <w:spacing w:after="0" w:line="240" w:lineRule="auto"/>
        <w:ind w:left="720" w:hanging="360"/>
        <w:rPr>
          <w:rFonts w:ascii="Arial" w:cs="Arial" w:eastAsia="Arial" w:hAnsi="Arial"/>
          <w:b w:val="1"/>
          <w:sz w:val="24"/>
          <w:szCs w:val="24"/>
          <w:highlight w:val="white"/>
        </w:rPr>
      </w:pPr>
      <w:hyperlink r:id="rId291">
        <w:r w:rsidDel="00000000" w:rsidR="00000000" w:rsidRPr="00000000">
          <w:rPr>
            <w:rFonts w:ascii="Arial" w:cs="Arial" w:eastAsia="Arial" w:hAnsi="Arial"/>
            <w:b w:val="1"/>
            <w:color w:val="1155cc"/>
            <w:sz w:val="24"/>
            <w:szCs w:val="24"/>
            <w:highlight w:val="white"/>
            <w:u w:val="single"/>
            <w:rtl w:val="0"/>
          </w:rPr>
          <w:t xml:space="preserve">Improving Behaviour in Schools</w:t>
        </w:r>
      </w:hyperlink>
      <w:r w:rsidDel="00000000" w:rsidR="00000000" w:rsidRPr="00000000">
        <w:rPr>
          <w:rtl w:val="0"/>
        </w:rPr>
      </w:r>
    </w:p>
    <w:p w:rsidR="00000000" w:rsidDel="00000000" w:rsidP="00000000" w:rsidRDefault="00000000" w:rsidRPr="00000000" w14:paraId="000004D5">
      <w:pPr>
        <w:numPr>
          <w:ilvl w:val="0"/>
          <w:numId w:val="76"/>
        </w:numPr>
        <w:spacing w:after="0" w:line="240" w:lineRule="auto"/>
        <w:ind w:left="720" w:hanging="360"/>
        <w:rPr>
          <w:rFonts w:ascii="Arial" w:cs="Arial" w:eastAsia="Arial" w:hAnsi="Arial"/>
          <w:b w:val="1"/>
          <w:sz w:val="24"/>
          <w:szCs w:val="24"/>
          <w:highlight w:val="white"/>
        </w:rPr>
      </w:pPr>
      <w:hyperlink r:id="rId292">
        <w:r w:rsidDel="00000000" w:rsidR="00000000" w:rsidRPr="00000000">
          <w:rPr>
            <w:rFonts w:ascii="Arial" w:cs="Arial" w:eastAsia="Arial" w:hAnsi="Arial"/>
            <w:b w:val="1"/>
            <w:color w:val="1155cc"/>
            <w:sz w:val="24"/>
            <w:szCs w:val="24"/>
            <w:highlight w:val="white"/>
            <w:u w:val="single"/>
            <w:rtl w:val="0"/>
          </w:rPr>
          <w:t xml:space="preserve">Putting Evidence to Work – A School’s Guide to Implementation</w:t>
        </w:r>
      </w:hyperlink>
      <w:r w:rsidDel="00000000" w:rsidR="00000000" w:rsidRPr="00000000">
        <w:rPr>
          <w:rtl w:val="0"/>
        </w:rPr>
      </w:r>
    </w:p>
    <w:p w:rsidR="00000000" w:rsidDel="00000000" w:rsidP="00000000" w:rsidRDefault="00000000" w:rsidRPr="00000000" w14:paraId="000004D6">
      <w:pPr>
        <w:numPr>
          <w:ilvl w:val="0"/>
          <w:numId w:val="76"/>
        </w:numPr>
        <w:spacing w:after="0" w:line="240" w:lineRule="auto"/>
        <w:ind w:left="720" w:hanging="360"/>
        <w:rPr>
          <w:rFonts w:ascii="Arial" w:cs="Arial" w:eastAsia="Arial" w:hAnsi="Arial"/>
          <w:b w:val="1"/>
          <w:sz w:val="24"/>
          <w:szCs w:val="24"/>
          <w:highlight w:val="white"/>
        </w:rPr>
      </w:pPr>
      <w:hyperlink r:id="rId293">
        <w:r w:rsidDel="00000000" w:rsidR="00000000" w:rsidRPr="00000000">
          <w:rPr>
            <w:rFonts w:ascii="Arial" w:cs="Arial" w:eastAsia="Arial" w:hAnsi="Arial"/>
            <w:b w:val="1"/>
            <w:color w:val="1155cc"/>
            <w:sz w:val="24"/>
            <w:szCs w:val="24"/>
            <w:highlight w:val="white"/>
            <w:u w:val="single"/>
            <w:rtl w:val="0"/>
          </w:rPr>
          <w:t xml:space="preserve">Improving Literacy in Secondary Schools</w:t>
        </w:r>
      </w:hyperlink>
      <w:r w:rsidDel="00000000" w:rsidR="00000000" w:rsidRPr="00000000">
        <w:rPr>
          <w:rtl w:val="0"/>
        </w:rPr>
      </w:r>
    </w:p>
    <w:p w:rsidR="00000000" w:rsidDel="00000000" w:rsidP="00000000" w:rsidRDefault="00000000" w:rsidRPr="00000000" w14:paraId="000004D7">
      <w:pPr>
        <w:numPr>
          <w:ilvl w:val="0"/>
          <w:numId w:val="76"/>
        </w:numPr>
        <w:spacing w:after="0" w:line="240" w:lineRule="auto"/>
        <w:ind w:left="720" w:hanging="360"/>
        <w:rPr>
          <w:rFonts w:ascii="Arial" w:cs="Arial" w:eastAsia="Arial" w:hAnsi="Arial"/>
          <w:b w:val="1"/>
          <w:sz w:val="24"/>
          <w:szCs w:val="24"/>
          <w:highlight w:val="white"/>
        </w:rPr>
      </w:pPr>
      <w:hyperlink r:id="rId294">
        <w:r w:rsidDel="00000000" w:rsidR="00000000" w:rsidRPr="00000000">
          <w:rPr>
            <w:rFonts w:ascii="Arial" w:cs="Arial" w:eastAsia="Arial" w:hAnsi="Arial"/>
            <w:b w:val="1"/>
            <w:color w:val="1155cc"/>
            <w:sz w:val="24"/>
            <w:szCs w:val="24"/>
            <w:highlight w:val="white"/>
            <w:u w:val="single"/>
            <w:rtl w:val="0"/>
          </w:rPr>
          <w:t xml:space="preserve">EEF Blog: ‘Getting Transition Right’, implementing specific evidence from 5 Learning Behaviours</w:t>
        </w:r>
      </w:hyperlink>
      <w:r w:rsidDel="00000000" w:rsidR="00000000" w:rsidRPr="00000000">
        <w:rPr>
          <w:rtl w:val="0"/>
        </w:rPr>
      </w:r>
    </w:p>
    <w:p w:rsidR="00000000" w:rsidDel="00000000" w:rsidP="00000000" w:rsidRDefault="00000000" w:rsidRPr="00000000" w14:paraId="000004D8">
      <w:pPr>
        <w:numPr>
          <w:ilvl w:val="0"/>
          <w:numId w:val="76"/>
        </w:numPr>
        <w:spacing w:line="240" w:lineRule="auto"/>
        <w:ind w:left="720" w:hanging="360"/>
        <w:rPr>
          <w:rFonts w:ascii="Arial" w:cs="Arial" w:eastAsia="Arial" w:hAnsi="Arial"/>
          <w:b w:val="1"/>
          <w:sz w:val="24"/>
          <w:szCs w:val="24"/>
          <w:highlight w:val="white"/>
        </w:rPr>
      </w:pPr>
      <w:hyperlink r:id="rId295">
        <w:r w:rsidDel="00000000" w:rsidR="00000000" w:rsidRPr="00000000">
          <w:rPr>
            <w:rFonts w:ascii="Arial" w:cs="Arial" w:eastAsia="Arial" w:hAnsi="Arial"/>
            <w:b w:val="1"/>
            <w:color w:val="1155cc"/>
            <w:sz w:val="24"/>
            <w:szCs w:val="24"/>
            <w:highlight w:val="white"/>
            <w:u w:val="single"/>
            <w:rtl w:val="0"/>
          </w:rPr>
          <w:t xml:space="preserve">What works in educations for children who have had a social worker</w:t>
        </w:r>
      </w:hyperlink>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31" name=""/>
                <a:graphic>
                  <a:graphicData uri="http://schemas.microsoft.com/office/word/2010/wordprocessingShape">
                    <wps:wsp>
                      <wps:cNvSpPr/>
                      <wps:cNvPr id="32" name="Shape 32"/>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31" name="image36.png"/>
                <a:graphic>
                  <a:graphicData uri="http://schemas.openxmlformats.org/drawingml/2006/picture">
                    <pic:pic>
                      <pic:nvPicPr>
                        <pic:cNvPr id="0" name="image36.png"/>
                        <pic:cNvPicPr preferRelativeResize="0"/>
                      </pic:nvPicPr>
                      <pic:blipFill>
                        <a:blip r:embed="rId296"/>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D9">
      <w:pPr>
        <w:spacing w:after="0" w:line="240" w:lineRule="auto"/>
        <w:ind w:left="72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rtl w:val="0"/>
        </w:rPr>
        <w:t xml:space="preserve">Support with applications:</w:t>
      </w:r>
      <w:r w:rsidDel="00000000" w:rsidR="00000000" w:rsidRPr="00000000">
        <w:rPr>
          <w:rtl w:val="0"/>
        </w:rPr>
      </w:r>
    </w:p>
    <w:p w:rsidR="00000000" w:rsidDel="00000000" w:rsidP="00000000" w:rsidRDefault="00000000" w:rsidRPr="00000000" w14:paraId="000004DA">
      <w:pPr>
        <w:numPr>
          <w:ilvl w:val="0"/>
          <w:numId w:val="20"/>
        </w:numPr>
        <w:spacing w:after="0" w:lineRule="auto"/>
        <w:ind w:left="720" w:hanging="360"/>
        <w:rPr>
          <w:rFonts w:ascii="Arial" w:cs="Arial" w:eastAsia="Arial" w:hAnsi="Arial"/>
          <w:b w:val="1"/>
          <w:sz w:val="24"/>
          <w:szCs w:val="24"/>
        </w:rPr>
      </w:pPr>
      <w:hyperlink r:id="rId297">
        <w:r w:rsidDel="00000000" w:rsidR="00000000" w:rsidRPr="00000000">
          <w:rPr>
            <w:rFonts w:ascii="Arial" w:cs="Arial" w:eastAsia="Arial" w:hAnsi="Arial"/>
            <w:b w:val="1"/>
            <w:color w:val="1155cc"/>
            <w:sz w:val="24"/>
            <w:szCs w:val="24"/>
            <w:u w:val="single"/>
            <w:rtl w:val="0"/>
          </w:rPr>
          <w:t xml:space="preserve">Hull City Council Website Access</w:t>
        </w:r>
      </w:hyperlink>
      <w:r w:rsidDel="00000000" w:rsidR="00000000" w:rsidRPr="00000000">
        <w:rPr>
          <w:rtl w:val="0"/>
        </w:rPr>
      </w:r>
    </w:p>
    <w:p w:rsidR="00000000" w:rsidDel="00000000" w:rsidP="00000000" w:rsidRDefault="00000000" w:rsidRPr="00000000" w14:paraId="000004DB">
      <w:pPr>
        <w:numPr>
          <w:ilvl w:val="0"/>
          <w:numId w:val="20"/>
        </w:numPr>
        <w:spacing w:after="0" w:lineRule="auto"/>
        <w:ind w:left="720" w:hanging="360"/>
        <w:rPr>
          <w:rFonts w:ascii="Arial" w:cs="Arial" w:eastAsia="Arial" w:hAnsi="Arial"/>
          <w:b w:val="1"/>
          <w:sz w:val="24"/>
          <w:szCs w:val="24"/>
        </w:rPr>
      </w:pPr>
      <w:hyperlink r:id="rId298">
        <w:r w:rsidDel="00000000" w:rsidR="00000000" w:rsidRPr="00000000">
          <w:rPr>
            <w:rFonts w:ascii="Arial" w:cs="Arial" w:eastAsia="Arial" w:hAnsi="Arial"/>
            <w:b w:val="1"/>
            <w:color w:val="1155cc"/>
            <w:sz w:val="24"/>
            <w:szCs w:val="24"/>
            <w:u w:val="single"/>
            <w:rtl w:val="0"/>
          </w:rPr>
          <w:t xml:space="preserve">Guide to Secondary School Admissions</w:t>
        </w:r>
      </w:hyperlink>
      <w:r w:rsidDel="00000000" w:rsidR="00000000" w:rsidRPr="00000000">
        <w:rPr>
          <w:rtl w:val="0"/>
        </w:rPr>
      </w:r>
    </w:p>
    <w:p w:rsidR="00000000" w:rsidDel="00000000" w:rsidP="00000000" w:rsidRDefault="00000000" w:rsidRPr="00000000" w14:paraId="000004DC">
      <w:pPr>
        <w:numPr>
          <w:ilvl w:val="0"/>
          <w:numId w:val="20"/>
        </w:numPr>
        <w:ind w:left="720" w:hanging="360"/>
        <w:rPr>
          <w:rFonts w:ascii="Arial" w:cs="Arial" w:eastAsia="Arial" w:hAnsi="Arial"/>
          <w:b w:val="1"/>
          <w:sz w:val="24"/>
          <w:szCs w:val="24"/>
        </w:rPr>
      </w:pPr>
      <w:hyperlink r:id="rId299">
        <w:r w:rsidDel="00000000" w:rsidR="00000000" w:rsidRPr="00000000">
          <w:rPr>
            <w:rFonts w:ascii="Arial" w:cs="Arial" w:eastAsia="Arial" w:hAnsi="Arial"/>
            <w:b w:val="1"/>
            <w:color w:val="1155cc"/>
            <w:sz w:val="24"/>
            <w:szCs w:val="24"/>
            <w:u w:val="single"/>
            <w:rtl w:val="0"/>
          </w:rPr>
          <w:t xml:space="preserve">My School Portal</w:t>
        </w:r>
      </w:hyperlink>
      <w:r w:rsidDel="00000000" w:rsidR="00000000" w:rsidRPr="00000000">
        <w:rPr>
          <w:rtl w:val="0"/>
        </w:rPr>
      </w:r>
    </w:p>
    <w:p w:rsidR="00000000" w:rsidDel="00000000" w:rsidP="00000000" w:rsidRDefault="00000000" w:rsidRPr="00000000" w14:paraId="000004D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Social and emotional support:</w:t>
      </w:r>
    </w:p>
    <w:p w:rsidR="00000000" w:rsidDel="00000000" w:rsidP="00000000" w:rsidRDefault="00000000" w:rsidRPr="00000000" w14:paraId="000004DE">
      <w:pPr>
        <w:numPr>
          <w:ilvl w:val="0"/>
          <w:numId w:val="39"/>
        </w:numPr>
        <w:spacing w:after="0" w:lineRule="auto"/>
        <w:ind w:left="720" w:hanging="360"/>
        <w:rPr>
          <w:rFonts w:ascii="Arial" w:cs="Arial" w:eastAsia="Arial" w:hAnsi="Arial"/>
          <w:b w:val="1"/>
          <w:sz w:val="24"/>
          <w:szCs w:val="24"/>
        </w:rPr>
      </w:pPr>
      <w:hyperlink r:id="rId300">
        <w:r w:rsidDel="00000000" w:rsidR="00000000" w:rsidRPr="00000000">
          <w:rPr>
            <w:rFonts w:ascii="Arial" w:cs="Arial" w:eastAsia="Arial" w:hAnsi="Arial"/>
            <w:b w:val="1"/>
            <w:color w:val="0000ff"/>
            <w:sz w:val="24"/>
            <w:szCs w:val="24"/>
            <w:u w:val="single"/>
            <w:rtl w:val="0"/>
          </w:rPr>
          <w:t xml:space="preserve">The Voice of the excluded student</w:t>
        </w:r>
      </w:hyperlink>
      <w:r w:rsidDel="00000000" w:rsidR="00000000" w:rsidRPr="00000000">
        <w:rPr>
          <w:rtl w:val="0"/>
        </w:rPr>
      </w:r>
    </w:p>
    <w:p w:rsidR="00000000" w:rsidDel="00000000" w:rsidP="00000000" w:rsidRDefault="00000000" w:rsidRPr="00000000" w14:paraId="000004DF">
      <w:pPr>
        <w:spacing w:after="0" w:lineRule="auto"/>
        <w:ind w:left="720" w:firstLine="0"/>
        <w:rPr>
          <w:rFonts w:ascii="Arial" w:cs="Arial" w:eastAsia="Arial" w:hAnsi="Arial"/>
          <w:b w:val="1"/>
          <w:color w:val="1155cc"/>
          <w:sz w:val="24"/>
          <w:szCs w:val="24"/>
          <w:highlight w:val="white"/>
        </w:rPr>
      </w:pPr>
      <w:hyperlink r:id="rId301">
        <w:r w:rsidDel="00000000" w:rsidR="00000000" w:rsidRPr="00000000">
          <w:rPr>
            <w:rFonts w:ascii="Arial" w:cs="Arial" w:eastAsia="Arial" w:hAnsi="Arial"/>
            <w:b w:val="1"/>
            <w:color w:val="1155cc"/>
            <w:sz w:val="24"/>
            <w:szCs w:val="24"/>
            <w:highlight w:val="white"/>
            <w:u w:val="single"/>
            <w:rtl w:val="0"/>
          </w:rPr>
          <w:t xml:space="preserve">How are you Feeling</w:t>
        </w:r>
      </w:hyperlink>
      <w:r w:rsidDel="00000000" w:rsidR="00000000" w:rsidRPr="00000000">
        <w:rPr>
          <w:rFonts w:ascii="Arial" w:cs="Arial" w:eastAsia="Arial" w:hAnsi="Arial"/>
          <w:b w:val="1"/>
          <w:color w:val="1155cc"/>
          <w:sz w:val="24"/>
          <w:szCs w:val="24"/>
          <w:highlight w:val="white"/>
          <w:rtl w:val="0"/>
        </w:rPr>
        <w:t xml:space="preserve">?</w:t>
      </w:r>
    </w:p>
    <w:p w:rsidR="00000000" w:rsidDel="00000000" w:rsidP="00000000" w:rsidRDefault="00000000" w:rsidRPr="00000000" w14:paraId="000004E0">
      <w:pPr>
        <w:numPr>
          <w:ilvl w:val="0"/>
          <w:numId w:val="39"/>
        </w:numPr>
        <w:spacing w:after="0" w:lineRule="auto"/>
        <w:ind w:left="720" w:hanging="360"/>
        <w:rPr>
          <w:rFonts w:ascii="Arial" w:cs="Arial" w:eastAsia="Arial" w:hAnsi="Arial"/>
          <w:b w:val="1"/>
          <w:sz w:val="24"/>
          <w:szCs w:val="24"/>
        </w:rPr>
      </w:pPr>
      <w:hyperlink r:id="rId302">
        <w:r w:rsidDel="00000000" w:rsidR="00000000" w:rsidRPr="00000000">
          <w:rPr>
            <w:rFonts w:ascii="Arial" w:cs="Arial" w:eastAsia="Arial" w:hAnsi="Arial"/>
            <w:b w:val="1"/>
            <w:color w:val="1155cc"/>
            <w:sz w:val="24"/>
            <w:szCs w:val="24"/>
            <w:u w:val="single"/>
            <w:rtl w:val="0"/>
          </w:rPr>
          <w:t xml:space="preserve">Barnardo's Support</w:t>
        </w:r>
      </w:hyperlink>
      <w:r w:rsidDel="00000000" w:rsidR="00000000" w:rsidRPr="00000000">
        <w:rPr>
          <w:rtl w:val="0"/>
        </w:rPr>
      </w:r>
    </w:p>
    <w:p w:rsidR="00000000" w:rsidDel="00000000" w:rsidP="00000000" w:rsidRDefault="00000000" w:rsidRPr="00000000" w14:paraId="000004E1">
      <w:pPr>
        <w:numPr>
          <w:ilvl w:val="0"/>
          <w:numId w:val="39"/>
        </w:numPr>
        <w:spacing w:after="0" w:lineRule="auto"/>
        <w:ind w:left="720" w:hanging="360"/>
        <w:rPr>
          <w:rFonts w:ascii="Arial" w:cs="Arial" w:eastAsia="Arial" w:hAnsi="Arial"/>
          <w:b w:val="1"/>
          <w:sz w:val="24"/>
          <w:szCs w:val="24"/>
        </w:rPr>
      </w:pPr>
      <w:hyperlink r:id="rId303">
        <w:r w:rsidDel="00000000" w:rsidR="00000000" w:rsidRPr="00000000">
          <w:rPr>
            <w:rFonts w:ascii="Arial" w:cs="Arial" w:eastAsia="Arial" w:hAnsi="Arial"/>
            <w:b w:val="1"/>
            <w:color w:val="1155cc"/>
            <w:sz w:val="24"/>
            <w:szCs w:val="24"/>
            <w:u w:val="single"/>
            <w:rtl w:val="0"/>
          </w:rPr>
          <w:t xml:space="preserve">Young Minds Transition Support</w:t>
        </w:r>
      </w:hyperlink>
      <w:r w:rsidDel="00000000" w:rsidR="00000000" w:rsidRPr="00000000">
        <w:rPr>
          <w:rtl w:val="0"/>
        </w:rPr>
      </w:r>
    </w:p>
    <w:p w:rsidR="00000000" w:rsidDel="00000000" w:rsidP="00000000" w:rsidRDefault="00000000" w:rsidRPr="00000000" w14:paraId="000004E2">
      <w:pPr>
        <w:numPr>
          <w:ilvl w:val="0"/>
          <w:numId w:val="39"/>
        </w:numPr>
        <w:spacing w:after="0" w:lineRule="auto"/>
        <w:ind w:left="720" w:hanging="360"/>
        <w:rPr>
          <w:rFonts w:ascii="Arial" w:cs="Arial" w:eastAsia="Arial" w:hAnsi="Arial"/>
          <w:b w:val="1"/>
          <w:sz w:val="24"/>
          <w:szCs w:val="24"/>
        </w:rPr>
      </w:pPr>
      <w:hyperlink r:id="rId304">
        <w:r w:rsidDel="00000000" w:rsidR="00000000" w:rsidRPr="00000000">
          <w:rPr>
            <w:rFonts w:ascii="Arial" w:cs="Arial" w:eastAsia="Arial" w:hAnsi="Arial"/>
            <w:b w:val="1"/>
            <w:color w:val="1155cc"/>
            <w:sz w:val="24"/>
            <w:szCs w:val="24"/>
            <w:u w:val="single"/>
            <w:rtl w:val="0"/>
          </w:rPr>
          <w:t xml:space="preserve">Transition Support Video</w:t>
        </w:r>
      </w:hyperlink>
      <w:r w:rsidDel="00000000" w:rsidR="00000000" w:rsidRPr="00000000">
        <w:rPr>
          <w:rFonts w:ascii="Arial" w:cs="Arial" w:eastAsia="Arial" w:hAnsi="Arial"/>
          <w:b w:val="1"/>
          <w:sz w:val="24"/>
          <w:szCs w:val="24"/>
          <w:rtl w:val="0"/>
        </w:rPr>
        <w:t xml:space="preserve"> created by Young Minds</w:t>
      </w:r>
    </w:p>
    <w:p w:rsidR="00000000" w:rsidDel="00000000" w:rsidP="00000000" w:rsidRDefault="00000000" w:rsidRPr="00000000" w14:paraId="000004E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4">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5">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6">
      <w:pPr>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7">
      <w:pPr>
        <w:widowControl w:val="0"/>
        <w:spacing w:after="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70" name=""/>
                <a:graphic>
                  <a:graphicData uri="http://schemas.microsoft.com/office/word/2010/wordprocessingShape">
                    <wps:wsp>
                      <wps:cNvSpPr/>
                      <wps:cNvPr id="110" name="Shape 110"/>
                      <wps:spPr>
                        <a:xfrm>
                          <a:off x="1577275" y="0"/>
                          <a:ext cx="7537450" cy="7560000"/>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22013545"/>
                <wp:effectExtent b="0" l="0" r="0" t="0"/>
                <wp:wrapNone/>
                <wp:docPr id="70" name="image79.png"/>
                <a:graphic>
                  <a:graphicData uri="http://schemas.openxmlformats.org/drawingml/2006/picture">
                    <pic:pic>
                      <pic:nvPicPr>
                        <pic:cNvPr id="0" name="image79.png"/>
                        <pic:cNvPicPr preferRelativeResize="0"/>
                      </pic:nvPicPr>
                      <pic:blipFill>
                        <a:blip r:embed="rId305"/>
                        <a:srcRect/>
                        <a:stretch>
                          <a:fillRect/>
                        </a:stretch>
                      </pic:blipFill>
                      <pic:spPr>
                        <a:xfrm>
                          <a:off x="0" y="0"/>
                          <a:ext cx="7566025" cy="22013545"/>
                        </a:xfrm>
                        <a:prstGeom prst="rect"/>
                        <a:ln/>
                      </pic:spPr>
                    </pic:pic>
                  </a:graphicData>
                </a:graphic>
              </wp:anchor>
            </w:drawing>
          </mc:Fallback>
        </mc:AlternateContent>
      </w:r>
    </w:p>
    <w:p w:rsidR="00000000" w:rsidDel="00000000" w:rsidP="00000000" w:rsidRDefault="00000000" w:rsidRPr="00000000" w14:paraId="000004E8">
      <w:pPr>
        <w:spacing w:line="24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4E9">
      <w:pPr>
        <w:spacing w:line="240" w:lineRule="auto"/>
        <w:rPr>
          <w:rFonts w:ascii="Arial" w:cs="Arial" w:eastAsia="Arial" w:hAnsi="Arial"/>
          <w:b w:val="1"/>
          <w:color w:val="ffffff"/>
          <w:sz w:val="80"/>
          <w:szCs w:val="80"/>
        </w:rPr>
      </w:pPr>
      <w:r w:rsidDel="00000000" w:rsidR="00000000" w:rsidRPr="00000000">
        <w:rPr>
          <w:rFonts w:ascii="Arial" w:cs="Arial" w:eastAsia="Arial" w:hAnsi="Arial"/>
          <w:b w:val="1"/>
          <w:color w:val="ffffff"/>
          <w:sz w:val="48"/>
          <w:szCs w:val="48"/>
          <w:rtl w:val="0"/>
        </w:rPr>
        <w:t xml:space="preserve">Transition for Learners with Education, Health and Care Plans</w:t>
      </w:r>
      <w:r w:rsidDel="00000000" w:rsidR="00000000" w:rsidRPr="00000000">
        <w:rPr>
          <w:rtl w:val="0"/>
        </w:rPr>
      </w:r>
    </w:p>
    <w:p w:rsidR="00000000" w:rsidDel="00000000" w:rsidP="00000000" w:rsidRDefault="00000000" w:rsidRPr="00000000" w14:paraId="000004E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B">
      <w:pPr>
        <w:jc w:val="center"/>
        <w:rPr/>
      </w:pPr>
      <w:r w:rsidDel="00000000" w:rsidR="00000000" w:rsidRPr="00000000">
        <w:rPr>
          <w:rtl w:val="0"/>
        </w:rPr>
      </w:r>
    </w:p>
    <w:p w:rsidR="00000000" w:rsidDel="00000000" w:rsidP="00000000" w:rsidRDefault="00000000" w:rsidRPr="00000000" w14:paraId="000004EC">
      <w:pPr>
        <w:jc w:val="center"/>
        <w:rPr/>
      </w:pPr>
      <w:r w:rsidDel="00000000" w:rsidR="00000000" w:rsidRPr="00000000">
        <w:rPr>
          <w:rtl w:val="0"/>
        </w:rPr>
      </w:r>
    </w:p>
    <w:p w:rsidR="00000000" w:rsidDel="00000000" w:rsidP="00000000" w:rsidRDefault="00000000" w:rsidRPr="00000000" w14:paraId="000004ED">
      <w:pPr>
        <w:jc w:val="center"/>
        <w:rPr/>
      </w:pPr>
      <w:r w:rsidDel="00000000" w:rsidR="00000000" w:rsidRPr="00000000">
        <w:rPr/>
        <w:drawing>
          <wp:inline distB="0" distT="0" distL="0" distR="0">
            <wp:extent cx="6279549" cy="4186166"/>
            <wp:effectExtent b="0" l="0" r="0" t="0"/>
            <wp:docPr id="143" name="image113.jpg"/>
            <a:graphic>
              <a:graphicData uri="http://schemas.openxmlformats.org/drawingml/2006/picture">
                <pic:pic>
                  <pic:nvPicPr>
                    <pic:cNvPr id="0" name="image113.jpg"/>
                    <pic:cNvPicPr preferRelativeResize="0"/>
                  </pic:nvPicPr>
                  <pic:blipFill>
                    <a:blip r:embed="rId306"/>
                    <a:srcRect b="0" l="0" r="0" t="0"/>
                    <a:stretch>
                      <a:fillRect/>
                    </a:stretch>
                  </pic:blipFill>
                  <pic:spPr>
                    <a:xfrm>
                      <a:off x="0" y="0"/>
                      <a:ext cx="6279549" cy="4186166"/>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jc w:val="center"/>
        <w:rPr/>
      </w:pPr>
      <w:r w:rsidDel="00000000" w:rsidR="00000000" w:rsidRPr="00000000">
        <w:rPr>
          <w:rtl w:val="0"/>
        </w:rPr>
      </w:r>
    </w:p>
    <w:p w:rsidR="00000000" w:rsidDel="00000000" w:rsidP="00000000" w:rsidRDefault="00000000" w:rsidRPr="00000000" w14:paraId="000004EF">
      <w:pPr>
        <w:jc w:val="center"/>
        <w:rPr/>
      </w:pPr>
      <w:r w:rsidDel="00000000" w:rsidR="00000000" w:rsidRPr="00000000">
        <w:rPr>
          <w:rtl w:val="0"/>
        </w:rPr>
      </w:r>
    </w:p>
    <w:p w:rsidR="00000000" w:rsidDel="00000000" w:rsidP="00000000" w:rsidRDefault="00000000" w:rsidRPr="00000000" w14:paraId="000004F0">
      <w:pPr>
        <w:jc w:val="center"/>
        <w:rPr/>
      </w:pPr>
      <w:r w:rsidDel="00000000" w:rsidR="00000000" w:rsidRPr="00000000">
        <w:rPr>
          <w:rtl w:val="0"/>
        </w:rPr>
      </w:r>
    </w:p>
    <w:p w:rsidR="00000000" w:rsidDel="00000000" w:rsidP="00000000" w:rsidRDefault="00000000" w:rsidRPr="00000000" w14:paraId="000004F1">
      <w:pPr>
        <w:jc w:val="center"/>
        <w:rPr/>
      </w:pPr>
      <w:r w:rsidDel="00000000" w:rsidR="00000000" w:rsidRPr="00000000">
        <w:rPr>
          <w:rtl w:val="0"/>
        </w:rPr>
      </w:r>
    </w:p>
    <w:p w:rsidR="00000000" w:rsidDel="00000000" w:rsidP="00000000" w:rsidRDefault="00000000" w:rsidRPr="00000000" w14:paraId="000004F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4">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6">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7">
      <w:pPr>
        <w:spacing w:line="240" w:lineRule="auto"/>
        <w:rPr>
          <w:rFonts w:ascii="Times New Roman" w:cs="Times New Roman" w:eastAsia="Times New Roman" w:hAnsi="Times New Roman"/>
          <w:color w:val="ffffff"/>
          <w:sz w:val="32"/>
          <w:szCs w:val="32"/>
        </w:rPr>
      </w:pPr>
      <w:r w:rsidDel="00000000" w:rsidR="00000000" w:rsidRPr="00000000">
        <w:rPr>
          <w:rFonts w:ascii="Arial" w:cs="Arial" w:eastAsia="Arial" w:hAnsi="Arial"/>
          <w:b w:val="1"/>
          <w:color w:val="ffffff"/>
          <w:sz w:val="36"/>
          <w:szCs w:val="36"/>
          <w:rtl w:val="0"/>
        </w:rPr>
        <w:t xml:space="preserve">Transition for Learners with Education, Health and Care Plans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1602740"/>
                <wp:effectExtent b="0" l="0" r="0" t="0"/>
                <wp:wrapNone/>
                <wp:docPr id="57" name=""/>
                <a:graphic>
                  <a:graphicData uri="http://schemas.microsoft.com/office/word/2010/wordprocessingShape">
                    <wps:wsp>
                      <wps:cNvSpPr/>
                      <wps:cNvPr id="58" name="Shape 58"/>
                      <wps:spPr>
                        <a:xfrm>
                          <a:off x="1577275" y="2992918"/>
                          <a:ext cx="7537450" cy="1574165"/>
                        </a:xfrm>
                        <a:prstGeom prst="rect">
                          <a:avLst/>
                        </a:prstGeom>
                        <a:solidFill>
                          <a:srgbClr val="9057A4"/>
                        </a:solidFill>
                        <a:ln>
                          <a:noFill/>
                        </a:ln>
                      </wps:spPr>
                      <wps:txbx>
                        <w:txbxContent>
                          <w:p w:rsidR="00000000" w:rsidDel="00000000" w:rsidP="00000000" w:rsidRDefault="00000000" w:rsidRPr="00000000">
                            <w:pPr>
                              <w:spacing w:after="200" w:before="0" w:line="275.00000953674316"/>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-457199</wp:posOffset>
                </wp:positionV>
                <wp:extent cx="7566025" cy="1602740"/>
                <wp:effectExtent b="0" l="0" r="0" t="0"/>
                <wp:wrapNone/>
                <wp:docPr id="57" name="image65.png"/>
                <a:graphic>
                  <a:graphicData uri="http://schemas.openxmlformats.org/drawingml/2006/picture">
                    <pic:pic>
                      <pic:nvPicPr>
                        <pic:cNvPr id="0" name="image65.png"/>
                        <pic:cNvPicPr preferRelativeResize="0"/>
                      </pic:nvPicPr>
                      <pic:blipFill>
                        <a:blip r:embed="rId307"/>
                        <a:srcRect/>
                        <a:stretch>
                          <a:fillRect/>
                        </a:stretch>
                      </pic:blipFill>
                      <pic:spPr>
                        <a:xfrm>
                          <a:off x="0" y="0"/>
                          <a:ext cx="7566025" cy="1602740"/>
                        </a:xfrm>
                        <a:prstGeom prst="rect"/>
                        <a:ln/>
                      </pic:spPr>
                    </pic:pic>
                  </a:graphicData>
                </a:graphic>
              </wp:anchor>
            </w:drawing>
          </mc:Fallback>
        </mc:AlternateContent>
      </w:r>
    </w:p>
    <w:p w:rsidR="00000000" w:rsidDel="00000000" w:rsidP="00000000" w:rsidRDefault="00000000" w:rsidRPr="00000000" w14:paraId="000004F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A">
      <w:pPr>
        <w:spacing w:after="0" w:line="24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287020</wp:posOffset>
                </wp:positionV>
                <wp:extent cx="7581900" cy="711835"/>
                <wp:effectExtent b="0" l="0" r="0" t="0"/>
                <wp:wrapSquare wrapText="bothSides" distB="45720" distT="45720" distL="114300" distR="114300"/>
                <wp:docPr id="101" name=""/>
                <a:graphic>
                  <a:graphicData uri="http://schemas.microsoft.com/office/word/2010/wordprocessingShape">
                    <wps:wsp>
                      <wps:cNvSpPr/>
                      <wps:cNvPr id="148" name="Shape 148"/>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Transition Point – What to Expect and Background Information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287020</wp:posOffset>
                </wp:positionV>
                <wp:extent cx="7581900" cy="711835"/>
                <wp:effectExtent b="0" l="0" r="0" t="0"/>
                <wp:wrapSquare wrapText="bothSides" distB="45720" distT="45720" distL="114300" distR="114300"/>
                <wp:docPr id="101" name="image117.png"/>
                <a:graphic>
                  <a:graphicData uri="http://schemas.openxmlformats.org/drawingml/2006/picture">
                    <pic:pic>
                      <pic:nvPicPr>
                        <pic:cNvPr id="0" name="image117.png"/>
                        <pic:cNvPicPr preferRelativeResize="0"/>
                      </pic:nvPicPr>
                      <pic:blipFill>
                        <a:blip r:embed="rId308"/>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4FB">
      <w:pPr>
        <w:spacing w:after="0" w:line="240" w:lineRule="auto"/>
        <w:rPr>
          <w:rFonts w:ascii="Arial" w:cs="Arial" w:eastAsia="Arial" w:hAnsi="Arial"/>
          <w:sz w:val="21"/>
          <w:szCs w:val="21"/>
        </w:rPr>
      </w:pPr>
      <w:r w:rsidDel="00000000" w:rsidR="00000000" w:rsidRPr="00000000">
        <w:rPr>
          <w:rFonts w:ascii="Arial" w:cs="Arial" w:eastAsia="Arial" w:hAnsi="Arial"/>
          <w:rtl w:val="0"/>
        </w:rPr>
        <w:t xml:space="preserve">The purpose of an EHC Plan is to make </w:t>
      </w:r>
      <w:r w:rsidDel="00000000" w:rsidR="00000000" w:rsidRPr="00000000">
        <w:rPr>
          <w:rFonts w:ascii="Arial" w:cs="Arial" w:eastAsia="Arial" w:hAnsi="Arial"/>
          <w:sz w:val="21"/>
          <w:szCs w:val="21"/>
          <w:rtl w:val="0"/>
        </w:rPr>
        <w:t xml:space="preserve">special educational provision to meet the needs of the child or young person, to secure the best possible outcomes and to prepare them for adulthood as they get older. Education Health and Care Plans clearly detail in section I the type and name of the setting which the child will attend. Where schools are named in a learners EHCP they have a duty to admit the learner onto the school roll.</w:t>
      </w:r>
    </w:p>
    <w:p w:rsidR="00000000" w:rsidDel="00000000" w:rsidP="00000000" w:rsidRDefault="00000000" w:rsidRPr="00000000" w14:paraId="000004FC">
      <w:pPr>
        <w:shd w:fill="ffffff" w:val="clear"/>
        <w:spacing w:after="320" w:before="32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Whenever a change of setting (for any reason) is to be requested for a learner with an EHCP, this must be done through the EHC plan Review Process. For those learners who are due to transition as part of a phase transfer there are statutory timescales within which decisions must be made and communicated.</w:t>
      </w:r>
    </w:p>
    <w:p w:rsidR="00000000" w:rsidDel="00000000" w:rsidP="00000000" w:rsidRDefault="00000000" w:rsidRPr="00000000" w14:paraId="000004FD">
      <w:pPr>
        <w:shd w:fill="ffffff" w:val="clear"/>
        <w:spacing w:after="0" w:before="32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Hull City Council and the Hull Learning Partnership have worked closely together to create a clear transition process that supports all learners at important transition points in their education. The transition offer is split into both a core offer</w:t>
      </w:r>
      <w:r w:rsidDel="00000000" w:rsidR="00000000" w:rsidRPr="00000000">
        <w:rPr>
          <w:rFonts w:ascii="Arial" w:cs="Arial" w:eastAsia="Arial" w:hAnsi="Arial"/>
          <w:b w:val="1"/>
          <w:sz w:val="21"/>
          <w:szCs w:val="21"/>
          <w:rtl w:val="0"/>
        </w:rPr>
        <w:t xml:space="preserve"> </w:t>
      </w:r>
      <w:r w:rsidDel="00000000" w:rsidR="00000000" w:rsidRPr="00000000">
        <w:rPr>
          <w:rFonts w:ascii="Arial" w:cs="Arial" w:eastAsia="Arial" w:hAnsi="Arial"/>
          <w:sz w:val="21"/>
          <w:szCs w:val="21"/>
          <w:rtl w:val="0"/>
        </w:rPr>
        <w:t xml:space="preserve">for all pupils and a specialist, often bespoke, offer for other pupils who may find the move harder than others and need more time to transition gradually. For those learners with an EHCP it is envisaged that an enhanced offer is likely to be required but this must be underpinned by the legal steps required by the SEND and that should be specific to the individuals identified areas of SEN.</w:t>
      </w:r>
    </w:p>
    <w:p w:rsidR="00000000" w:rsidDel="00000000" w:rsidP="00000000" w:rsidRDefault="00000000" w:rsidRPr="00000000" w14:paraId="000004F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FF">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317500</wp:posOffset>
                </wp:positionV>
                <wp:extent cx="7338060" cy="4876800"/>
                <wp:effectExtent b="0" l="0" r="0" t="0"/>
                <wp:wrapSquare wrapText="bothSides" distB="0" distT="0" distL="114300" distR="114300"/>
                <wp:docPr id="62" name=""/>
                <a:graphic>
                  <a:graphicData uri="http://schemas.microsoft.com/office/word/2010/wordprocessingGroup">
                    <wpg:wgp>
                      <wpg:cNvGrpSpPr/>
                      <wpg:grpSpPr>
                        <a:xfrm>
                          <a:off x="1676950" y="1341600"/>
                          <a:ext cx="7338060" cy="4876800"/>
                          <a:chOff x="1676950" y="1341600"/>
                          <a:chExt cx="7338100" cy="4876800"/>
                        </a:xfrm>
                      </wpg:grpSpPr>
                      <wpg:grpSp>
                        <wpg:cNvGrpSpPr/>
                        <wpg:grpSpPr>
                          <a:xfrm>
                            <a:off x="1676970" y="1341600"/>
                            <a:ext cx="7338060" cy="4876800"/>
                            <a:chOff x="1676970" y="1341600"/>
                            <a:chExt cx="7338060" cy="4876800"/>
                          </a:xfrm>
                        </wpg:grpSpPr>
                        <wps:wsp>
                          <wps:cNvSpPr/>
                          <wps:cNvPr id="64" name="Shape 64"/>
                          <wps:spPr>
                            <a:xfrm>
                              <a:off x="1676970" y="1341600"/>
                              <a:ext cx="7338050" cy="48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6970" y="1341600"/>
                              <a:ext cx="7338060" cy="4876800"/>
                              <a:chOff x="1676970" y="1341600"/>
                              <a:chExt cx="7338060" cy="4876800"/>
                            </a:xfrm>
                          </wpg:grpSpPr>
                          <wps:wsp>
                            <wps:cNvSpPr/>
                            <wps:cNvPr id="66" name="Shape 66"/>
                            <wps:spPr>
                              <a:xfrm>
                                <a:off x="1676970" y="1341600"/>
                                <a:ext cx="7338050" cy="48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6970" y="1341600"/>
                                <a:ext cx="7338060" cy="4876800"/>
                                <a:chOff x="0" y="0"/>
                                <a:chExt cx="7162800" cy="3509000"/>
                              </a:xfrm>
                            </wpg:grpSpPr>
                            <wps:wsp>
                              <wps:cNvSpPr/>
                              <wps:cNvPr id="68" name="Shape 68"/>
                              <wps:spPr>
                                <a:xfrm>
                                  <a:off x="0" y="0"/>
                                  <a:ext cx="7162800" cy="350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7162800" cy="3509000"/>
                                  <a:chOff x="0" y="0"/>
                                  <a:chExt cx="7162800" cy="3509000"/>
                                </a:xfrm>
                              </wpg:grpSpPr>
                              <wps:wsp>
                                <wps:cNvSpPr/>
                                <wps:cNvPr id="70" name="Shape 70"/>
                                <wps:spPr>
                                  <a:xfrm>
                                    <a:off x="0" y="0"/>
                                    <a:ext cx="7162800" cy="350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rot="5400000">
                                    <a:off x="671035" y="379881"/>
                                    <a:ext cx="341969" cy="578130"/>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559736" y="497962"/>
                                    <a:ext cx="578130"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- 2 week</w:t>
                                      </w:r>
                                    </w:p>
                                    <w:p w:rsidR="00000000" w:rsidDel="00000000" w:rsidP="00000000" w:rsidRDefault="00000000" w:rsidRPr="00000000">
                                      <w:pPr>
                                        <w:spacing w:after="0" w:before="55"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(Minimum) </w:t>
                                      </w:r>
                                    </w:p>
                                  </w:txbxContent>
                                </wps:txbx>
                                <wps:bodyPr anchorCtr="0" anchor="ctr" bIns="5075" lIns="5075" spcFirstLastPara="1" rIns="5075" wrap="square" tIns="5075">
                                  <a:noAutofit/>
                                </wps:bodyPr>
                              </wps:wsp>
                              <wps:wsp>
                                <wps:cNvSpPr/>
                                <wps:cNvPr id="73" name="Shape 73"/>
                                <wps:spPr>
                                  <a:xfrm rot="5400000">
                                    <a:off x="3665915" y="-1980252"/>
                                    <a:ext cx="222397" cy="5170482"/>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1206525" y="510270"/>
                                    <a:ext cx="5094801" cy="200683"/>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SENCO sets dates for review meeting and seeks reports from all relevant professionals, parents and learners to support the review of the EHCP</w:t>
                                      </w:r>
                                    </w:p>
                                  </w:txbxContent>
                                </wps:txbx>
                                <wps:bodyPr anchorCtr="0" anchor="ctr" bIns="3175" lIns="35550" spcFirstLastPara="1" rIns="3175" wrap="square" tIns="3175">
                                  <a:noAutofit/>
                                </wps:bodyPr>
                              </wps:wsp>
                              <wps:wsp>
                                <wps:cNvSpPr/>
                                <wps:cNvPr id="75" name="Shape 75"/>
                                <wps:spPr>
                                  <a:xfrm rot="5400000">
                                    <a:off x="674426" y="684262"/>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541511" y="808230"/>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- 2 weeks</w:t>
                                      </w:r>
                                    </w:p>
                                  </w:txbxContent>
                                </wps:txbx>
                                <wps:bodyPr anchorCtr="0" anchor="ctr" bIns="4425" lIns="4425" spcFirstLastPara="1" rIns="4425" wrap="square" tIns="4425">
                                  <a:noAutofit/>
                                </wps:bodyPr>
                              </wps:wsp>
                              <wps:wsp>
                                <wps:cNvSpPr/>
                                <wps:cNvPr id="77" name="Shape 77"/>
                                <wps:spPr>
                                  <a:xfrm rot="5400000">
                                    <a:off x="3670404" y="-1687550"/>
                                    <a:ext cx="222280" cy="5192140"/>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1206525" y="834307"/>
                                    <a:ext cx="5045215" cy="200578"/>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SENCO circulates formal invites to the review meeting and all supporting reports submitted to inform the meeting.</w:t>
                                      </w:r>
                                    </w:p>
                                    <w:p w:rsidR="00000000" w:rsidDel="00000000" w:rsidP="00000000" w:rsidRDefault="00000000" w:rsidRPr="00000000">
                                      <w:pPr>
                                        <w:spacing w:after="0" w:before="15" w:line="215.00000953674316"/>
                                        <w:ind w:left="90" w:right="0" w:firstLine="32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ctr" bIns="3175" lIns="35550" spcFirstLastPara="1" rIns="3175" wrap="square" tIns="3175">
                                  <a:noAutofit/>
                                </wps:bodyPr>
                              </wps:wsp>
                              <wps:wsp>
                                <wps:cNvSpPr/>
                                <wps:cNvPr id="79" name="Shape 79"/>
                                <wps:spPr>
                                  <a:xfrm rot="5400000">
                                    <a:off x="674426" y="992035"/>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41511" y="1119231"/>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Meeting date</w:t>
                                      </w:r>
                                    </w:p>
                                  </w:txbxContent>
                                </wps:txbx>
                                <wps:bodyPr anchorCtr="0" anchor="ctr" bIns="4425" lIns="4425" spcFirstLastPara="1" rIns="4425" wrap="square" tIns="4425">
                                  <a:noAutofit/>
                                </wps:bodyPr>
                              </wps:wsp>
                              <wps:wsp>
                                <wps:cNvSpPr/>
                                <wps:cNvPr id="81" name="Shape 81"/>
                                <wps:spPr>
                                  <a:xfrm rot="5400000">
                                    <a:off x="3693166" y="-1367235"/>
                                    <a:ext cx="222280" cy="5184758"/>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179825" y="1119761"/>
                                    <a:ext cx="5213046" cy="212145"/>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Review Meeting Held - (Review is marked as an annual review if this is being held at the time of the usual annual review, Review is marked as an interim review if this is being held in advance of the usual annual review) </w:t>
                                      </w:r>
                                    </w:p>
                                  </w:txbxContent>
                                </wps:txbx>
                                <wps:bodyPr anchorCtr="0" anchor="ctr" bIns="3175" lIns="35550" spcFirstLastPara="1" rIns="3175" wrap="square" tIns="3175">
                                  <a:noAutofit/>
                                </wps:bodyPr>
                              </wps:wsp>
                              <wps:wsp>
                                <wps:cNvSpPr/>
                                <wps:cNvPr id="83" name="Shape 83"/>
                                <wps:spPr>
                                  <a:xfrm rot="5400000">
                                    <a:off x="674426" y="1299808"/>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564398" y="1457978"/>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2 weeks</w:t>
                                      </w:r>
                                    </w:p>
                                  </w:txbxContent>
                                </wps:txbx>
                                <wps:bodyPr anchorCtr="0" anchor="ctr" bIns="4425" lIns="4425" spcFirstLastPara="1" rIns="4425" wrap="square" tIns="4425">
                                  <a:noAutofit/>
                                </wps:bodyPr>
                              </wps:wsp>
                              <wps:wsp>
                                <wps:cNvSpPr/>
                                <wps:cNvPr id="85" name="Shape 85"/>
                                <wps:spPr>
                                  <a:xfrm rot="5400000">
                                    <a:off x="3691259" y="-1070583"/>
                                    <a:ext cx="222280" cy="5180943"/>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211928" y="1419599"/>
                                    <a:ext cx="5158056" cy="200578"/>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Review Documentation and supporting evidence is submitted to the LA SEND team within 2 weeks of the Review Meeting</w:t>
                                      </w:r>
                                    </w:p>
                                  </w:txbxContent>
                                </wps:txbx>
                                <wps:bodyPr anchorCtr="0" anchor="ctr" bIns="3175" lIns="35550" spcFirstLastPara="1" rIns="3175" wrap="square" tIns="3175">
                                  <a:noAutofit/>
                                </wps:bodyPr>
                              </wps:wsp>
                              <wps:wsp>
                                <wps:cNvSpPr/>
                                <wps:cNvPr id="87" name="Shape 87"/>
                                <wps:spPr>
                                  <a:xfrm rot="5400000">
                                    <a:off x="674426" y="1607580"/>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546172" y="1760750"/>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4 weeks</w:t>
                                      </w:r>
                                    </w:p>
                                  </w:txbxContent>
                                </wps:txbx>
                                <wps:bodyPr anchorCtr="0" anchor="ctr" bIns="4425" lIns="4425" spcFirstLastPara="1" rIns="4425" wrap="square" tIns="4425">
                                  <a:noAutofit/>
                                </wps:bodyPr>
                              </wps:wsp>
                              <wps:wsp>
                                <wps:cNvSpPr/>
                                <wps:cNvPr id="89" name="Shape 89"/>
                                <wps:spPr>
                                  <a:xfrm rot="5400000">
                                    <a:off x="3691260" y="-762811"/>
                                    <a:ext cx="222280" cy="5180945"/>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1211928" y="1727372"/>
                                    <a:ext cx="5165686" cy="200578"/>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LA SEND Team communicate decision to maintain the EHCP as it currently stands, amend the EHCP or cease the EHCP within 4 weeks of the review meeting</w:t>
                                      </w:r>
                                    </w:p>
                                  </w:txbxContent>
                                </wps:txbx>
                                <wps:bodyPr anchorCtr="0" anchor="ctr" bIns="3175" lIns="35550" spcFirstLastPara="1" rIns="3175" wrap="square" tIns="3175">
                                  <a:noAutofit/>
                                </wps:bodyPr>
                              </wps:wsp>
                              <wps:wsp>
                                <wps:cNvSpPr/>
                                <wps:cNvPr id="91" name="Shape 91"/>
                                <wps:spPr>
                                  <a:xfrm rot="5400000">
                                    <a:off x="674426" y="1915353"/>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579656" y="2050883"/>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4425" lIns="4425" spcFirstLastPara="1" rIns="4425" wrap="square" tIns="4425">
                                  <a:noAutofit/>
                                </wps:bodyPr>
                              </wps:wsp>
                              <wps:wsp>
                                <wps:cNvSpPr/>
                                <wps:cNvPr id="93" name="Shape 93"/>
                                <wps:spPr>
                                  <a:xfrm rot="5400000">
                                    <a:off x="3706517" y="-470297"/>
                                    <a:ext cx="222280" cy="5211462"/>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1211928" y="2035144"/>
                                    <a:ext cx="5211460" cy="200578"/>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At phase transfer the decision to amend will be communicated to the learner and family and preferences for their next placement will be sought. </w:t>
                                      </w:r>
                                    </w:p>
                                  </w:txbxContent>
                                </wps:txbx>
                                <wps:bodyPr anchorCtr="0" anchor="ctr" bIns="3175" lIns="35550" spcFirstLastPara="1" rIns="3175" wrap="square" tIns="3175">
                                  <a:noAutofit/>
                                </wps:bodyPr>
                              </wps:wsp>
                              <wps:wsp>
                                <wps:cNvSpPr/>
                                <wps:cNvPr id="95" name="Shape 95"/>
                                <wps:spPr>
                                  <a:xfrm rot="5400000">
                                    <a:off x="674426" y="2223126"/>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514812" y="2352575"/>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4425" lIns="4425" spcFirstLastPara="1" rIns="4425" wrap="square" tIns="4425">
                                  <a:noAutofit/>
                                </wps:bodyPr>
                              </wps:wsp>
                              <wps:wsp>
                                <wps:cNvSpPr/>
                                <wps:cNvPr id="97" name="Shape 97"/>
                                <wps:spPr>
                                  <a:xfrm rot="5400000">
                                    <a:off x="3712239" y="-168247"/>
                                    <a:ext cx="222280" cy="5222905"/>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1211928" y="2342917"/>
                                    <a:ext cx="5184757" cy="200578"/>
                                  </a:xfrm>
                                  <a:prstGeom prst="rect">
                                    <a:avLst/>
                                  </a:prstGeom>
                                  <a:noFill/>
                                  <a:ln>
                                    <a:noFill/>
                                  </a:ln>
                                </wps:spPr>
                                <wps:txbx>
                                  <w:txbxContent>
                                    <w:p w:rsidR="00000000" w:rsidDel="00000000" w:rsidP="00000000" w:rsidRDefault="00000000" w:rsidRPr="00000000">
                                      <w:pPr>
                                        <w:spacing w:after="0" w:before="0" w:line="215.00000953674316"/>
                                        <w:ind w:left="90" w:right="0" w:firstLine="32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Consultations will be sent to the relevant settings and responses requested</w:t>
                                      </w:r>
                                    </w:p>
                                  </w:txbxContent>
                                </wps:txbx>
                                <wps:bodyPr anchorCtr="0" anchor="ctr" bIns="3175" lIns="35550" spcFirstLastPara="1" rIns="3175" wrap="square" tIns="3175">
                                  <a:noAutofit/>
                                </wps:bodyPr>
                              </wps:wsp>
                              <wps:wsp>
                                <wps:cNvSpPr/>
                                <wps:cNvPr id="99" name="Shape 99"/>
                                <wps:spPr>
                                  <a:xfrm rot="5400000">
                                    <a:off x="674426" y="2530898"/>
                                    <a:ext cx="341969" cy="584912"/>
                                  </a:xfrm>
                                  <a:prstGeom prst="chevron">
                                    <a:avLst>
                                      <a:gd fmla="val 50000" name="adj"/>
                                    </a:avLst>
                                  </a:prstGeom>
                                  <a:solidFill>
                                    <a:srgbClr val="C9AD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52955" y="2694544"/>
                                    <a:ext cx="584912" cy="34196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4425" lIns="4425" spcFirstLastPara="1" rIns="4425" wrap="square" tIns="4425">
                                  <a:noAutofit/>
                                </wps:bodyPr>
                              </wps:wsp>
                              <wps:wsp>
                                <wps:cNvSpPr/>
                                <wps:cNvPr id="101" name="Shape 101"/>
                                <wps:spPr>
                                  <a:xfrm rot="5400000">
                                    <a:off x="3716052" y="135714"/>
                                    <a:ext cx="222280" cy="5230530"/>
                                  </a:xfrm>
                                  <a:prstGeom prst="round2SameRect">
                                    <a:avLst>
                                      <a:gd fmla="val 16667" name="adj1"/>
                                      <a:gd fmla="val 0" name="adj2"/>
                                    </a:avLst>
                                  </a:prstGeom>
                                  <a:solidFill>
                                    <a:schemeClr val="lt1">
                                      <a:alpha val="88627"/>
                                    </a:schemeClr>
                                  </a:solidFill>
                                  <a:ln cap="flat" cmpd="sng" w="12700">
                                    <a:solidFill>
                                      <a:srgbClr val="C9ADD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1211928" y="2650690"/>
                                    <a:ext cx="4536315" cy="200578"/>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Once the receiving setting has been identified a final plan will be issued to the learner and their family naming the next setting type and name in section I.   </w:t>
                                      </w:r>
                                    </w:p>
                                  </w:txbxContent>
                                </wps:txbx>
                                <wps:bodyPr anchorCtr="0" anchor="ctr" bIns="3175" lIns="35550" spcFirstLastPara="1" rIns="3175" wrap="square" tIns="317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317500</wp:posOffset>
                </wp:positionV>
                <wp:extent cx="7338060" cy="4876800"/>
                <wp:effectExtent b="0" l="0" r="0" t="0"/>
                <wp:wrapSquare wrapText="bothSides" distB="0" distT="0" distL="114300" distR="114300"/>
                <wp:docPr id="62" name="image71.png"/>
                <a:graphic>
                  <a:graphicData uri="http://schemas.openxmlformats.org/drawingml/2006/picture">
                    <pic:pic>
                      <pic:nvPicPr>
                        <pic:cNvPr id="0" name="image71.png"/>
                        <pic:cNvPicPr preferRelativeResize="0"/>
                      </pic:nvPicPr>
                      <pic:blipFill>
                        <a:blip r:embed="rId309"/>
                        <a:srcRect/>
                        <a:stretch>
                          <a:fillRect/>
                        </a:stretch>
                      </pic:blipFill>
                      <pic:spPr>
                        <a:xfrm>
                          <a:off x="0" y="0"/>
                          <a:ext cx="7338060" cy="4876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-342899</wp:posOffset>
                </wp:positionH>
                <wp:positionV relativeFrom="paragraph">
                  <wp:posOffset>226695</wp:posOffset>
                </wp:positionV>
                <wp:extent cx="7581900" cy="711835"/>
                <wp:effectExtent b="0" l="0" r="0" t="0"/>
                <wp:wrapSquare wrapText="bothSides" distB="45720" distT="45720" distL="114300" distR="114300"/>
                <wp:docPr id="23" name=""/>
                <a:graphic>
                  <a:graphicData uri="http://schemas.microsoft.com/office/word/2010/wordprocessingShape">
                    <wps:wsp>
                      <wps:cNvSpPr/>
                      <wps:cNvPr id="24" name="Shape 24"/>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Request for Change of Setting Process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-342899</wp:posOffset>
                </wp:positionH>
                <wp:positionV relativeFrom="paragraph">
                  <wp:posOffset>226695</wp:posOffset>
                </wp:positionV>
                <wp:extent cx="7581900" cy="711835"/>
                <wp:effectExtent b="0" l="0" r="0" t="0"/>
                <wp:wrapSquare wrapText="bothSides" distB="45720" distT="45720" distL="114300" distR="114300"/>
                <wp:docPr id="23" name="image28.png"/>
                <a:graphic>
                  <a:graphicData uri="http://schemas.openxmlformats.org/drawingml/2006/picture">
                    <pic:pic>
                      <pic:nvPicPr>
                        <pic:cNvPr id="0" name="image28.png"/>
                        <pic:cNvPicPr preferRelativeResize="0"/>
                      </pic:nvPicPr>
                      <pic:blipFill>
                        <a:blip r:embed="rId310"/>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500">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99" name=""/>
                <a:graphic>
                  <a:graphicData uri="http://schemas.microsoft.com/office/word/2010/wordprocessingShape">
                    <wps:wsp>
                      <wps:cNvSpPr/>
                      <wps:cNvPr id="146" name="Shape 146"/>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Timelines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99" name="image115.png"/>
                <a:graphic>
                  <a:graphicData uri="http://schemas.openxmlformats.org/drawingml/2006/picture">
                    <pic:pic>
                      <pic:nvPicPr>
                        <pic:cNvPr id="0" name="image115.png"/>
                        <pic:cNvPicPr preferRelativeResize="0"/>
                      </pic:nvPicPr>
                      <pic:blipFill>
                        <a:blip r:embed="rId311"/>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50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For children and young people with an EHCP, who are due to move into or between schools they </w:t>
      </w:r>
      <w:r w:rsidDel="00000000" w:rsidR="00000000" w:rsidRPr="00000000">
        <w:rPr>
          <w:rFonts w:ascii="Arial" w:cs="Arial" w:eastAsia="Arial" w:hAnsi="Arial"/>
          <w:b w:val="1"/>
          <w:rtl w:val="0"/>
        </w:rPr>
        <w:t xml:space="preserve">must have their EHC plan reviewed and amended (with the name of the new/receiving school) by 15</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rtl w:val="0"/>
        </w:rPr>
        <w:t xml:space="preserve"> February.</w:t>
      </w:r>
      <w:r w:rsidDel="00000000" w:rsidR="00000000" w:rsidRPr="00000000">
        <w:rPr>
          <w:rFonts w:ascii="Arial" w:cs="Arial" w:eastAsia="Arial" w:hAnsi="Arial"/>
          <w:rtl w:val="0"/>
        </w:rPr>
        <w:t xml:space="preserve"> This February deadline for transfer reviews means that there is sufficient time for schools to plan and commission necessary support and provision ready for the start of the new academic year in the forthcoming September.</w:t>
      </w:r>
      <w:r w:rsidDel="00000000" w:rsidR="00000000" w:rsidRPr="00000000">
        <w:rPr>
          <w:rtl w:val="0"/>
        </w:rPr>
      </w:r>
    </w:p>
    <w:p w:rsidR="00000000" w:rsidDel="00000000" w:rsidP="00000000" w:rsidRDefault="00000000" w:rsidRPr="00000000" w14:paraId="00000502">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For those young people moving on from a secondary school to a</w:t>
      </w:r>
      <w:r w:rsidDel="00000000" w:rsidR="00000000" w:rsidRPr="00000000">
        <w:rPr>
          <w:rFonts w:ascii="Arial" w:cs="Arial" w:eastAsia="Arial" w:hAnsi="Arial"/>
          <w:b w:val="1"/>
          <w:rtl w:val="0"/>
        </w:rPr>
        <w:t xml:space="preserve"> post 16 setting or an apprenticeship, their EHC plan must be reviewed and amended, (naming the receiving education setting) by 31</w:t>
      </w:r>
      <w:r w:rsidDel="00000000" w:rsidR="00000000" w:rsidRPr="00000000">
        <w:rPr>
          <w:rFonts w:ascii="Arial" w:cs="Arial" w:eastAsia="Arial" w:hAnsi="Arial"/>
          <w:b w:val="1"/>
          <w:vertAlign w:val="superscript"/>
          <w:rtl w:val="0"/>
        </w:rPr>
        <w:t xml:space="preserve">st</w:t>
      </w:r>
      <w:r w:rsidDel="00000000" w:rsidR="00000000" w:rsidRPr="00000000">
        <w:rPr>
          <w:rFonts w:ascii="Arial" w:cs="Arial" w:eastAsia="Arial" w:hAnsi="Arial"/>
          <w:b w:val="1"/>
          <w:rtl w:val="0"/>
        </w:rPr>
        <w:t xml:space="preserve"> March of the calendar year in which they are due to transfer.</w:t>
      </w:r>
      <w:r w:rsidDel="00000000" w:rsidR="00000000" w:rsidRPr="00000000">
        <w:rPr>
          <w:rFonts w:ascii="Arial" w:cs="Arial" w:eastAsia="Arial" w:hAnsi="Arial"/>
          <w:rtl w:val="0"/>
        </w:rPr>
        <w:t xml:space="preserve">  In some cases the young people may not achieve the educational settings entry requirements for their chosen course, or they may change their mind about what they wish to do.  In these cases, their EHC plans will need to be reviewed again, to ensure that any new arrangements are in place as soon as is practicable. </w:t>
      </w:r>
    </w:p>
    <w:p w:rsidR="00000000" w:rsidDel="00000000" w:rsidP="00000000" w:rsidRDefault="00000000" w:rsidRPr="00000000" w14:paraId="00000503">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For those children and young people who are due to start school or are in their final year in a school setting (e.g. preparing to move onto their next phase of education), the EHC review of their EHC plan must be complete and the documentation submitted to the Local Authority no later than the deadline dates given in the table below:</w:t>
      </w:r>
    </w:p>
    <w:p w:rsidR="00000000" w:rsidDel="00000000" w:rsidP="00000000" w:rsidRDefault="00000000" w:rsidRPr="00000000" w14:paraId="00000504">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Deadlines</w:t>
      </w:r>
    </w:p>
    <w:tbl>
      <w:tblPr>
        <w:tblStyle w:val="Table4"/>
        <w:tblW w:w="901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505">
            <w:pPr>
              <w:jc w:val="both"/>
              <w:rPr>
                <w:rFonts w:ascii="Arial" w:cs="Arial" w:eastAsia="Arial" w:hAnsi="Arial"/>
                <w:b w:val="1"/>
              </w:rPr>
            </w:pPr>
            <w:r w:rsidDel="00000000" w:rsidR="00000000" w:rsidRPr="00000000">
              <w:rPr>
                <w:rFonts w:ascii="Arial" w:cs="Arial" w:eastAsia="Arial" w:hAnsi="Arial"/>
                <w:b w:val="1"/>
                <w:rtl w:val="0"/>
              </w:rPr>
              <w:t xml:space="preserve">Year Group September 2024</w:t>
            </w:r>
          </w:p>
        </w:tc>
        <w:tc>
          <w:tcPr/>
          <w:p w:rsidR="00000000" w:rsidDel="00000000" w:rsidP="00000000" w:rsidRDefault="00000000" w:rsidRPr="00000000" w14:paraId="00000506">
            <w:pPr>
              <w:jc w:val="both"/>
              <w:rPr>
                <w:rFonts w:ascii="Arial" w:cs="Arial" w:eastAsia="Arial" w:hAnsi="Arial"/>
                <w:b w:val="1"/>
              </w:rPr>
            </w:pPr>
            <w:r w:rsidDel="00000000" w:rsidR="00000000" w:rsidRPr="00000000">
              <w:rPr>
                <w:rFonts w:ascii="Arial" w:cs="Arial" w:eastAsia="Arial" w:hAnsi="Arial"/>
                <w:b w:val="1"/>
                <w:rtl w:val="0"/>
              </w:rPr>
              <w:t xml:space="preserve">Deadline for Annual Review Documentation to be submitted to the Local Authority</w:t>
            </w:r>
          </w:p>
        </w:tc>
      </w:tr>
      <w:tr>
        <w:trPr>
          <w:cantSplit w:val="0"/>
          <w:tblHeader w:val="0"/>
        </w:trPr>
        <w:tc>
          <w:tcPr/>
          <w:p w:rsidR="00000000" w:rsidDel="00000000" w:rsidP="00000000" w:rsidRDefault="00000000" w:rsidRPr="00000000" w14:paraId="00000507">
            <w:pPr>
              <w:jc w:val="both"/>
              <w:rPr>
                <w:rFonts w:ascii="Arial" w:cs="Arial" w:eastAsia="Arial" w:hAnsi="Arial"/>
              </w:rPr>
            </w:pPr>
            <w:r w:rsidDel="00000000" w:rsidR="00000000" w:rsidRPr="00000000">
              <w:rPr>
                <w:rFonts w:ascii="Arial" w:cs="Arial" w:eastAsia="Arial" w:hAnsi="Arial"/>
                <w:rtl w:val="0"/>
              </w:rPr>
              <w:t xml:space="preserve">Nursery/pre-school due to commence school in September 2024</w:t>
            </w:r>
          </w:p>
        </w:tc>
        <w:tc>
          <w:tcPr>
            <w:vAlign w:val="center"/>
          </w:tcPr>
          <w:p w:rsidR="00000000" w:rsidDel="00000000" w:rsidP="00000000" w:rsidRDefault="00000000" w:rsidRPr="00000000" w14:paraId="00000508">
            <w:pPr>
              <w:rPr>
                <w:rFonts w:ascii="Arial" w:cs="Arial" w:eastAsia="Arial" w:hAnsi="Arial"/>
              </w:rPr>
            </w:pPr>
            <w:r w:rsidDel="00000000" w:rsidR="00000000" w:rsidRPr="00000000">
              <w:rPr>
                <w:rFonts w:ascii="Arial" w:cs="Arial" w:eastAsia="Arial" w:hAnsi="Arial"/>
                <w:rtl w:val="0"/>
              </w:rPr>
              <w:t xml:space="preserve">Friday 29th September 2023</w:t>
            </w:r>
          </w:p>
        </w:tc>
      </w:tr>
      <w:tr>
        <w:trPr>
          <w:cantSplit w:val="0"/>
          <w:trHeight w:val="455" w:hRule="atLeast"/>
          <w:tblHeader w:val="0"/>
        </w:trPr>
        <w:tc>
          <w:tcPr>
            <w:vAlign w:val="center"/>
          </w:tcPr>
          <w:p w:rsidR="00000000" w:rsidDel="00000000" w:rsidP="00000000" w:rsidRDefault="00000000" w:rsidRPr="00000000" w14:paraId="00000509">
            <w:pPr>
              <w:rPr>
                <w:rFonts w:ascii="Arial" w:cs="Arial" w:eastAsia="Arial" w:hAnsi="Arial"/>
              </w:rPr>
            </w:pPr>
            <w:r w:rsidDel="00000000" w:rsidR="00000000" w:rsidRPr="00000000">
              <w:rPr>
                <w:rFonts w:ascii="Arial" w:cs="Arial" w:eastAsia="Arial" w:hAnsi="Arial"/>
                <w:rtl w:val="0"/>
              </w:rPr>
              <w:t xml:space="preserve">Year 6 </w:t>
            </w:r>
          </w:p>
        </w:tc>
        <w:tc>
          <w:tcPr>
            <w:vAlign w:val="center"/>
          </w:tcPr>
          <w:p w:rsidR="00000000" w:rsidDel="00000000" w:rsidP="00000000" w:rsidRDefault="00000000" w:rsidRPr="00000000" w14:paraId="0000050A">
            <w:pPr>
              <w:rPr>
                <w:rFonts w:ascii="Arial" w:cs="Arial" w:eastAsia="Arial" w:hAnsi="Arial"/>
              </w:rPr>
            </w:pPr>
            <w:r w:rsidDel="00000000" w:rsidR="00000000" w:rsidRPr="00000000">
              <w:rPr>
                <w:rFonts w:ascii="Arial" w:cs="Arial" w:eastAsia="Arial" w:hAnsi="Arial"/>
                <w:rtl w:val="0"/>
              </w:rPr>
              <w:t xml:space="preserve">Monday 31st July 202</w:t>
            </w:r>
          </w:p>
        </w:tc>
      </w:tr>
      <w:tr>
        <w:trPr>
          <w:cantSplit w:val="0"/>
          <w:trHeight w:val="546" w:hRule="atLeast"/>
          <w:tblHeader w:val="0"/>
        </w:trPr>
        <w:tc>
          <w:tcPr>
            <w:vAlign w:val="center"/>
          </w:tcPr>
          <w:p w:rsidR="00000000" w:rsidDel="00000000" w:rsidP="00000000" w:rsidRDefault="00000000" w:rsidRPr="00000000" w14:paraId="0000050B">
            <w:pPr>
              <w:rPr>
                <w:rFonts w:ascii="Arial" w:cs="Arial" w:eastAsia="Arial" w:hAnsi="Arial"/>
              </w:rPr>
            </w:pPr>
            <w:r w:rsidDel="00000000" w:rsidR="00000000" w:rsidRPr="00000000">
              <w:rPr>
                <w:rFonts w:ascii="Arial" w:cs="Arial" w:eastAsia="Arial" w:hAnsi="Arial"/>
                <w:rtl w:val="0"/>
              </w:rPr>
              <w:t xml:space="preserve">Year 11</w:t>
            </w:r>
          </w:p>
        </w:tc>
        <w:tc>
          <w:tcPr>
            <w:vAlign w:val="center"/>
          </w:tcPr>
          <w:p w:rsidR="00000000" w:rsidDel="00000000" w:rsidP="00000000" w:rsidRDefault="00000000" w:rsidRPr="00000000" w14:paraId="0000050C">
            <w:pPr>
              <w:rPr>
                <w:rFonts w:ascii="Arial" w:cs="Arial" w:eastAsia="Arial" w:hAnsi="Arial"/>
              </w:rPr>
            </w:pPr>
            <w:r w:rsidDel="00000000" w:rsidR="00000000" w:rsidRPr="00000000">
              <w:rPr>
                <w:rFonts w:ascii="Arial" w:cs="Arial" w:eastAsia="Arial" w:hAnsi="Arial"/>
                <w:rtl w:val="0"/>
              </w:rPr>
              <w:t xml:space="preserve">Friday 27th October 2023</w:t>
            </w:r>
          </w:p>
        </w:tc>
      </w:tr>
    </w:tbl>
    <w:p w:rsidR="00000000" w:rsidDel="00000000" w:rsidP="00000000" w:rsidRDefault="00000000" w:rsidRPr="00000000" w14:paraId="0000050D">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0E">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In some cases this will mean holding the EHC review at a time when the review would not ordinarily have been held. These reviews should be marked as a</w:t>
      </w:r>
      <w:r w:rsidDel="00000000" w:rsidR="00000000" w:rsidRPr="00000000">
        <w:rPr>
          <w:rFonts w:ascii="Arial" w:cs="Arial" w:eastAsia="Arial" w:hAnsi="Arial"/>
          <w:highlight w:val="white"/>
          <w:rtl w:val="0"/>
        </w:rPr>
        <w:t xml:space="preserve">n “Additional Review” a</w:t>
      </w:r>
      <w:r w:rsidDel="00000000" w:rsidR="00000000" w:rsidRPr="00000000">
        <w:rPr>
          <w:rFonts w:ascii="Arial" w:cs="Arial" w:eastAsia="Arial" w:hAnsi="Arial"/>
          <w:rtl w:val="0"/>
        </w:rPr>
        <w:t xml:space="preserve">nd the annual review should take place as normal in line with the anniversary of the last annual review.  </w:t>
      </w:r>
    </w:p>
    <w:p w:rsidR="00000000" w:rsidDel="00000000" w:rsidP="00000000" w:rsidRDefault="00000000" w:rsidRPr="00000000" w14:paraId="0000050F">
      <w:pPr>
        <w:spacing w:after="0" w:before="8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10">
      <w:pPr>
        <w:spacing w:after="0" w:before="80" w:line="259" w:lineRule="auto"/>
        <w:jc w:val="both"/>
        <w:rPr>
          <w:rFonts w:ascii="Arial" w:cs="Arial" w:eastAsia="Arial" w:hAnsi="Arial"/>
          <w:highlight w:val="yellow"/>
        </w:rPr>
      </w:pPr>
      <w:r w:rsidDel="00000000" w:rsidR="00000000" w:rsidRPr="00000000">
        <w:rPr>
          <w:rFonts w:ascii="Arial" w:cs="Arial" w:eastAsia="Arial" w:hAnsi="Arial"/>
          <w:highlight w:val="yellow"/>
          <w:rtl w:val="0"/>
        </w:rPr>
        <w:t xml:space="preserve">For learners who have had a review in year 5/10 that has occurred since 10.04.2023 this may be used for the phase transfer for those starting in September 2024. For the September 2025 cohort, those in Year 5/10 who have had an Annual Review since 15.04.2024, may use this as their phased transfer.  An additional review is not required.Parental/Pupil preference of setting forms will need to be filled out and sent with the paperwork.</w:t>
      </w:r>
    </w:p>
    <w:p w:rsidR="00000000" w:rsidDel="00000000" w:rsidP="00000000" w:rsidRDefault="00000000" w:rsidRPr="00000000" w14:paraId="00000511">
      <w:pPr>
        <w:spacing w:after="0" w:before="80" w:line="259"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512">
      <w:pPr>
        <w:spacing w:after="0" w:before="80" w:line="259" w:lineRule="auto"/>
        <w:jc w:val="both"/>
        <w:rPr>
          <w:rFonts w:ascii="Arial" w:cs="Arial" w:eastAsia="Arial" w:hAnsi="Arial"/>
        </w:rPr>
      </w:pPr>
      <w:r w:rsidDel="00000000" w:rsidR="00000000" w:rsidRPr="00000000">
        <w:rPr>
          <w:rFonts w:ascii="Arial" w:cs="Arial" w:eastAsia="Arial" w:hAnsi="Arial"/>
          <w:rtl w:val="0"/>
        </w:rPr>
        <w:t xml:space="preserve">As with all reviews sufficient notice must be given, to allow reports and advice from all relevant professionals to be gathered and circulated in advance (the CoP advises this should be a minimum 2 weeks before the meeting).</w:t>
      </w:r>
    </w:p>
    <w:p w:rsidR="00000000" w:rsidDel="00000000" w:rsidP="00000000" w:rsidRDefault="00000000" w:rsidRPr="00000000" w14:paraId="00000513">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14">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15">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1" name=""/>
                <a:graphic>
                  <a:graphicData uri="http://schemas.microsoft.com/office/word/2010/wordprocessingShape">
                    <wps:wsp>
                      <wps:cNvSpPr/>
                      <wps:cNvPr id="2" name="Shape 2"/>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The Transition Offer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312"/>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51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Any transition for a learner with an EHCP will be informed by the individual's needs as identified in their EHCP and health care plan (if appropriate). Therefore this transition will be bespoke to each individual, with a programme developed through close liaison between the current and receiving setting. It is important to note that transition for learners with EHCPs may take significantly longer than other learners and should be planned over a length of time and at a pace determined by the learner’s needs. Due to this, transition for learners with EHCPs should start as soon as possible; this is likely to be before the transition of other learners and may need to continue longer into the </w:t>
      </w:r>
      <w:r w:rsidDel="00000000" w:rsidR="00000000" w:rsidRPr="00000000">
        <w:rPr>
          <w:rFonts w:ascii="Arial" w:cs="Arial" w:eastAsia="Arial" w:hAnsi="Arial"/>
          <w:sz w:val="24"/>
          <w:szCs w:val="24"/>
          <w:highlight w:val="white"/>
          <w:rtl w:val="0"/>
        </w:rPr>
        <w:t xml:space="preserve">learner’s placement in their new setting.</w:t>
      </w:r>
      <w:r w:rsidDel="00000000" w:rsidR="00000000" w:rsidRPr="00000000">
        <w:rPr>
          <w:rtl w:val="0"/>
        </w:rPr>
      </w:r>
    </w:p>
    <w:p w:rsidR="00000000" w:rsidDel="00000000" w:rsidP="00000000" w:rsidRDefault="00000000" w:rsidRPr="00000000" w14:paraId="00000518">
      <w:pPr>
        <w:spacing w:after="24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Each individual’s transition will be underpinned by:</w:t>
      </w:r>
      <w:r w:rsidDel="00000000" w:rsidR="00000000" w:rsidRPr="00000000">
        <w:rPr>
          <w:rtl w:val="0"/>
        </w:rPr>
      </w:r>
    </w:p>
    <w:p w:rsidR="00000000" w:rsidDel="00000000" w:rsidP="00000000" w:rsidRDefault="00000000" w:rsidRPr="00000000" w14:paraId="00000519">
      <w:pPr>
        <w:numPr>
          <w:ilvl w:val="0"/>
          <w:numId w:val="47"/>
        </w:numPr>
        <w:spacing w:after="0" w:before="240" w:line="240" w:lineRule="auto"/>
        <w:ind w:left="720" w:hanging="360"/>
        <w:rPr/>
      </w:pPr>
      <w:r w:rsidDel="00000000" w:rsidR="00000000" w:rsidRPr="00000000">
        <w:rPr>
          <w:rFonts w:ascii="Arial" w:cs="Arial" w:eastAsia="Arial" w:hAnsi="Arial"/>
          <w:sz w:val="24"/>
          <w:szCs w:val="24"/>
          <w:rtl w:val="0"/>
        </w:rPr>
        <w:t xml:space="preserve">Clear understanding of the individuals needs as identified within the EHCP and through discussion with others</w:t>
      </w:r>
      <w:r w:rsidDel="00000000" w:rsidR="00000000" w:rsidRPr="00000000">
        <w:rPr>
          <w:rtl w:val="0"/>
        </w:rPr>
      </w:r>
    </w:p>
    <w:p w:rsidR="00000000" w:rsidDel="00000000" w:rsidP="00000000" w:rsidRDefault="00000000" w:rsidRPr="00000000" w14:paraId="0000051A">
      <w:pPr>
        <w:numPr>
          <w:ilvl w:val="0"/>
          <w:numId w:val="47"/>
        </w:numPr>
        <w:spacing w:after="0" w:line="240" w:lineRule="auto"/>
        <w:ind w:left="720" w:hanging="360"/>
        <w:rPr/>
      </w:pPr>
      <w:r w:rsidDel="00000000" w:rsidR="00000000" w:rsidRPr="00000000">
        <w:rPr>
          <w:rFonts w:ascii="Arial" w:cs="Arial" w:eastAsia="Arial" w:hAnsi="Arial"/>
          <w:sz w:val="24"/>
          <w:szCs w:val="24"/>
          <w:rtl w:val="0"/>
        </w:rPr>
        <w:t xml:space="preserve">Effective communication between parents/carers, children/young people, current setting, specialist setting, local authority SEND Team and support agencies</w:t>
      </w:r>
      <w:r w:rsidDel="00000000" w:rsidR="00000000" w:rsidRPr="00000000">
        <w:rPr>
          <w:rtl w:val="0"/>
        </w:rPr>
      </w:r>
    </w:p>
    <w:p w:rsidR="00000000" w:rsidDel="00000000" w:rsidP="00000000" w:rsidRDefault="00000000" w:rsidRPr="00000000" w14:paraId="0000051B">
      <w:pPr>
        <w:numPr>
          <w:ilvl w:val="0"/>
          <w:numId w:val="47"/>
        </w:numPr>
        <w:spacing w:after="0" w:line="240" w:lineRule="auto"/>
        <w:ind w:left="720" w:hanging="360"/>
        <w:rPr/>
      </w:pPr>
      <w:r w:rsidDel="00000000" w:rsidR="00000000" w:rsidRPr="00000000">
        <w:rPr>
          <w:rFonts w:ascii="Arial" w:cs="Arial" w:eastAsia="Arial" w:hAnsi="Arial"/>
          <w:sz w:val="24"/>
          <w:szCs w:val="24"/>
          <w:rtl w:val="0"/>
        </w:rPr>
        <w:t xml:space="preserve">Opportunities to promote the building of relationships</w:t>
      </w:r>
      <w:r w:rsidDel="00000000" w:rsidR="00000000" w:rsidRPr="00000000">
        <w:rPr>
          <w:rtl w:val="0"/>
        </w:rPr>
      </w:r>
    </w:p>
    <w:p w:rsidR="00000000" w:rsidDel="00000000" w:rsidP="00000000" w:rsidRDefault="00000000" w:rsidRPr="00000000" w14:paraId="0000051C">
      <w:pPr>
        <w:numPr>
          <w:ilvl w:val="0"/>
          <w:numId w:val="47"/>
        </w:numPr>
        <w:spacing w:after="0" w:line="240" w:lineRule="auto"/>
        <w:ind w:left="720" w:hanging="360"/>
        <w:rPr/>
      </w:pPr>
      <w:r w:rsidDel="00000000" w:rsidR="00000000" w:rsidRPr="00000000">
        <w:rPr>
          <w:rFonts w:ascii="Arial" w:cs="Arial" w:eastAsia="Arial" w:hAnsi="Arial"/>
          <w:sz w:val="24"/>
          <w:szCs w:val="24"/>
          <w:rtl w:val="0"/>
        </w:rPr>
        <w:t xml:space="preserve">A focus on learners feeling safe and secure</w:t>
      </w:r>
      <w:r w:rsidDel="00000000" w:rsidR="00000000" w:rsidRPr="00000000">
        <w:rPr>
          <w:rtl w:val="0"/>
        </w:rPr>
      </w:r>
    </w:p>
    <w:p w:rsidR="00000000" w:rsidDel="00000000" w:rsidP="00000000" w:rsidRDefault="00000000" w:rsidRPr="00000000" w14:paraId="0000051D">
      <w:pPr>
        <w:numPr>
          <w:ilvl w:val="0"/>
          <w:numId w:val="47"/>
        </w:numPr>
        <w:spacing w:after="0" w:line="240" w:lineRule="auto"/>
        <w:ind w:left="720" w:hanging="360"/>
        <w:rPr/>
      </w:pPr>
      <w:r w:rsidDel="00000000" w:rsidR="00000000" w:rsidRPr="00000000">
        <w:rPr>
          <w:rFonts w:ascii="Arial" w:cs="Arial" w:eastAsia="Arial" w:hAnsi="Arial"/>
          <w:sz w:val="24"/>
          <w:szCs w:val="24"/>
          <w:rtl w:val="0"/>
        </w:rPr>
        <w:t xml:space="preserve">Identifying connections between current and future settings</w:t>
      </w:r>
      <w:r w:rsidDel="00000000" w:rsidR="00000000" w:rsidRPr="00000000">
        <w:rPr>
          <w:rtl w:val="0"/>
        </w:rPr>
      </w:r>
    </w:p>
    <w:p w:rsidR="00000000" w:rsidDel="00000000" w:rsidP="00000000" w:rsidRDefault="00000000" w:rsidRPr="00000000" w14:paraId="0000051E">
      <w:pPr>
        <w:numPr>
          <w:ilvl w:val="0"/>
          <w:numId w:val="47"/>
        </w:numPr>
        <w:spacing w:after="0" w:line="240" w:lineRule="auto"/>
        <w:ind w:left="720" w:hanging="360"/>
        <w:rPr/>
      </w:pPr>
      <w:r w:rsidDel="00000000" w:rsidR="00000000" w:rsidRPr="00000000">
        <w:rPr>
          <w:rFonts w:ascii="Arial" w:cs="Arial" w:eastAsia="Arial" w:hAnsi="Arial"/>
          <w:sz w:val="24"/>
          <w:szCs w:val="24"/>
          <w:rtl w:val="0"/>
        </w:rPr>
        <w:t xml:space="preserve">Timely information sharing</w:t>
      </w:r>
      <w:r w:rsidDel="00000000" w:rsidR="00000000" w:rsidRPr="00000000">
        <w:rPr>
          <w:rtl w:val="0"/>
        </w:rPr>
      </w:r>
    </w:p>
    <w:p w:rsidR="00000000" w:rsidDel="00000000" w:rsidP="00000000" w:rsidRDefault="00000000" w:rsidRPr="00000000" w14:paraId="0000051F">
      <w:pPr>
        <w:numPr>
          <w:ilvl w:val="0"/>
          <w:numId w:val="47"/>
        </w:numPr>
        <w:spacing w:after="240" w:line="240" w:lineRule="auto"/>
        <w:ind w:left="720" w:hanging="360"/>
        <w:rPr/>
      </w:pPr>
      <w:r w:rsidDel="00000000" w:rsidR="00000000" w:rsidRPr="00000000">
        <w:rPr>
          <w:rFonts w:ascii="Arial" w:cs="Arial" w:eastAsia="Arial" w:hAnsi="Arial"/>
          <w:sz w:val="24"/>
          <w:szCs w:val="24"/>
          <w:rtl w:val="0"/>
        </w:rPr>
        <w:t xml:space="preserve">Clear planning and preparation</w:t>
      </w:r>
    </w:p>
    <w:p w:rsidR="00000000" w:rsidDel="00000000" w:rsidP="00000000" w:rsidRDefault="00000000" w:rsidRPr="00000000" w14:paraId="00000520">
      <w:pPr>
        <w:spacing w:after="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 a minimum core offer (if appropriate) a pupil with an EHCP should receive:</w:t>
      </w:r>
    </w:p>
    <w:p w:rsidR="00000000" w:rsidDel="00000000" w:rsidP="00000000" w:rsidRDefault="00000000" w:rsidRPr="00000000" w14:paraId="00000521">
      <w:pPr>
        <w:numPr>
          <w:ilvl w:val="0"/>
          <w:numId w:val="41"/>
        </w:numPr>
        <w:spacing w:after="0" w:after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current class teacher/SEN lead to visit the new setting to inform transition planning</w:t>
      </w:r>
    </w:p>
    <w:p w:rsidR="00000000" w:rsidDel="00000000" w:rsidP="00000000" w:rsidRDefault="00000000" w:rsidRPr="00000000" w14:paraId="00000522">
      <w:pPr>
        <w:numPr>
          <w:ilvl w:val="0"/>
          <w:numId w:val="41"/>
        </w:numPr>
        <w:spacing w:after="0" w:after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days as per mainstream offer</w:t>
      </w:r>
    </w:p>
    <w:p w:rsidR="00000000" w:rsidDel="00000000" w:rsidP="00000000" w:rsidRDefault="00000000" w:rsidRPr="00000000" w14:paraId="00000523">
      <w:pPr>
        <w:numPr>
          <w:ilvl w:val="0"/>
          <w:numId w:val="41"/>
        </w:numPr>
        <w:spacing w:after="0" w:after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+2 extra days specific to needs as familiarisation days and a chance to experience social times (this may be broken down into sessions)</w:t>
      </w:r>
    </w:p>
    <w:p w:rsidR="00000000" w:rsidDel="00000000" w:rsidP="00000000" w:rsidRDefault="00000000" w:rsidRPr="00000000" w14:paraId="00000524">
      <w:pPr>
        <w:numPr>
          <w:ilvl w:val="0"/>
          <w:numId w:val="41"/>
        </w:numPr>
        <w:spacing w:after="0" w:after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Open evening for parents and pupils on the new site</w:t>
      </w:r>
    </w:p>
    <w:p w:rsidR="00000000" w:rsidDel="00000000" w:rsidP="00000000" w:rsidRDefault="00000000" w:rsidRPr="00000000" w14:paraId="00000525">
      <w:pPr>
        <w:numPr>
          <w:ilvl w:val="0"/>
          <w:numId w:val="41"/>
        </w:numPr>
        <w:spacing w:after="0" w:after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class teacher/SEN lead to visit the pupil in their current setting</w:t>
      </w:r>
    </w:p>
    <w:p w:rsidR="00000000" w:rsidDel="00000000" w:rsidP="00000000" w:rsidRDefault="00000000" w:rsidRPr="00000000" w14:paraId="00000526">
      <w:pPr>
        <w:numPr>
          <w:ilvl w:val="0"/>
          <w:numId w:val="41"/>
        </w:numPr>
        <w:spacing w:after="24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Any additional ‘bespoke’ arrangements and extra sessions as needed to be honoured by both settings and in conjunction with support from the SEND Team where necessary. </w:t>
      </w:r>
    </w:p>
    <w:p w:rsidR="00000000" w:rsidDel="00000000" w:rsidP="00000000" w:rsidRDefault="00000000" w:rsidRPr="00000000" w14:paraId="00000527">
      <w:pPr>
        <w:spacing w:after="24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8">
      <w:pPr>
        <w:spacing w:after="24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Possible ideas to support the individual’s transition may include: </w:t>
      </w:r>
    </w:p>
    <w:p w:rsidR="00000000" w:rsidDel="00000000" w:rsidP="00000000" w:rsidRDefault="00000000" w:rsidRPr="00000000" w14:paraId="00000529">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Coffee and Cake Event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A school drop in event for Parents/carers and their children to meet for games, activities and informal discussions over a drink and snack with the student support team available to answer questions and engage with learners. </w:t>
      </w:r>
    </w:p>
    <w:p w:rsidR="00000000" w:rsidDel="00000000" w:rsidP="00000000" w:rsidRDefault="00000000" w:rsidRPr="00000000" w14:paraId="0000052A">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My Profile Meeting</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‘getting to know you’ meeting between parents/carers, learners and an identified member of school staff. During this meeting, produce a one page profile to allow important information related to the learner to be shared with wider staff.</w:t>
      </w:r>
    </w:p>
    <w:p w:rsidR="00000000" w:rsidDel="00000000" w:rsidP="00000000" w:rsidRDefault="00000000" w:rsidRPr="00000000" w14:paraId="0000052B">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‘Out of Hours’ visit</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visit for parents/carers, and learner to walk the school site guided by a staff member out of the hours of the main school day when the site is quiet.</w:t>
      </w:r>
    </w:p>
    <w:p w:rsidR="00000000" w:rsidDel="00000000" w:rsidP="00000000" w:rsidRDefault="00000000" w:rsidRPr="00000000" w14:paraId="0000052C">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‘School Hours’ visit</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visit for parents/carers, and learner to walk the school site guided by a staff member to see lessons in action.</w:t>
      </w:r>
    </w:p>
    <w:p w:rsidR="00000000" w:rsidDel="00000000" w:rsidP="00000000" w:rsidRDefault="00000000" w:rsidRPr="00000000" w14:paraId="0000052D">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‘Hot Spots’ visit</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shortened visit to the school site for learners (accompanied by parents/carer or previous setting staff) to areas of the school of importance to the learner.</w:t>
      </w:r>
    </w:p>
    <w:p w:rsidR="00000000" w:rsidDel="00000000" w:rsidP="00000000" w:rsidRDefault="00000000" w:rsidRPr="00000000" w14:paraId="0000052E">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Create ‘My Photo book’</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visit in which learners can visit to take photos of key places which can be made into a ‘photo book’ with support from parents or previous setting staff. </w:t>
      </w:r>
    </w:p>
    <w:p w:rsidR="00000000" w:rsidDel="00000000" w:rsidP="00000000" w:rsidRDefault="00000000" w:rsidRPr="00000000" w14:paraId="0000052F">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‘Famous Faces’</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visit to the site to meet key characters, including staff (such as senior leaders, first aiders, pastoral team, teachers and assistant teachers) and “buddies”.</w:t>
      </w:r>
    </w:p>
    <w:p w:rsidR="00000000" w:rsidDel="00000000" w:rsidP="00000000" w:rsidRDefault="00000000" w:rsidRPr="00000000" w14:paraId="00000530">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‘Hear the bells’</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An opportunity to hear the school bell ring. Initially from a quieter location where sound is more muffled and then from a more prominent area where the sound is more intense. </w:t>
      </w:r>
    </w:p>
    <w:p w:rsidR="00000000" w:rsidDel="00000000" w:rsidP="00000000" w:rsidRDefault="00000000" w:rsidRPr="00000000" w14:paraId="00000531">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Lesson Change Over Observation</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An opportunity to observe lesson change over from a safe viewing point</w:t>
      </w:r>
    </w:p>
    <w:p w:rsidR="00000000" w:rsidDel="00000000" w:rsidP="00000000" w:rsidRDefault="00000000" w:rsidRPr="00000000" w14:paraId="00000532">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Break time Observation </w:t>
      </w:r>
      <w:r w:rsidDel="00000000" w:rsidR="00000000" w:rsidRPr="00000000">
        <w:rPr>
          <w:rFonts w:ascii="Arial" w:cs="Arial" w:eastAsia="Arial" w:hAnsi="Arial"/>
          <w:rtl w:val="0"/>
        </w:rPr>
        <w:t xml:space="preserve">– An opportunity to observe break time including on the yard, in the dining hall and/or Social Skills (SS) Base.</w:t>
      </w:r>
    </w:p>
    <w:p w:rsidR="00000000" w:rsidDel="00000000" w:rsidP="00000000" w:rsidRDefault="00000000" w:rsidRPr="00000000" w14:paraId="00000533">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Lunch time Observation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An opportunity to observe lunch time both in the yard and in the dining hall.</w:t>
      </w:r>
    </w:p>
    <w:p w:rsidR="00000000" w:rsidDel="00000000" w:rsidP="00000000" w:rsidRDefault="00000000" w:rsidRPr="00000000" w14:paraId="00000534">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Break time snack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An opportunity to visit the dining room at break and experience the routine of buying a snack (can be supported by assistant teachers or a “buddy”)</w:t>
      </w:r>
    </w:p>
    <w:p w:rsidR="00000000" w:rsidDel="00000000" w:rsidP="00000000" w:rsidRDefault="00000000" w:rsidRPr="00000000" w14:paraId="00000535">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Lunchtime visit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An opportunity to visit the dining hall and sample the school dinners (often offered in small groups and supported by assistant teachers).</w:t>
      </w:r>
    </w:p>
    <w:p w:rsidR="00000000" w:rsidDel="00000000" w:rsidP="00000000" w:rsidRDefault="00000000" w:rsidRPr="00000000" w14:paraId="00000536">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Half day experience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A half day visit to allow learners to experience the morning routine (delivered to a small group and supported by SENCO, pastoral staff and assistant teachers).</w:t>
      </w:r>
    </w:p>
    <w:p w:rsidR="00000000" w:rsidDel="00000000" w:rsidP="00000000" w:rsidRDefault="00000000" w:rsidRPr="00000000" w14:paraId="00000537">
      <w:pPr>
        <w:spacing w:after="160" w:line="259" w:lineRule="auto"/>
        <w:rPr>
          <w:rFonts w:ascii="Arial" w:cs="Arial" w:eastAsia="Arial" w:hAnsi="Arial"/>
        </w:rPr>
      </w:pPr>
      <w:r w:rsidDel="00000000" w:rsidR="00000000" w:rsidRPr="00000000">
        <w:rPr>
          <w:rFonts w:ascii="Arial" w:cs="Arial" w:eastAsia="Arial" w:hAnsi="Arial"/>
          <w:b w:val="1"/>
          <w:color w:val="0070c0"/>
          <w:rtl w:val="0"/>
        </w:rPr>
        <w:t xml:space="preserve">New Friends Club</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A small after school games and crafts club held in the Social Skills Base to support the development of new friendships. A weekly session for 6 weeks in the Summer Term, supported by Assistant Teachers and buddies. </w:t>
      </w:r>
    </w:p>
    <w:p w:rsidR="00000000" w:rsidDel="00000000" w:rsidP="00000000" w:rsidRDefault="00000000" w:rsidRPr="00000000" w14:paraId="00000538">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Transition plans for pupils with EHCPs should be clearly planned and communicated with all involved. </w:t>
      </w:r>
    </w:p>
    <w:p w:rsidR="00000000" w:rsidDel="00000000" w:rsidP="00000000" w:rsidRDefault="00000000" w:rsidRPr="00000000" w14:paraId="00000539">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The following document may be helpful to record discussions and transition plans for a learner with an EHCP. </w:t>
      </w:r>
    </w:p>
    <w:p w:rsidR="00000000" w:rsidDel="00000000" w:rsidP="00000000" w:rsidRDefault="00000000" w:rsidRPr="00000000" w14:paraId="0000053A">
      <w:pPr>
        <w:spacing w:after="160" w:line="259" w:lineRule="auto"/>
        <w:jc w:val="both"/>
        <w:rPr>
          <w:rFonts w:ascii="Arial" w:cs="Arial" w:eastAsia="Arial" w:hAnsi="Arial"/>
        </w:rPr>
      </w:pPr>
      <w:bookmarkStart w:colFirst="0" w:colLast="0" w:name="_2s8eyo1" w:id="10"/>
      <w:bookmarkEnd w:id="10"/>
      <w:r w:rsidDel="00000000" w:rsidR="00000000" w:rsidRPr="00000000">
        <w:rPr>
          <w:rtl w:val="0"/>
        </w:rPr>
      </w:r>
    </w:p>
    <w:p w:rsidR="00000000" w:rsidDel="00000000" w:rsidP="00000000" w:rsidRDefault="00000000" w:rsidRPr="00000000" w14:paraId="0000053B">
      <w:pPr>
        <w:spacing w:after="160" w:line="259" w:lineRule="auto"/>
        <w:jc w:val="both"/>
        <w:rPr>
          <w:rFonts w:ascii="Arial" w:cs="Arial" w:eastAsia="Arial" w:hAnsi="Arial"/>
        </w:rPr>
      </w:pPr>
      <w:bookmarkStart w:colFirst="0" w:colLast="0" w:name="_443bairojyf6" w:id="11"/>
      <w:bookmarkEnd w:id="11"/>
      <w:r w:rsidDel="00000000" w:rsidR="00000000" w:rsidRPr="00000000">
        <w:rPr>
          <w:rtl w:val="0"/>
        </w:rPr>
      </w:r>
    </w:p>
    <w:p w:rsidR="00000000" w:rsidDel="00000000" w:rsidP="00000000" w:rsidRDefault="00000000" w:rsidRPr="00000000" w14:paraId="0000053C">
      <w:pPr>
        <w:spacing w:after="160" w:line="259" w:lineRule="auto"/>
        <w:jc w:val="both"/>
        <w:rPr>
          <w:rFonts w:ascii="Arial" w:cs="Arial" w:eastAsia="Arial" w:hAnsi="Arial"/>
        </w:rPr>
      </w:pPr>
      <w:bookmarkStart w:colFirst="0" w:colLast="0" w:name="_uqr4juk82oiy" w:id="12"/>
      <w:bookmarkEnd w:id="12"/>
      <w:r w:rsidDel="00000000" w:rsidR="00000000" w:rsidRPr="00000000">
        <w:rPr>
          <w:rtl w:val="0"/>
        </w:rPr>
      </w:r>
    </w:p>
    <w:p w:rsidR="00000000" w:rsidDel="00000000" w:rsidP="00000000" w:rsidRDefault="00000000" w:rsidRPr="00000000" w14:paraId="0000053D">
      <w:pPr>
        <w:spacing w:after="160" w:line="259" w:lineRule="auto"/>
        <w:jc w:val="both"/>
        <w:rPr>
          <w:rFonts w:ascii="Arial" w:cs="Arial" w:eastAsia="Arial" w:hAnsi="Arial"/>
        </w:rPr>
      </w:pPr>
      <w:bookmarkStart w:colFirst="0" w:colLast="0" w:name="_y1wso2hgw3o4" w:id="13"/>
      <w:bookmarkEnd w:id="13"/>
      <w:r w:rsidDel="00000000" w:rsidR="00000000" w:rsidRPr="00000000">
        <w:rPr>
          <w:rtl w:val="0"/>
        </w:rPr>
      </w:r>
    </w:p>
    <w:p w:rsidR="00000000" w:rsidDel="00000000" w:rsidP="00000000" w:rsidRDefault="00000000" w:rsidRPr="00000000" w14:paraId="0000053E">
      <w:pPr>
        <w:spacing w:after="160" w:line="259" w:lineRule="auto"/>
        <w:jc w:val="both"/>
        <w:rPr>
          <w:rFonts w:ascii="Arial" w:cs="Arial" w:eastAsia="Arial" w:hAnsi="Arial"/>
        </w:rPr>
      </w:pPr>
      <w:bookmarkStart w:colFirst="0" w:colLast="0" w:name="_17dp8vu" w:id="14"/>
      <w:bookmarkEnd w:id="14"/>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-507999</wp:posOffset>
                </wp:positionH>
                <wp:positionV relativeFrom="paragraph">
                  <wp:posOffset>45720</wp:posOffset>
                </wp:positionV>
                <wp:extent cx="7581900" cy="711835"/>
                <wp:effectExtent b="0" l="0" r="0" t="0"/>
                <wp:wrapSquare wrapText="bothSides" distB="45720" distT="45720" distL="114300" distR="114300"/>
                <wp:docPr id="110" name=""/>
                <a:graphic>
                  <a:graphicData uri="http://schemas.microsoft.com/office/word/2010/wordprocessingShape">
                    <wps:wsp>
                      <wps:cNvSpPr/>
                      <wps:cNvPr id="157" name="Shape 157"/>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Preparing for Adulthood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-507999</wp:posOffset>
                </wp:positionH>
                <wp:positionV relativeFrom="paragraph">
                  <wp:posOffset>45720</wp:posOffset>
                </wp:positionV>
                <wp:extent cx="7581900" cy="711835"/>
                <wp:effectExtent b="0" l="0" r="0" t="0"/>
                <wp:wrapSquare wrapText="bothSides" distB="45720" distT="45720" distL="114300" distR="114300"/>
                <wp:docPr id="110" name="image126.png"/>
                <a:graphic>
                  <a:graphicData uri="http://schemas.openxmlformats.org/drawingml/2006/picture">
                    <pic:pic>
                      <pic:nvPicPr>
                        <pic:cNvPr id="0" name="image126.png"/>
                        <pic:cNvPicPr preferRelativeResize="0"/>
                      </pic:nvPicPr>
                      <pic:blipFill>
                        <a:blip r:embed="rId313"/>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53F">
      <w:pPr>
        <w:spacing w:after="160" w:line="259" w:lineRule="auto"/>
        <w:jc w:val="both"/>
        <w:rPr>
          <w:rFonts w:ascii="Arial" w:cs="Arial" w:eastAsia="Arial" w:hAnsi="Arial"/>
          <w:highlight w:val="white"/>
          <w:u w:val="single"/>
        </w:rPr>
      </w:pPr>
      <w:bookmarkStart w:colFirst="0" w:colLast="0" w:name="_3rdcrjn" w:id="15"/>
      <w:bookmarkEnd w:id="15"/>
      <w:r w:rsidDel="00000000" w:rsidR="00000000" w:rsidRPr="00000000">
        <w:rPr>
          <w:rFonts w:ascii="Arial" w:cs="Arial" w:eastAsia="Arial" w:hAnsi="Arial"/>
          <w:highlight w:val="white"/>
          <w:u w:val="single"/>
          <w:rtl w:val="0"/>
        </w:rPr>
        <w:t xml:space="preserve">Year 9</w:t>
      </w:r>
    </w:p>
    <w:p w:rsidR="00000000" w:rsidDel="00000000" w:rsidP="00000000" w:rsidRDefault="00000000" w:rsidRPr="00000000" w14:paraId="00000540">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From year 9 onwards the Code of Practice (2015) clearly states that all annual reviews should have a focus on preparing for Adulthood. </w:t>
      </w:r>
    </w:p>
    <w:p w:rsidR="00000000" w:rsidDel="00000000" w:rsidP="00000000" w:rsidRDefault="00000000" w:rsidRPr="00000000" w14:paraId="00000541">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542">
      <w:pPr>
        <w:spacing w:after="0" w:line="240" w:lineRule="auto"/>
        <w:rPr>
          <w:highlight w:val="white"/>
        </w:rPr>
      </w:pPr>
      <w:r w:rsidDel="00000000" w:rsidR="00000000" w:rsidRPr="00000000">
        <w:rPr>
          <w:rFonts w:ascii="Arial" w:cs="Arial" w:eastAsia="Arial" w:hAnsi="Arial"/>
          <w:i w:val="1"/>
          <w:sz w:val="24"/>
          <w:szCs w:val="24"/>
          <w:highlight w:val="white"/>
          <w:rtl w:val="0"/>
        </w:rPr>
        <w:t xml:space="preserve">“</w:t>
      </w:r>
      <w:r w:rsidDel="00000000" w:rsidR="00000000" w:rsidRPr="00000000">
        <w:rPr>
          <w:i w:val="1"/>
          <w:highlight w:val="white"/>
          <w:rtl w:val="0"/>
        </w:rPr>
        <w:t xml:space="preserve">Local authorities must ensure that the EHC plan review at Year 9, and every review thereafter, includes a focus on preparing for adulthood. It can be helpful for EHC plan reviews before Year 9 to have this focus too. Planning must be centred around the individual and explore the child or young person’s aspirations and abilities, what they want to be able to do when they leave post-16 education or training and the support they need to achieve their ambition.” </w:t>
      </w:r>
      <w:r w:rsidDel="00000000" w:rsidR="00000000" w:rsidRPr="00000000">
        <w:rPr>
          <w:highlight w:val="white"/>
          <w:rtl w:val="0"/>
        </w:rPr>
        <w:t xml:space="preserve">(Pg 125, S8.9)</w:t>
      </w:r>
    </w:p>
    <w:p w:rsidR="00000000" w:rsidDel="00000000" w:rsidP="00000000" w:rsidRDefault="00000000" w:rsidRPr="00000000" w14:paraId="00000543">
      <w:pPr>
        <w:spacing w:after="0" w:line="240" w:lineRule="auto"/>
        <w:rPr>
          <w:highlight w:val="white"/>
        </w:rPr>
      </w:pPr>
      <w:r w:rsidDel="00000000" w:rsidR="00000000" w:rsidRPr="00000000">
        <w:rPr>
          <w:rtl w:val="0"/>
        </w:rPr>
      </w:r>
    </w:p>
    <w:p w:rsidR="00000000" w:rsidDel="00000000" w:rsidP="00000000" w:rsidRDefault="00000000" w:rsidRPr="00000000" w14:paraId="00000544">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 part of the year 9 Annual Review</w:t>
      </w:r>
      <w:r w:rsidDel="00000000" w:rsidR="00000000" w:rsidRPr="00000000">
        <w:rPr>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the young person’s long term aspirations should be reviewed to make sure that the focus is now on their aspirations for their adult life. These should be reflected in any recommendations to amend Section A of the EHCP. In addition the review should begin to focus on preparation for adulthood and other transition matters. The development of life skills should be supported from an early age but preparing for adulthood must be a particular focus from year 9 onwards. </w:t>
      </w:r>
    </w:p>
    <w:p w:rsidR="00000000" w:rsidDel="00000000" w:rsidP="00000000" w:rsidRDefault="00000000" w:rsidRPr="00000000" w14:paraId="00000545">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Support to prepare for adulthood should include four key themes: </w:t>
      </w:r>
    </w:p>
    <w:p w:rsidR="00000000" w:rsidDel="00000000" w:rsidP="00000000" w:rsidRDefault="00000000" w:rsidRPr="00000000" w14:paraId="00000546">
      <w:pPr>
        <w:numPr>
          <w:ilvl w:val="0"/>
          <w:numId w:val="57"/>
        </w:numPr>
        <w:spacing w:after="0" w:line="240" w:lineRule="auto"/>
        <w:ind w:left="720" w:hanging="360"/>
        <w:rPr>
          <w:sz w:val="24"/>
          <w:szCs w:val="24"/>
          <w:highlight w:val="white"/>
        </w:rPr>
      </w:pPr>
      <w:r w:rsidDel="00000000" w:rsidR="00000000" w:rsidRPr="00000000">
        <w:rPr>
          <w:rFonts w:ascii="Arial" w:cs="Arial" w:eastAsia="Arial" w:hAnsi="Arial"/>
          <w:sz w:val="24"/>
          <w:szCs w:val="24"/>
          <w:highlight w:val="white"/>
          <w:rtl w:val="0"/>
        </w:rPr>
        <w:t xml:space="preserve">Further or Higher Education and/or Employment</w:t>
      </w:r>
      <w:r w:rsidDel="00000000" w:rsidR="00000000" w:rsidRPr="00000000">
        <w:rPr>
          <w:rtl w:val="0"/>
        </w:rPr>
      </w:r>
    </w:p>
    <w:p w:rsidR="00000000" w:rsidDel="00000000" w:rsidP="00000000" w:rsidRDefault="00000000" w:rsidRPr="00000000" w14:paraId="00000547">
      <w:pPr>
        <w:numPr>
          <w:ilvl w:val="0"/>
          <w:numId w:val="57"/>
        </w:numPr>
        <w:spacing w:after="0" w:line="240" w:lineRule="auto"/>
        <w:ind w:left="720" w:hanging="360"/>
        <w:rPr>
          <w:sz w:val="24"/>
          <w:szCs w:val="24"/>
          <w:highlight w:val="white"/>
        </w:rPr>
      </w:pPr>
      <w:r w:rsidDel="00000000" w:rsidR="00000000" w:rsidRPr="00000000">
        <w:rPr>
          <w:rFonts w:ascii="Arial" w:cs="Arial" w:eastAsia="Arial" w:hAnsi="Arial"/>
          <w:sz w:val="24"/>
          <w:szCs w:val="24"/>
          <w:highlight w:val="white"/>
          <w:rtl w:val="0"/>
        </w:rPr>
        <w:t xml:space="preserve">Decision making and Independent Living</w:t>
      </w:r>
      <w:r w:rsidDel="00000000" w:rsidR="00000000" w:rsidRPr="00000000">
        <w:rPr>
          <w:rtl w:val="0"/>
        </w:rPr>
      </w:r>
    </w:p>
    <w:p w:rsidR="00000000" w:rsidDel="00000000" w:rsidP="00000000" w:rsidRDefault="00000000" w:rsidRPr="00000000" w14:paraId="00000548">
      <w:pPr>
        <w:numPr>
          <w:ilvl w:val="0"/>
          <w:numId w:val="57"/>
        </w:numPr>
        <w:spacing w:after="0" w:line="240" w:lineRule="auto"/>
        <w:ind w:left="720" w:hanging="360"/>
        <w:rPr>
          <w:sz w:val="24"/>
          <w:szCs w:val="24"/>
          <w:highlight w:val="white"/>
        </w:rPr>
      </w:pPr>
      <w:r w:rsidDel="00000000" w:rsidR="00000000" w:rsidRPr="00000000">
        <w:rPr>
          <w:rFonts w:ascii="Arial" w:cs="Arial" w:eastAsia="Arial" w:hAnsi="Arial"/>
          <w:sz w:val="24"/>
          <w:szCs w:val="24"/>
          <w:highlight w:val="white"/>
          <w:rtl w:val="0"/>
        </w:rPr>
        <w:t xml:space="preserve">Maintaining Good Health</w:t>
      </w:r>
      <w:r w:rsidDel="00000000" w:rsidR="00000000" w:rsidRPr="00000000">
        <w:rPr>
          <w:rtl w:val="0"/>
        </w:rPr>
      </w:r>
    </w:p>
    <w:p w:rsidR="00000000" w:rsidDel="00000000" w:rsidP="00000000" w:rsidRDefault="00000000" w:rsidRPr="00000000" w14:paraId="00000549">
      <w:pPr>
        <w:numPr>
          <w:ilvl w:val="0"/>
          <w:numId w:val="57"/>
        </w:numPr>
        <w:spacing w:after="0" w:line="240" w:lineRule="auto"/>
        <w:ind w:left="720" w:hanging="360"/>
        <w:rPr>
          <w:sz w:val="24"/>
          <w:szCs w:val="24"/>
          <w:highlight w:val="white"/>
        </w:rPr>
      </w:pPr>
      <w:r w:rsidDel="00000000" w:rsidR="00000000" w:rsidRPr="00000000">
        <w:rPr>
          <w:rFonts w:ascii="Arial" w:cs="Arial" w:eastAsia="Arial" w:hAnsi="Arial"/>
          <w:sz w:val="24"/>
          <w:szCs w:val="24"/>
          <w:highlight w:val="white"/>
          <w:rtl w:val="0"/>
        </w:rPr>
        <w:t xml:space="preserve">Participation in Society and Friendships</w:t>
      </w:r>
      <w:r w:rsidDel="00000000" w:rsidR="00000000" w:rsidRPr="00000000">
        <w:rPr>
          <w:rtl w:val="0"/>
        </w:rPr>
      </w:r>
    </w:p>
    <w:p w:rsidR="00000000" w:rsidDel="00000000" w:rsidP="00000000" w:rsidRDefault="00000000" w:rsidRPr="00000000" w14:paraId="0000054A">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54B">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54C">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From year 9 onwards annual review meetings should also provide an opportunity to explain the changes in legislation which take place when the child/young person reaches 16. Preparing parents for the fact that under the mental capacity act that from the age of 16 their child will be assumed to have mental capacity and able to make decisions independently about their future provision. Alongside these, steps should be taken to prepare the young person to make decisions about their future should they wish to.  Young people and their parents should be given good quality information about the mental capacity act which begins to apply when the young person turns 16. As a minimum, the information should set out the principles of the Act, the assessment of capacity, the best interest decision making process and the deprivation of liberty safeguards (soon to be superseded by the liberty protection safeguards). There is not a widespread understanding of the Act and how it should be used and so the information provided should seek to allay fears as well as clarifying the terms of the act. </w:t>
      </w:r>
      <w:r w:rsidDel="00000000" w:rsidR="00000000" w:rsidRPr="00000000">
        <w:rPr>
          <w:rFonts w:ascii="Arial" w:cs="Arial" w:eastAsia="Arial" w:hAnsi="Arial"/>
          <w:color w:val="ff0000"/>
          <w:sz w:val="24"/>
          <w:szCs w:val="24"/>
          <w:highlight w:val="white"/>
          <w:rtl w:val="0"/>
        </w:rPr>
        <w:t xml:space="preserve"> </w:t>
      </w:r>
      <w:r w:rsidDel="00000000" w:rsidR="00000000" w:rsidRPr="00000000">
        <w:rPr>
          <w:rtl w:val="0"/>
        </w:rPr>
      </w:r>
    </w:p>
    <w:p w:rsidR="00000000" w:rsidDel="00000000" w:rsidP="00000000" w:rsidRDefault="00000000" w:rsidRPr="00000000" w14:paraId="0000054D">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54E">
      <w:pPr>
        <w:spacing w:after="0" w:line="240" w:lineRule="auto"/>
        <w:rPr>
          <w:rFonts w:ascii="Arial" w:cs="Arial" w:eastAsia="Arial" w:hAnsi="Arial"/>
          <w:sz w:val="24"/>
          <w:szCs w:val="24"/>
          <w:highlight w:val="white"/>
        </w:rPr>
      </w:pPr>
      <w:r w:rsidDel="00000000" w:rsidR="00000000" w:rsidRPr="00000000">
        <w:rPr>
          <w:rFonts w:ascii="Arial" w:cs="Arial" w:eastAsia="Arial" w:hAnsi="Arial"/>
          <w:color w:val="231f20"/>
          <w:sz w:val="24"/>
          <w:szCs w:val="24"/>
          <w:highlight w:val="white"/>
          <w:rtl w:val="0"/>
        </w:rPr>
        <w:t xml:space="preserve">When the young person turns 18, responsibility for meeting their health and social care needs will transfer to the relevant adults’ teams. </w:t>
      </w:r>
      <w:r w:rsidDel="00000000" w:rsidR="00000000" w:rsidRPr="00000000">
        <w:rPr>
          <w:rFonts w:ascii="Arial" w:cs="Arial" w:eastAsia="Arial" w:hAnsi="Arial"/>
          <w:sz w:val="24"/>
          <w:szCs w:val="24"/>
          <w:highlight w:val="white"/>
          <w:rtl w:val="0"/>
        </w:rPr>
        <w:t xml:space="preserve">The young person’s health and social care needs should be considered and if it appears that the young person may have health or social care needs which extend into adulthood, referrals should be made to the relevant adult health and social care teams.  Adult social care referrals can be made by Children’s Social Care teams, SENCOs or other colleagues and should be sent to the transitions coordinator in the high needs team by contacting</w:t>
      </w:r>
      <w:r w:rsidDel="00000000" w:rsidR="00000000" w:rsidRPr="00000000">
        <w:rPr>
          <w:rFonts w:ascii="Arial" w:cs="Arial" w:eastAsia="Arial" w:hAnsi="Arial"/>
          <w:color w:val="1f497d"/>
          <w:sz w:val="24"/>
          <w:szCs w:val="24"/>
          <w:highlight w:val="white"/>
          <w:rtl w:val="0"/>
        </w:rPr>
        <w:t xml:space="preserve">:  </w:t>
      </w:r>
      <w:hyperlink r:id="rId314">
        <w:r w:rsidDel="00000000" w:rsidR="00000000" w:rsidRPr="00000000">
          <w:rPr>
            <w:rFonts w:ascii="Arial" w:cs="Arial" w:eastAsia="Arial" w:hAnsi="Arial"/>
            <w:color w:val="0000ff"/>
            <w:sz w:val="24"/>
            <w:szCs w:val="24"/>
            <w:highlight w:val="white"/>
            <w:u w:val="single"/>
            <w:rtl w:val="0"/>
          </w:rPr>
          <w:t xml:space="preserve">highneedsteam@hullcc.gov.uk</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54F">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0">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1">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2">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3">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4">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5">
      <w:pPr>
        <w:spacing w:after="0" w:line="240" w:lineRule="auto"/>
        <w:rPr>
          <w:rFonts w:ascii="Arial" w:cs="Arial" w:eastAsia="Arial" w:hAnsi="Arial"/>
          <w:sz w:val="24"/>
          <w:szCs w:val="24"/>
          <w:highlight w:val="white"/>
          <w:u w:val="single"/>
        </w:rPr>
      </w:pPr>
      <w:r w:rsidDel="00000000" w:rsidR="00000000" w:rsidRPr="00000000">
        <w:rPr>
          <w:rFonts w:ascii="Arial" w:cs="Arial" w:eastAsia="Arial" w:hAnsi="Arial"/>
          <w:sz w:val="24"/>
          <w:szCs w:val="24"/>
          <w:highlight w:val="white"/>
          <w:u w:val="single"/>
          <w:rtl w:val="0"/>
        </w:rPr>
        <w:t xml:space="preserve">Year 10</w:t>
      </w:r>
    </w:p>
    <w:p w:rsidR="00000000" w:rsidDel="00000000" w:rsidP="00000000" w:rsidRDefault="00000000" w:rsidRPr="00000000" w14:paraId="00000556">
      <w:pPr>
        <w:spacing w:after="0" w:line="24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557">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Annual Review of the EHCP which is completed in year 10 should begin to focus on the preferred post 16 option / provision. Consideration should also be given at this time to any current transport needs and how these can be supported moving forward.</w:t>
      </w:r>
    </w:p>
    <w:p w:rsidR="00000000" w:rsidDel="00000000" w:rsidP="00000000" w:rsidRDefault="00000000" w:rsidRPr="00000000" w14:paraId="00000558">
      <w:pPr>
        <w:spacing w:after="160" w:line="259" w:lineRule="auto"/>
        <w:jc w:val="both"/>
        <w:rPr>
          <w:rFonts w:ascii="Arial" w:cs="Arial" w:eastAsia="Arial" w:hAnsi="Arial"/>
          <w:highlight w:val="white"/>
        </w:rPr>
      </w:pPr>
      <w:r w:rsidDel="00000000" w:rsidR="00000000" w:rsidRPr="00000000">
        <w:rPr>
          <w:rFonts w:ascii="Arial" w:cs="Arial" w:eastAsia="Arial" w:hAnsi="Arial"/>
          <w:sz w:val="24"/>
          <w:szCs w:val="24"/>
          <w:highlight w:val="white"/>
          <w:rtl w:val="0"/>
        </w:rPr>
        <w:t xml:space="preserve">Adult health and social care teams who are likely to be involved in supporting the young person after they reach adulthood should attend year 10 annual reviews and clarify how they will support the young person. This should have been agreed during the assessment and support planning undertaken during year 9.</w:t>
      </w:r>
      <w:r w:rsidDel="00000000" w:rsidR="00000000" w:rsidRPr="00000000">
        <w:rPr>
          <w:rtl w:val="0"/>
        </w:rPr>
      </w:r>
    </w:p>
    <w:p w:rsidR="00000000" w:rsidDel="00000000" w:rsidP="00000000" w:rsidRDefault="00000000" w:rsidRPr="00000000" w14:paraId="00000559">
      <w:pPr>
        <w:spacing w:after="0" w:line="240" w:lineRule="auto"/>
        <w:rPr>
          <w:rFonts w:ascii="Arial" w:cs="Arial" w:eastAsia="Arial" w:hAnsi="Arial"/>
          <w:sz w:val="24"/>
          <w:szCs w:val="24"/>
          <w:highlight w:val="white"/>
          <w:u w:val="single"/>
        </w:rPr>
      </w:pPr>
      <w:r w:rsidDel="00000000" w:rsidR="00000000" w:rsidRPr="00000000">
        <w:rPr>
          <w:rFonts w:ascii="Arial" w:cs="Arial" w:eastAsia="Arial" w:hAnsi="Arial"/>
          <w:sz w:val="24"/>
          <w:szCs w:val="24"/>
          <w:highlight w:val="white"/>
          <w:u w:val="single"/>
          <w:rtl w:val="0"/>
        </w:rPr>
        <w:t xml:space="preserve">Year 11</w:t>
      </w:r>
    </w:p>
    <w:p w:rsidR="00000000" w:rsidDel="00000000" w:rsidP="00000000" w:rsidRDefault="00000000" w:rsidRPr="00000000" w14:paraId="0000055A">
      <w:pPr>
        <w:spacing w:after="0" w:line="240" w:lineRule="auto"/>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55B">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Annual Review in year 11 can be used to inform applications to post 16 provision and other processes such as the SEN transport application. </w:t>
      </w:r>
    </w:p>
    <w:p w:rsidR="00000000" w:rsidDel="00000000" w:rsidP="00000000" w:rsidRDefault="00000000" w:rsidRPr="00000000" w14:paraId="0000055C">
      <w:pPr>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55D">
      <w:pPr>
        <w:spacing w:after="160" w:line="259"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If the young person has health or social care needs which are likely to extend into their adulthood, formal needs assessments and support planning will take place to inform a formal transition plan which will be agreed. The transition plan will cover all aspects of a young person's life including: education, training, personal support, health, wellbeing, leisure, housing, and community inclusion (including relationships). The wishes and best interests of the young person should be central</w:t>
      </w:r>
      <w:r w:rsidDel="00000000" w:rsidR="00000000" w:rsidRPr="00000000">
        <w:rPr>
          <w:rFonts w:ascii="Arial" w:cs="Arial" w:eastAsia="Arial" w:hAnsi="Arial"/>
          <w:i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and all those involved must have regard to them. In addition, the young person's needs must be met in the way which is least restrictive of their rights and freedom.</w:t>
      </w:r>
    </w:p>
    <w:p w:rsidR="00000000" w:rsidDel="00000000" w:rsidP="00000000" w:rsidRDefault="00000000" w:rsidRPr="00000000" w14:paraId="0000055E">
      <w:pPr>
        <w:spacing w:after="0" w:line="240" w:lineRule="auto"/>
        <w:rPr>
          <w:rFonts w:ascii="Arial" w:cs="Arial" w:eastAsia="Arial" w:hAnsi="Arial"/>
          <w:sz w:val="24"/>
          <w:szCs w:val="24"/>
          <w:highlight w:val="white"/>
          <w:u w:val="single"/>
        </w:rPr>
      </w:pPr>
      <w:r w:rsidDel="00000000" w:rsidR="00000000" w:rsidRPr="00000000">
        <w:rPr>
          <w:rFonts w:ascii="Arial" w:cs="Arial" w:eastAsia="Arial" w:hAnsi="Arial"/>
          <w:sz w:val="24"/>
          <w:szCs w:val="24"/>
          <w:highlight w:val="white"/>
          <w:u w:val="single"/>
          <w:rtl w:val="0"/>
        </w:rPr>
        <w:t xml:space="preserve">Year 12 and beyond</w:t>
      </w:r>
    </w:p>
    <w:p w:rsidR="00000000" w:rsidDel="00000000" w:rsidP="00000000" w:rsidRDefault="00000000" w:rsidRPr="00000000" w14:paraId="0000055F">
      <w:pPr>
        <w:widowControl w:val="0"/>
        <w:spacing w:after="0" w:line="24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560">
      <w:pPr>
        <w:spacing w:after="0" w:line="240" w:lineRule="auto"/>
        <w:rPr>
          <w:rFonts w:ascii="Arial" w:cs="Arial" w:eastAsia="Arial" w:hAnsi="Arial"/>
          <w:sz w:val="24"/>
          <w:szCs w:val="24"/>
          <w:highlight w:val="white"/>
        </w:rPr>
      </w:pPr>
      <w:bookmarkStart w:colFirst="0" w:colLast="0" w:name="_26in1rg" w:id="16"/>
      <w:bookmarkEnd w:id="16"/>
      <w:r w:rsidDel="00000000" w:rsidR="00000000" w:rsidRPr="00000000">
        <w:rPr>
          <w:rFonts w:ascii="Arial" w:cs="Arial" w:eastAsia="Arial" w:hAnsi="Arial"/>
          <w:sz w:val="24"/>
          <w:szCs w:val="24"/>
          <w:highlight w:val="white"/>
          <w:rtl w:val="0"/>
        </w:rPr>
        <w:t xml:space="preserve">As per Year 9, the planning for transition to Adult health and social care support (where appropriate) should begin when the young person reaches 14.  If this process has not already begun, it needs to happen with some urgency. In addition, the adult social care transitions coordinator should be notified by professionals working with the young person that a delayed transition has occurred by contacting</w:t>
      </w:r>
      <w:r w:rsidDel="00000000" w:rsidR="00000000" w:rsidRPr="00000000">
        <w:rPr>
          <w:rFonts w:ascii="Arial" w:cs="Arial" w:eastAsia="Arial" w:hAnsi="Arial"/>
          <w:color w:val="1f497d"/>
          <w:sz w:val="24"/>
          <w:szCs w:val="24"/>
          <w:highlight w:val="white"/>
          <w:rtl w:val="0"/>
        </w:rPr>
        <w:t xml:space="preserve"> </w:t>
      </w:r>
      <w:hyperlink r:id="rId315">
        <w:r w:rsidDel="00000000" w:rsidR="00000000" w:rsidRPr="00000000">
          <w:rPr>
            <w:rFonts w:ascii="Arial" w:cs="Arial" w:eastAsia="Arial" w:hAnsi="Arial"/>
            <w:color w:val="0000ff"/>
            <w:sz w:val="24"/>
            <w:szCs w:val="24"/>
            <w:highlight w:val="white"/>
            <w:u w:val="single"/>
            <w:rtl w:val="0"/>
          </w:rPr>
          <w:t xml:space="preserve">highneedsteam@hullcc.gov.uk</w:t>
        </w:r>
      </w:hyperlink>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56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2">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39" name=""/>
                <a:graphic>
                  <a:graphicData uri="http://schemas.microsoft.com/office/word/2010/wordprocessingShape">
                    <wps:wsp>
                      <wps:cNvSpPr/>
                      <wps:cNvPr id="40" name="Shape 40"/>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1"/>
                                <w:i w:val="0"/>
                                <w:smallCaps w:val="0"/>
                                <w:strike w:val="0"/>
                                <w:color w:val="9057a4"/>
                                <w:sz w:val="36"/>
                                <w:vertAlign w:val="baseline"/>
                              </w:rPr>
                              <w:t xml:space="preserve">Useful Links and Support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185420</wp:posOffset>
                </wp:positionV>
                <wp:extent cx="7581900" cy="711835"/>
                <wp:effectExtent b="0" l="0" r="0" t="0"/>
                <wp:wrapSquare wrapText="bothSides" distB="45720" distT="45720" distL="114300" distR="114300"/>
                <wp:docPr id="39" name="image44.png"/>
                <a:graphic>
                  <a:graphicData uri="http://schemas.openxmlformats.org/drawingml/2006/picture">
                    <pic:pic>
                      <pic:nvPicPr>
                        <pic:cNvPr id="0" name="image44.png"/>
                        <pic:cNvPicPr preferRelativeResize="0"/>
                      </pic:nvPicPr>
                      <pic:blipFill>
                        <a:blip r:embed="rId316"/>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563">
      <w:pPr>
        <w:numPr>
          <w:ilvl w:val="0"/>
          <w:numId w:val="4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hyperlink r:id="rId317">
        <w:r w:rsidDel="00000000" w:rsidR="00000000" w:rsidRPr="00000000">
          <w:rPr>
            <w:rFonts w:ascii="Arial" w:cs="Arial" w:eastAsia="Arial" w:hAnsi="Arial"/>
            <w:color w:val="0000ff"/>
            <w:sz w:val="24"/>
            <w:szCs w:val="24"/>
            <w:u w:val="single"/>
            <w:rtl w:val="0"/>
          </w:rPr>
          <w:t xml:space="preserve">What is an education health and care plan (mylocaloffer.org)</w:t>
        </w:r>
      </w:hyperlink>
      <w:r w:rsidDel="00000000" w:rsidR="00000000" w:rsidRPr="00000000">
        <w:rPr>
          <w:rtl w:val="0"/>
        </w:rPr>
      </w:r>
    </w:p>
    <w:p w:rsidR="00000000" w:rsidDel="00000000" w:rsidP="00000000" w:rsidRDefault="00000000" w:rsidRPr="00000000" w14:paraId="00000564">
      <w:pPr>
        <w:numPr>
          <w:ilvl w:val="0"/>
          <w:numId w:val="44"/>
        </w:numPr>
        <w:pBdr>
          <w:top w:space="0" w:sz="0" w:val="nil"/>
          <w:left w:space="0" w:sz="0" w:val="nil"/>
          <w:bottom w:space="0" w:sz="0" w:val="nil"/>
          <w:right w:space="0" w:sz="0" w:val="nil"/>
          <w:between w:space="0" w:sz="0" w:val="nil"/>
        </w:pBdr>
        <w:spacing w:after="160" w:line="259" w:lineRule="auto"/>
        <w:ind w:left="720" w:hanging="360"/>
        <w:rPr>
          <w:b w:val="1"/>
          <w:color w:val="000000"/>
          <w:sz w:val="24"/>
          <w:szCs w:val="24"/>
          <w:u w:val="single"/>
        </w:rPr>
      </w:pPr>
      <w:hyperlink r:id="rId318">
        <w:r w:rsidDel="00000000" w:rsidR="00000000" w:rsidRPr="00000000">
          <w:rPr>
            <w:rFonts w:ascii="Arial" w:cs="Arial" w:eastAsia="Arial" w:hAnsi="Arial"/>
            <w:color w:val="0000ff"/>
            <w:sz w:val="24"/>
            <w:szCs w:val="24"/>
            <w:u w:val="single"/>
            <w:rtl w:val="0"/>
          </w:rPr>
          <w:t xml:space="preserve">https://www.oneeducation.co.uk/news-blog/the-importance-of-a-good-transition</w:t>
        </w:r>
      </w:hyperlink>
      <w:r w:rsidDel="00000000" w:rsidR="00000000" w:rsidRPr="00000000">
        <w:rPr>
          <w:rtl w:val="0"/>
        </w:rPr>
      </w:r>
    </w:p>
    <w:p w:rsidR="00000000" w:rsidDel="00000000" w:rsidP="00000000" w:rsidRDefault="00000000" w:rsidRPr="00000000" w14:paraId="00000565">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6">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7">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8">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9">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A">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B">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C">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D">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E">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6F">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570">
      <w:pPr>
        <w:jc w:val="center"/>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-457199</wp:posOffset>
                </wp:positionV>
                <wp:extent cx="7566411" cy="2191330"/>
                <wp:effectExtent b="0" l="0" r="0" t="0"/>
                <wp:wrapNone/>
                <wp:docPr id="63" name=""/>
                <a:graphic>
                  <a:graphicData uri="http://schemas.microsoft.com/office/word/2010/wordprocessingShape">
                    <wps:wsp>
                      <wps:cNvSpPr/>
                      <wps:cNvPr id="103" name="Shape 103"/>
                      <wps:spPr>
                        <a:xfrm>
                          <a:off x="1577082" y="2698623"/>
                          <a:ext cx="7537836" cy="2162755"/>
                        </a:xfrm>
                        <a:prstGeom prst="rect">
                          <a:avLst/>
                        </a:prstGeom>
                        <a:solidFill>
                          <a:srgbClr val="9057A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-457199</wp:posOffset>
                </wp:positionV>
                <wp:extent cx="7566411" cy="2191330"/>
                <wp:effectExtent b="0" l="0" r="0" t="0"/>
                <wp:wrapNone/>
                <wp:docPr id="63" name="image72.png"/>
                <a:graphic>
                  <a:graphicData uri="http://schemas.openxmlformats.org/drawingml/2006/picture">
                    <pic:pic>
                      <pic:nvPicPr>
                        <pic:cNvPr id="0" name="image72.png"/>
                        <pic:cNvPicPr preferRelativeResize="0"/>
                      </pic:nvPicPr>
                      <pic:blipFill>
                        <a:blip r:embed="rId319"/>
                        <a:srcRect/>
                        <a:stretch>
                          <a:fillRect/>
                        </a:stretch>
                      </pic:blipFill>
                      <pic:spPr>
                        <a:xfrm>
                          <a:off x="0" y="0"/>
                          <a:ext cx="7566411" cy="219133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642620</wp:posOffset>
                </wp:positionV>
                <wp:extent cx="7581900" cy="711835"/>
                <wp:effectExtent b="0" l="0" r="0" t="0"/>
                <wp:wrapSquare wrapText="bothSides" distB="45720" distT="45720" distL="114300" distR="114300"/>
                <wp:docPr id="55" name=""/>
                <a:graphic>
                  <a:graphicData uri="http://schemas.microsoft.com/office/word/2010/wordprocessingShape">
                    <wps:wsp>
                      <wps:cNvSpPr/>
                      <wps:cNvPr id="56" name="Shape 56"/>
                      <wps:spPr>
                        <a:xfrm>
                          <a:off x="1569338" y="3438370"/>
                          <a:ext cx="7553325" cy="68326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     </w:t>
                            </w:r>
                            <w:r w:rsidDel="00000000" w:rsidR="00000000" w:rsidRPr="00000000">
                              <w:rPr>
                                <w:rFonts w:ascii="Arial" w:cs="Arial" w:eastAsia="Arial" w:hAnsi="Arial"/>
                                <w:b w:val="1"/>
                                <w:i w:val="0"/>
                                <w:smallCaps w:val="0"/>
                                <w:strike w:val="0"/>
                                <w:color w:val="ffffff"/>
                                <w:sz w:val="32"/>
                                <w:vertAlign w:val="baseline"/>
                              </w:rPr>
                              <w:t xml:space="preserve"> </w:t>
                            </w:r>
                            <w:r w:rsidDel="00000000" w:rsidR="00000000" w:rsidRPr="00000000">
                              <w:rPr>
                                <w:rFonts w:ascii="Arial" w:cs="Arial" w:eastAsia="Arial" w:hAnsi="Arial"/>
                                <w:b w:val="1"/>
                                <w:i w:val="0"/>
                                <w:smallCaps w:val="0"/>
                                <w:strike w:val="0"/>
                                <w:color w:val="ffffff"/>
                                <w:sz w:val="40"/>
                                <w:vertAlign w:val="baseline"/>
                              </w:rPr>
                              <w:t xml:space="preserve">Appendices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642620</wp:posOffset>
                </wp:positionV>
                <wp:extent cx="7581900" cy="711835"/>
                <wp:effectExtent b="0" l="0" r="0" t="0"/>
                <wp:wrapSquare wrapText="bothSides" distB="45720" distT="45720" distL="114300" distR="114300"/>
                <wp:docPr id="55" name="image63.png"/>
                <a:graphic>
                  <a:graphicData uri="http://schemas.openxmlformats.org/drawingml/2006/picture">
                    <pic:pic>
                      <pic:nvPicPr>
                        <pic:cNvPr id="0" name="image63.png"/>
                        <pic:cNvPicPr preferRelativeResize="0"/>
                      </pic:nvPicPr>
                      <pic:blipFill>
                        <a:blip r:embed="rId320"/>
                        <a:srcRect/>
                        <a:stretch>
                          <a:fillRect/>
                        </a:stretch>
                      </pic:blipFill>
                      <pic:spPr>
                        <a:xfrm>
                          <a:off x="0" y="0"/>
                          <a:ext cx="7581900" cy="711835"/>
                        </a:xfrm>
                        <a:prstGeom prst="rect"/>
                        <a:ln/>
                      </pic:spPr>
                    </pic:pic>
                  </a:graphicData>
                </a:graphic>
              </wp:anchor>
            </w:drawing>
          </mc:Fallback>
        </mc:AlternateContent>
      </w:r>
    </w:p>
    <w:p w:rsidR="00000000" w:rsidDel="00000000" w:rsidP="00000000" w:rsidRDefault="00000000" w:rsidRPr="00000000" w14:paraId="00000571">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2">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3">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4">
      <w:pPr>
        <w:numPr>
          <w:ilvl w:val="0"/>
          <w:numId w:val="32"/>
        </w:numPr>
        <w:pBdr>
          <w:top w:space="0" w:sz="0" w:val="nil"/>
          <w:left w:space="0" w:sz="0" w:val="nil"/>
          <w:bottom w:space="0" w:sz="0" w:val="nil"/>
          <w:right w:space="0" w:sz="0" w:val="nil"/>
          <w:between w:space="0" w:sz="0" w:val="nil"/>
        </w:pBdr>
        <w:spacing w:after="0" w:lineRule="auto"/>
        <w:ind w:left="720" w:hanging="360"/>
        <w:rPr>
          <w:b w:val="1"/>
          <w:color w:val="000000"/>
          <w:sz w:val="24"/>
          <w:szCs w:val="24"/>
        </w:rPr>
      </w:pPr>
      <w:r w:rsidDel="00000000" w:rsidR="00000000" w:rsidRPr="00000000">
        <w:rPr>
          <w:rFonts w:ascii="Arial" w:cs="Arial" w:eastAsia="Arial" w:hAnsi="Arial"/>
          <w:b w:val="1"/>
          <w:color w:val="000000"/>
          <w:sz w:val="24"/>
          <w:szCs w:val="24"/>
          <w:rtl w:val="0"/>
        </w:rPr>
        <w:t xml:space="preserve">Appendix 1 - EYFS Universal Transition Document</w:t>
      </w:r>
      <w:r w:rsidDel="00000000" w:rsidR="00000000" w:rsidRPr="00000000">
        <w:rPr>
          <w:rtl w:val="0"/>
        </w:rPr>
      </w:r>
    </w:p>
    <w:p w:rsidR="00000000" w:rsidDel="00000000" w:rsidP="00000000" w:rsidRDefault="00000000" w:rsidRPr="00000000" w14:paraId="00000575">
      <w:pPr>
        <w:numPr>
          <w:ilvl w:val="0"/>
          <w:numId w:val="32"/>
        </w:numPr>
        <w:pBdr>
          <w:top w:space="0" w:sz="0" w:val="nil"/>
          <w:left w:space="0" w:sz="0" w:val="nil"/>
          <w:bottom w:space="0" w:sz="0" w:val="nil"/>
          <w:right w:space="0" w:sz="0" w:val="nil"/>
          <w:between w:space="0" w:sz="0" w:val="nil"/>
        </w:pBdr>
        <w:spacing w:after="0" w:lineRule="auto"/>
        <w:ind w:left="720" w:hanging="360"/>
        <w:rPr>
          <w:b w:val="1"/>
          <w:color w:val="000000"/>
          <w:sz w:val="24"/>
          <w:szCs w:val="24"/>
        </w:rPr>
      </w:pPr>
      <w:r w:rsidDel="00000000" w:rsidR="00000000" w:rsidRPr="00000000">
        <w:rPr>
          <w:rFonts w:ascii="Arial" w:cs="Arial" w:eastAsia="Arial" w:hAnsi="Arial"/>
          <w:b w:val="1"/>
          <w:color w:val="000000"/>
          <w:sz w:val="24"/>
          <w:szCs w:val="24"/>
          <w:rtl w:val="0"/>
        </w:rPr>
        <w:t xml:space="preserve">Appendix 2 - EYFS Transition Document SEN</w:t>
      </w:r>
      <w:r w:rsidDel="00000000" w:rsidR="00000000" w:rsidRPr="00000000">
        <w:rPr>
          <w:rtl w:val="0"/>
        </w:rPr>
      </w:r>
    </w:p>
    <w:p w:rsidR="00000000" w:rsidDel="00000000" w:rsidP="00000000" w:rsidRDefault="00000000" w:rsidRPr="00000000" w14:paraId="00000576">
      <w:pPr>
        <w:numPr>
          <w:ilvl w:val="0"/>
          <w:numId w:val="32"/>
        </w:numPr>
        <w:pBdr>
          <w:top w:space="0" w:sz="0" w:val="nil"/>
          <w:left w:space="0" w:sz="0" w:val="nil"/>
          <w:bottom w:space="0" w:sz="0" w:val="nil"/>
          <w:right w:space="0" w:sz="0" w:val="nil"/>
          <w:between w:space="0" w:sz="0" w:val="nil"/>
        </w:pBdr>
        <w:ind w:left="720" w:hanging="360"/>
        <w:rPr>
          <w:b w:val="1"/>
          <w:color w:val="000000"/>
          <w:sz w:val="24"/>
          <w:szCs w:val="24"/>
        </w:rPr>
      </w:pPr>
      <w:r w:rsidDel="00000000" w:rsidR="00000000" w:rsidRPr="00000000">
        <w:rPr>
          <w:rFonts w:ascii="Arial" w:cs="Arial" w:eastAsia="Arial" w:hAnsi="Arial"/>
          <w:b w:val="1"/>
          <w:color w:val="000000"/>
          <w:sz w:val="24"/>
          <w:szCs w:val="24"/>
          <w:rtl w:val="0"/>
        </w:rPr>
        <w:t xml:space="preserve">Appendix 3-SEND/Vulnerable Transition Form </w:t>
      </w:r>
      <w:r w:rsidDel="00000000" w:rsidR="00000000" w:rsidRPr="00000000">
        <w:rPr>
          <w:rtl w:val="0"/>
        </w:rPr>
      </w:r>
    </w:p>
    <w:p w:rsidR="00000000" w:rsidDel="00000000" w:rsidP="00000000" w:rsidRDefault="00000000" w:rsidRPr="00000000" w14:paraId="00000577">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8">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9">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A">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B">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D">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7E">
      <w:pPr>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57F">
      <w:pPr>
        <w:spacing w:after="0" w:line="240"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4629150</wp:posOffset>
            </wp:positionH>
            <wp:positionV relativeFrom="paragraph">
              <wp:posOffset>0</wp:posOffset>
            </wp:positionV>
            <wp:extent cx="2028825" cy="1074420"/>
            <wp:effectExtent b="0" l="0" r="0" t="0"/>
            <wp:wrapSquare wrapText="bothSides" distB="0" distT="0" distL="114300" distR="114300"/>
            <wp:docPr id="129" name="image2.jpg"/>
            <a:graphic>
              <a:graphicData uri="http://schemas.openxmlformats.org/drawingml/2006/picture">
                <pic:pic>
                  <pic:nvPicPr>
                    <pic:cNvPr id="0" name="image2.jpg"/>
                    <pic:cNvPicPr preferRelativeResize="0"/>
                  </pic:nvPicPr>
                  <pic:blipFill>
                    <a:blip r:embed="rId321"/>
                    <a:srcRect b="0" l="0" r="0" t="0"/>
                    <a:stretch>
                      <a:fillRect/>
                    </a:stretch>
                  </pic:blipFill>
                  <pic:spPr>
                    <a:xfrm>
                      <a:off x="0" y="0"/>
                      <a:ext cx="2028825" cy="1074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0</wp:posOffset>
            </wp:positionV>
            <wp:extent cx="1552575" cy="857250"/>
            <wp:effectExtent b="0" l="0" r="0" t="0"/>
            <wp:wrapSquare wrapText="bothSides" distB="0" distT="0" distL="114300" distR="114300"/>
            <wp:docPr id="135" name="image48.jpg"/>
            <a:graphic>
              <a:graphicData uri="http://schemas.openxmlformats.org/drawingml/2006/picture">
                <pic:pic>
                  <pic:nvPicPr>
                    <pic:cNvPr id="0" name="image48.jpg"/>
                    <pic:cNvPicPr preferRelativeResize="0"/>
                  </pic:nvPicPr>
                  <pic:blipFill>
                    <a:blip r:embed="rId322"/>
                    <a:srcRect b="15244" l="13595" r="12537" t="18996"/>
                    <a:stretch>
                      <a:fillRect/>
                    </a:stretch>
                  </pic:blipFill>
                  <pic:spPr>
                    <a:xfrm>
                      <a:off x="0" y="0"/>
                      <a:ext cx="1552575" cy="857250"/>
                    </a:xfrm>
                    <a:prstGeom prst="rect"/>
                    <a:ln/>
                  </pic:spPr>
                </pic:pic>
              </a:graphicData>
            </a:graphic>
          </wp:anchor>
        </w:drawing>
      </w:r>
    </w:p>
    <w:p w:rsidR="00000000" w:rsidDel="00000000" w:rsidP="00000000" w:rsidRDefault="00000000" w:rsidRPr="00000000" w14:paraId="0000058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8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8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8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8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APPENDIX 1</w:t>
      </w:r>
    </w:p>
    <w:p w:rsidR="00000000" w:rsidDel="00000000" w:rsidP="00000000" w:rsidRDefault="00000000" w:rsidRPr="00000000" w14:paraId="0000058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86">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Agreed Transition Document</w:t>
      </w:r>
      <w:r w:rsidDel="00000000" w:rsidR="00000000" w:rsidRPr="00000000">
        <w:rPr>
          <w:rtl w:val="0"/>
        </w:rPr>
      </w:r>
    </w:p>
    <w:p w:rsidR="00000000" w:rsidDel="00000000" w:rsidP="00000000" w:rsidRDefault="00000000" w:rsidRPr="00000000" w14:paraId="00000587">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Early Years Foundation Stage [EYFS]</w:t>
      </w:r>
      <w:r w:rsidDel="00000000" w:rsidR="00000000" w:rsidRPr="00000000">
        <w:rPr>
          <w:rtl w:val="0"/>
        </w:rPr>
      </w:r>
    </w:p>
    <w:p w:rsidR="00000000" w:rsidDel="00000000" w:rsidP="00000000" w:rsidRDefault="00000000" w:rsidRPr="00000000" w14:paraId="00000588">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9">
      <w:pPr>
        <w:tabs>
          <w:tab w:val="left" w:leader="none" w:pos="216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Full Name:</w:t>
        <w:tab/>
        <w:t xml:space="preserve">…………………………….. </w:t>
        <w:tab/>
        <w:t xml:space="preserve"> DOB:…………</w:t>
        <w:tab/>
        <w:t xml:space="preserve">           (Photograph)</w:t>
      </w:r>
    </w:p>
    <w:p w:rsidR="00000000" w:rsidDel="00000000" w:rsidP="00000000" w:rsidRDefault="00000000" w:rsidRPr="00000000" w14:paraId="0000058A">
      <w:pPr>
        <w:tabs>
          <w:tab w:val="left" w:leader="none" w:pos="216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Preferred Name…………………............................ </w:t>
      </w:r>
    </w:p>
    <w:p w:rsidR="00000000" w:rsidDel="00000000" w:rsidP="00000000" w:rsidRDefault="00000000" w:rsidRPr="00000000" w14:paraId="0000058B">
      <w:pPr>
        <w:tabs>
          <w:tab w:val="left" w:leader="none" w:pos="2160"/>
          <w:tab w:val="left" w:leader="none" w:pos="6804"/>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C">
      <w:pPr>
        <w:tabs>
          <w:tab w:val="left" w:leader="none" w:pos="2160"/>
          <w:tab w:val="left" w:leader="none" w:pos="6804"/>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Languages spoken at home</w:t>
        <w:tab/>
      </w:r>
    </w:p>
    <w:p w:rsidR="00000000" w:rsidDel="00000000" w:rsidP="00000000" w:rsidRDefault="00000000" w:rsidRPr="00000000" w14:paraId="0000058D">
      <w:pPr>
        <w:tabs>
          <w:tab w:val="left" w:leader="none" w:pos="2160"/>
          <w:tab w:val="left" w:leader="none" w:pos="6804"/>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Preferred language for child </w:t>
        <w:tab/>
      </w:r>
    </w:p>
    <w:p w:rsidR="00000000" w:rsidDel="00000000" w:rsidP="00000000" w:rsidRDefault="00000000" w:rsidRPr="00000000" w14:paraId="0000058E">
      <w:pPr>
        <w:tabs>
          <w:tab w:val="left" w:leader="none" w:pos="2160"/>
          <w:tab w:val="left" w:leader="none" w:pos="6804"/>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F">
      <w:pPr>
        <w:tabs>
          <w:tab w:val="left" w:leader="none" w:pos="2160"/>
          <w:tab w:val="left" w:leader="none" w:pos="432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EYFS Settings Attended </w:t>
        <w:tab/>
        <w:t xml:space="preserve">………………………....       Contact telephone Number:</w:t>
      </w:r>
    </w:p>
    <w:p w:rsidR="00000000" w:rsidDel="00000000" w:rsidP="00000000" w:rsidRDefault="00000000" w:rsidRPr="00000000" w14:paraId="00000590">
      <w:pPr>
        <w:tabs>
          <w:tab w:val="left" w:leader="none" w:pos="2160"/>
          <w:tab w:val="left" w:leader="none" w:pos="432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Centre sessions </w:t>
        <w:tab/>
        <w:t xml:space="preserve">…………………………       ……………………………</w:t>
      </w:r>
    </w:p>
    <w:p w:rsidR="00000000" w:rsidDel="00000000" w:rsidP="00000000" w:rsidRDefault="00000000" w:rsidRPr="00000000" w14:paraId="00000591">
      <w:pPr>
        <w:tabs>
          <w:tab w:val="left" w:leader="none" w:pos="2160"/>
          <w:tab w:val="left" w:leader="none" w:pos="4320"/>
        </w:tabs>
        <w:spacing w:after="0" w:line="240" w:lineRule="auto"/>
        <w:ind w:firstLine="2520"/>
        <w:rPr>
          <w:rFonts w:ascii="Arial" w:cs="Arial" w:eastAsia="Arial" w:hAnsi="Arial"/>
          <w:sz w:val="24"/>
          <w:szCs w:val="24"/>
        </w:rPr>
      </w:pPr>
      <w:r w:rsidDel="00000000" w:rsidR="00000000" w:rsidRPr="00000000">
        <w:rPr>
          <w:rFonts w:ascii="Arial" w:cs="Arial" w:eastAsia="Arial" w:hAnsi="Arial"/>
          <w:sz w:val="24"/>
          <w:szCs w:val="24"/>
          <w:rtl w:val="0"/>
        </w:rPr>
        <w:tab/>
        <w:t xml:space="preserve">…………………………   </w:t>
      </w:r>
    </w:p>
    <w:p w:rsidR="00000000" w:rsidDel="00000000" w:rsidP="00000000" w:rsidRDefault="00000000" w:rsidRPr="00000000" w14:paraId="00000592">
      <w:pPr>
        <w:tabs>
          <w:tab w:val="left" w:leader="none" w:pos="2160"/>
          <w:tab w:val="left" w:leader="none" w:pos="4320"/>
        </w:tabs>
        <w:spacing w:after="0" w:line="240" w:lineRule="auto"/>
        <w:ind w:firstLine="2520"/>
        <w:rPr>
          <w:rFonts w:ascii="Arial" w:cs="Arial" w:eastAsia="Arial" w:hAnsi="Arial"/>
          <w:sz w:val="24"/>
          <w:szCs w:val="24"/>
        </w:rPr>
      </w:pPr>
      <w:r w:rsidDel="00000000" w:rsidR="00000000" w:rsidRPr="00000000">
        <w:rPr>
          <w:rFonts w:ascii="Arial" w:cs="Arial" w:eastAsia="Arial" w:hAnsi="Arial"/>
          <w:sz w:val="24"/>
          <w:szCs w:val="24"/>
          <w:rtl w:val="0"/>
        </w:rPr>
        <w:tab/>
        <w:t xml:space="preserve">…………………………       Date of Transfer  </w:t>
      </w:r>
    </w:p>
    <w:p w:rsidR="00000000" w:rsidDel="00000000" w:rsidP="00000000" w:rsidRDefault="00000000" w:rsidRPr="00000000" w14:paraId="00000593">
      <w:pPr>
        <w:tabs>
          <w:tab w:val="left" w:leader="none" w:pos="1980"/>
          <w:tab w:val="left" w:leader="none" w:pos="4320"/>
        </w:tabs>
        <w:spacing w:after="0" w:line="240" w:lineRule="auto"/>
        <w:ind w:firstLine="2520"/>
        <w:rPr>
          <w:rFonts w:ascii="Arial" w:cs="Arial" w:eastAsia="Arial" w:hAnsi="Arial"/>
          <w:sz w:val="24"/>
          <w:szCs w:val="24"/>
        </w:rPr>
      </w:pPr>
      <w:r w:rsidDel="00000000" w:rsidR="00000000" w:rsidRPr="00000000">
        <w:rPr>
          <w:rFonts w:ascii="Arial" w:cs="Arial" w:eastAsia="Arial" w:hAnsi="Arial"/>
          <w:sz w:val="24"/>
          <w:szCs w:val="24"/>
          <w:rtl w:val="0"/>
        </w:rPr>
        <w:tab/>
        <w:t xml:space="preserve">………………………...        …………………………..</w:t>
      </w:r>
    </w:p>
    <w:p w:rsidR="00000000" w:rsidDel="00000000" w:rsidP="00000000" w:rsidRDefault="00000000" w:rsidRPr="00000000" w14:paraId="00000594">
      <w:pPr>
        <w:tabs>
          <w:tab w:val="left" w:leader="none" w:pos="1980"/>
          <w:tab w:val="left" w:leader="none" w:pos="4320"/>
        </w:tabs>
        <w:spacing w:after="0" w:line="240" w:lineRule="auto"/>
        <w:ind w:firstLine="25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5">
      <w:pPr>
        <w:tabs>
          <w:tab w:val="left" w:leader="none" w:pos="1980"/>
          <w:tab w:val="left" w:leader="none" w:pos="4320"/>
        </w:tabs>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56400" cy="3238500"/>
                <wp:effectExtent b="0" l="0" r="0" t="0"/>
                <wp:wrapNone/>
                <wp:docPr id="72" name=""/>
                <a:graphic>
                  <a:graphicData uri="http://schemas.microsoft.com/office/word/2010/wordprocessingShape">
                    <wps:wsp>
                      <wps:cNvSpPr/>
                      <wps:cNvPr id="112" name="Shape 112"/>
                      <wps:spPr>
                        <a:xfrm>
                          <a:off x="1982088" y="2175038"/>
                          <a:ext cx="6727825" cy="3209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Child’s 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Things I like to do at home:					Things I like to do in the Setting: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56400" cy="3238500"/>
                <wp:effectExtent b="0" l="0" r="0" t="0"/>
                <wp:wrapNone/>
                <wp:docPr id="72" name="image81.png"/>
                <a:graphic>
                  <a:graphicData uri="http://schemas.openxmlformats.org/drawingml/2006/picture">
                    <pic:pic>
                      <pic:nvPicPr>
                        <pic:cNvPr id="0" name="image81.png"/>
                        <pic:cNvPicPr preferRelativeResize="0"/>
                      </pic:nvPicPr>
                      <pic:blipFill>
                        <a:blip r:embed="rId323"/>
                        <a:srcRect/>
                        <a:stretch>
                          <a:fillRect/>
                        </a:stretch>
                      </pic:blipFill>
                      <pic:spPr>
                        <a:xfrm>
                          <a:off x="0" y="0"/>
                          <a:ext cx="6756400" cy="3238500"/>
                        </a:xfrm>
                        <a:prstGeom prst="rect"/>
                        <a:ln/>
                      </pic:spPr>
                    </pic:pic>
                  </a:graphicData>
                </a:graphic>
              </wp:anchor>
            </w:drawing>
          </mc:Fallback>
        </mc:AlternateContent>
      </w:r>
    </w:p>
    <w:p w:rsidR="00000000" w:rsidDel="00000000" w:rsidP="00000000" w:rsidRDefault="00000000" w:rsidRPr="00000000" w14:paraId="0000059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6">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53225" cy="1761753"/>
                <wp:effectExtent b="0" l="0" r="0" t="0"/>
                <wp:wrapNone/>
                <wp:docPr id="7" name=""/>
                <a:graphic>
                  <a:graphicData uri="http://schemas.microsoft.com/office/word/2010/wordprocessingShape">
                    <wps:wsp>
                      <wps:cNvSpPr/>
                      <wps:cNvPr id="8" name="Shape 8"/>
                      <wps:spPr>
                        <a:xfrm>
                          <a:off x="1986850" y="2694150"/>
                          <a:ext cx="6718300" cy="2171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Parent/Carer comments (including any concerns regarding transition which can be shared with the receiving setting)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53225" cy="1761753"/>
                <wp:effectExtent b="0" l="0" r="0" t="0"/>
                <wp:wrapNone/>
                <wp:docPr id="7" name="image12.png"/>
                <a:graphic>
                  <a:graphicData uri="http://schemas.openxmlformats.org/drawingml/2006/picture">
                    <pic:pic>
                      <pic:nvPicPr>
                        <pic:cNvPr id="0" name="image12.png"/>
                        <pic:cNvPicPr preferRelativeResize="0"/>
                      </pic:nvPicPr>
                      <pic:blipFill>
                        <a:blip r:embed="rId324"/>
                        <a:srcRect/>
                        <a:stretch>
                          <a:fillRect/>
                        </a:stretch>
                      </pic:blipFill>
                      <pic:spPr>
                        <a:xfrm>
                          <a:off x="0" y="0"/>
                          <a:ext cx="6753225" cy="1761753"/>
                        </a:xfrm>
                        <a:prstGeom prst="rect"/>
                        <a:ln/>
                      </pic:spPr>
                    </pic:pic>
                  </a:graphicData>
                </a:graphic>
              </wp:anchor>
            </w:drawing>
          </mc:Fallback>
        </mc:AlternateContent>
      </w:r>
    </w:p>
    <w:p w:rsidR="00000000" w:rsidDel="00000000" w:rsidP="00000000" w:rsidRDefault="00000000" w:rsidRPr="00000000" w14:paraId="000005A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1">
      <w:pPr>
        <w:tabs>
          <w:tab w:val="left" w:leader="none" w:pos="1660"/>
        </w:tabs>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4167</wp:posOffset>
                </wp:positionV>
                <wp:extent cx="6657975" cy="1247403"/>
                <wp:effectExtent b="0" l="0" r="0" t="0"/>
                <wp:wrapNone/>
                <wp:docPr id="51" name=""/>
                <a:graphic>
                  <a:graphicData uri="http://schemas.microsoft.com/office/word/2010/wordprocessingShape">
                    <wps:wsp>
                      <wps:cNvSpPr/>
                      <wps:cNvPr id="52" name="Shape 52"/>
                      <wps:spPr>
                        <a:xfrm>
                          <a:off x="2037600" y="2895900"/>
                          <a:ext cx="6616800" cy="1768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Practitioner comments on child’s learning and development [including well-being and involvement]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4167</wp:posOffset>
                </wp:positionV>
                <wp:extent cx="6657975" cy="1247403"/>
                <wp:effectExtent b="0" l="0" r="0" t="0"/>
                <wp:wrapNone/>
                <wp:docPr id="51" name="image59.png"/>
                <a:graphic>
                  <a:graphicData uri="http://schemas.openxmlformats.org/drawingml/2006/picture">
                    <pic:pic>
                      <pic:nvPicPr>
                        <pic:cNvPr id="0" name="image59.png"/>
                        <pic:cNvPicPr preferRelativeResize="0"/>
                      </pic:nvPicPr>
                      <pic:blipFill>
                        <a:blip r:embed="rId325"/>
                        <a:srcRect/>
                        <a:stretch>
                          <a:fillRect/>
                        </a:stretch>
                      </pic:blipFill>
                      <pic:spPr>
                        <a:xfrm>
                          <a:off x="0" y="0"/>
                          <a:ext cx="6657975" cy="1247403"/>
                        </a:xfrm>
                        <a:prstGeom prst="rect"/>
                        <a:ln/>
                      </pic:spPr>
                    </pic:pic>
                  </a:graphicData>
                </a:graphic>
              </wp:anchor>
            </w:drawing>
          </mc:Fallback>
        </mc:AlternateContent>
      </w:r>
    </w:p>
    <w:p w:rsidR="00000000" w:rsidDel="00000000" w:rsidP="00000000" w:rsidRDefault="00000000" w:rsidRPr="00000000" w14:paraId="000005B2">
      <w:pPr>
        <w:tabs>
          <w:tab w:val="left" w:leader="none" w:pos="16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6">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654800" cy="1303655"/>
                <wp:effectExtent b="0" l="0" r="0" t="0"/>
                <wp:wrapNone/>
                <wp:docPr id="124" name=""/>
                <a:graphic>
                  <a:graphicData uri="http://schemas.microsoft.com/office/word/2010/wordprocessingShape">
                    <wps:wsp>
                      <wps:cNvSpPr/>
                      <wps:cNvPr id="171" name="Shape 171"/>
                      <wps:spPr>
                        <a:xfrm>
                          <a:off x="2037650" y="3147223"/>
                          <a:ext cx="6616700" cy="12655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Additional information [including health, attendance, involvement with other agencies, health, child’s strengths and needs.]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654800" cy="1303655"/>
                <wp:effectExtent b="0" l="0" r="0" t="0"/>
                <wp:wrapNone/>
                <wp:docPr id="124" name="image140.png"/>
                <a:graphic>
                  <a:graphicData uri="http://schemas.openxmlformats.org/drawingml/2006/picture">
                    <pic:pic>
                      <pic:nvPicPr>
                        <pic:cNvPr id="0" name="image140.png"/>
                        <pic:cNvPicPr preferRelativeResize="0"/>
                      </pic:nvPicPr>
                      <pic:blipFill>
                        <a:blip r:embed="rId326"/>
                        <a:srcRect/>
                        <a:stretch>
                          <a:fillRect/>
                        </a:stretch>
                      </pic:blipFill>
                      <pic:spPr>
                        <a:xfrm>
                          <a:off x="0" y="0"/>
                          <a:ext cx="6654800" cy="1303655"/>
                        </a:xfrm>
                        <a:prstGeom prst="rect"/>
                        <a:ln/>
                      </pic:spPr>
                    </pic:pic>
                  </a:graphicData>
                </a:graphic>
              </wp:anchor>
            </w:drawing>
          </mc:Fallback>
        </mc:AlternateContent>
      </w:r>
    </w:p>
    <w:p w:rsidR="00000000" w:rsidDel="00000000" w:rsidP="00000000" w:rsidRDefault="00000000" w:rsidRPr="00000000" w14:paraId="000005B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E">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06235" cy="1005840"/>
                <wp:effectExtent b="0" l="0" r="0" t="0"/>
                <wp:wrapNone/>
                <wp:docPr id="120" name=""/>
                <a:graphic>
                  <a:graphicData uri="http://schemas.microsoft.com/office/word/2010/wordprocessingShape">
                    <wps:wsp>
                      <wps:cNvSpPr/>
                      <wps:cNvPr id="167" name="Shape 167"/>
                      <wps:spPr>
                        <a:xfrm>
                          <a:off x="2011933" y="3296130"/>
                          <a:ext cx="6668135" cy="967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Information regarding any Safeguarding/ Child protection issues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06235" cy="1005840"/>
                <wp:effectExtent b="0" l="0" r="0" t="0"/>
                <wp:wrapNone/>
                <wp:docPr id="120" name="image136.png"/>
                <a:graphic>
                  <a:graphicData uri="http://schemas.openxmlformats.org/drawingml/2006/picture">
                    <pic:pic>
                      <pic:nvPicPr>
                        <pic:cNvPr id="0" name="image136.png"/>
                        <pic:cNvPicPr preferRelativeResize="0"/>
                      </pic:nvPicPr>
                      <pic:blipFill>
                        <a:blip r:embed="rId327"/>
                        <a:srcRect/>
                        <a:stretch>
                          <a:fillRect/>
                        </a:stretch>
                      </pic:blipFill>
                      <pic:spPr>
                        <a:xfrm>
                          <a:off x="0" y="0"/>
                          <a:ext cx="6706235" cy="1005840"/>
                        </a:xfrm>
                        <a:prstGeom prst="rect"/>
                        <a:ln/>
                      </pic:spPr>
                    </pic:pic>
                  </a:graphicData>
                </a:graphic>
              </wp:anchor>
            </w:drawing>
          </mc:Fallback>
        </mc:AlternateContent>
      </w:r>
    </w:p>
    <w:p w:rsidR="00000000" w:rsidDel="00000000" w:rsidP="00000000" w:rsidRDefault="00000000" w:rsidRPr="00000000" w14:paraId="000005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4">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707505" cy="622935"/>
                <wp:effectExtent b="0" l="0" r="0" t="0"/>
                <wp:wrapNone/>
                <wp:docPr id="12" name=""/>
                <a:graphic>
                  <a:graphicData uri="http://schemas.microsoft.com/office/word/2010/wordprocessingShape">
                    <wps:wsp>
                      <wps:cNvSpPr/>
                      <wps:cNvPr id="13" name="Shape 13"/>
                      <wps:spPr>
                        <a:xfrm>
                          <a:off x="2011298" y="3487583"/>
                          <a:ext cx="6669405" cy="5848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Please include details of all household members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707505" cy="622935"/>
                <wp:effectExtent b="0" l="0" r="0" t="0"/>
                <wp:wrapNone/>
                <wp:docPr id="12" name="image17.png"/>
                <a:graphic>
                  <a:graphicData uri="http://schemas.openxmlformats.org/drawingml/2006/picture">
                    <pic:pic>
                      <pic:nvPicPr>
                        <pic:cNvPr id="0" name="image17.png"/>
                        <pic:cNvPicPr preferRelativeResize="0"/>
                      </pic:nvPicPr>
                      <pic:blipFill>
                        <a:blip r:embed="rId328"/>
                        <a:srcRect/>
                        <a:stretch>
                          <a:fillRect/>
                        </a:stretch>
                      </pic:blipFill>
                      <pic:spPr>
                        <a:xfrm>
                          <a:off x="0" y="0"/>
                          <a:ext cx="6707505" cy="622935"/>
                        </a:xfrm>
                        <a:prstGeom prst="rect"/>
                        <a:ln/>
                      </pic:spPr>
                    </pic:pic>
                  </a:graphicData>
                </a:graphic>
              </wp:anchor>
            </w:drawing>
          </mc:Fallback>
        </mc:AlternateContent>
      </w:r>
    </w:p>
    <w:p w:rsidR="00000000" w:rsidDel="00000000" w:rsidP="00000000" w:rsidRDefault="00000000" w:rsidRPr="00000000" w14:paraId="000005C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Development overview</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of working within ages and stages attached (for settings and non-early adopter schools                                                                        </w:t>
        <w:tab/>
      </w:r>
      <w:r w:rsidDel="00000000" w:rsidR="00000000" w:rsidRPr="00000000">
        <w:rPr>
          <w:rFonts w:ascii="Arial" w:cs="Arial" w:eastAsia="Arial" w:hAnsi="Arial"/>
          <w:b w:val="1"/>
          <w:sz w:val="24"/>
          <w:szCs w:val="24"/>
          <w:rtl w:val="0"/>
        </w:rPr>
        <w:t xml:space="preserve">Yes/No</w:t>
      </w:r>
      <w:r w:rsidDel="00000000" w:rsidR="00000000" w:rsidRPr="00000000">
        <w:rPr>
          <w:rtl w:val="0"/>
        </w:rPr>
      </w:r>
    </w:p>
    <w:p w:rsidR="00000000" w:rsidDel="00000000" w:rsidP="00000000" w:rsidRDefault="00000000" w:rsidRPr="00000000" w14:paraId="000005C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check at age two attached.                                                  </w:t>
      </w:r>
      <w:r w:rsidDel="00000000" w:rsidR="00000000" w:rsidRPr="00000000">
        <w:rPr>
          <w:rFonts w:ascii="Arial" w:cs="Arial" w:eastAsia="Arial" w:hAnsi="Arial"/>
          <w:b w:val="1"/>
          <w:sz w:val="24"/>
          <w:szCs w:val="24"/>
          <w:rtl w:val="0"/>
        </w:rPr>
        <w:t xml:space="preserve">Yes/No</w:t>
      </w:r>
      <w:r w:rsidDel="00000000" w:rsidR="00000000" w:rsidRPr="00000000">
        <w:rPr>
          <w:rtl w:val="0"/>
        </w:rPr>
      </w:r>
    </w:p>
    <w:p w:rsidR="00000000" w:rsidDel="00000000" w:rsidP="00000000" w:rsidRDefault="00000000" w:rsidRPr="00000000" w14:paraId="000005CB">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C">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phonic phase 1                                                             </w:t>
      </w:r>
      <w:r w:rsidDel="00000000" w:rsidR="00000000" w:rsidRPr="00000000">
        <w:rPr>
          <w:rFonts w:ascii="Arial" w:cs="Arial" w:eastAsia="Arial" w:hAnsi="Arial"/>
          <w:b w:val="1"/>
          <w:sz w:val="24"/>
          <w:szCs w:val="24"/>
          <w:rtl w:val="0"/>
        </w:rPr>
        <w:t xml:space="preserve">Yes/No</w:t>
      </w:r>
      <w:r w:rsidDel="00000000" w:rsidR="00000000" w:rsidRPr="00000000">
        <w:rPr>
          <w:rtl w:val="0"/>
        </w:rPr>
      </w:r>
    </w:p>
    <w:p w:rsidR="00000000" w:rsidDel="00000000" w:rsidP="00000000" w:rsidRDefault="00000000" w:rsidRPr="00000000" w14:paraId="000005CD">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E">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Does the child receive Early Years Pupil Premium funding?</w:t>
        <w:tab/>
        <w:tab/>
      </w:r>
      <w:r w:rsidDel="00000000" w:rsidR="00000000" w:rsidRPr="00000000">
        <w:rPr>
          <w:rFonts w:ascii="Arial" w:cs="Arial" w:eastAsia="Arial" w:hAnsi="Arial"/>
          <w:b w:val="1"/>
          <w:sz w:val="24"/>
          <w:szCs w:val="24"/>
          <w:rtl w:val="0"/>
        </w:rPr>
        <w:t xml:space="preserve">Yes/No</w:t>
      </w:r>
      <w:r w:rsidDel="00000000" w:rsidR="00000000" w:rsidRPr="00000000">
        <w:rPr>
          <w:rFonts w:ascii="Arial" w:cs="Arial" w:eastAsia="Arial" w:hAnsi="Arial"/>
          <w:sz w:val="24"/>
          <w:szCs w:val="24"/>
          <w:rtl w:val="0"/>
        </w:rPr>
        <w:tab/>
      </w:r>
    </w:p>
    <w:p w:rsidR="00000000" w:rsidDel="00000000" w:rsidP="00000000" w:rsidRDefault="00000000" w:rsidRPr="00000000" w14:paraId="000005CF">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0">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 protection Chronology sheet                                                      </w:t>
      </w:r>
      <w:r w:rsidDel="00000000" w:rsidR="00000000" w:rsidRPr="00000000">
        <w:rPr>
          <w:rFonts w:ascii="Arial" w:cs="Arial" w:eastAsia="Arial" w:hAnsi="Arial"/>
          <w:b w:val="1"/>
          <w:sz w:val="24"/>
          <w:szCs w:val="24"/>
          <w:rtl w:val="0"/>
        </w:rPr>
        <w:t xml:space="preserve">Yes/No</w:t>
      </w:r>
      <w:r w:rsidDel="00000000" w:rsidR="00000000" w:rsidRPr="00000000">
        <w:rPr>
          <w:rtl w:val="0"/>
        </w:rPr>
      </w:r>
    </w:p>
    <w:p w:rsidR="00000000" w:rsidDel="00000000" w:rsidP="00000000" w:rsidRDefault="00000000" w:rsidRPr="00000000" w14:paraId="000005D1">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645275" cy="41275"/>
                <wp:effectExtent b="0" l="0" r="0" t="0"/>
                <wp:wrapNone/>
                <wp:docPr id="111" name=""/>
                <a:graphic>
                  <a:graphicData uri="http://schemas.microsoft.com/office/word/2010/wordprocessingShape">
                    <wps:wsp>
                      <wps:cNvCnPr/>
                      <wps:spPr>
                        <a:xfrm>
                          <a:off x="2037650" y="3780000"/>
                          <a:ext cx="66167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645275" cy="41275"/>
                <wp:effectExtent b="0" l="0" r="0" t="0"/>
                <wp:wrapNone/>
                <wp:docPr id="111" name="image127.png"/>
                <a:graphic>
                  <a:graphicData uri="http://schemas.openxmlformats.org/drawingml/2006/picture">
                    <pic:pic>
                      <pic:nvPicPr>
                        <pic:cNvPr id="0" name="image127.png"/>
                        <pic:cNvPicPr preferRelativeResize="0"/>
                      </pic:nvPicPr>
                      <pic:blipFill>
                        <a:blip r:embed="rId329"/>
                        <a:srcRect/>
                        <a:stretch>
                          <a:fillRect/>
                        </a:stretch>
                      </pic:blipFill>
                      <pic:spPr>
                        <a:xfrm>
                          <a:off x="0" y="0"/>
                          <a:ext cx="6645275" cy="41275"/>
                        </a:xfrm>
                        <a:prstGeom prst="rect"/>
                        <a:ln/>
                      </pic:spPr>
                    </pic:pic>
                  </a:graphicData>
                </a:graphic>
              </wp:anchor>
            </w:drawing>
          </mc:Fallback>
        </mc:AlternateContent>
      </w:r>
    </w:p>
    <w:p w:rsidR="00000000" w:rsidDel="00000000" w:rsidP="00000000" w:rsidRDefault="00000000" w:rsidRPr="00000000" w14:paraId="000005D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Children in Reception Year (FS2) Only</w:t>
      </w:r>
      <w:r w:rsidDel="00000000" w:rsidR="00000000" w:rsidRPr="00000000">
        <w:rPr>
          <w:rtl w:val="0"/>
        </w:rPr>
      </w:r>
    </w:p>
    <w:p w:rsidR="00000000" w:rsidDel="00000000" w:rsidP="00000000" w:rsidRDefault="00000000" w:rsidRPr="00000000" w14:paraId="000005D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Early Years Foundation Stage Profile [EYFSP] attached.                  </w:t>
      </w:r>
      <w:r w:rsidDel="00000000" w:rsidR="00000000" w:rsidRPr="00000000">
        <w:rPr>
          <w:rFonts w:ascii="Arial" w:cs="Arial" w:eastAsia="Arial" w:hAnsi="Arial"/>
          <w:b w:val="1"/>
          <w:sz w:val="24"/>
          <w:szCs w:val="24"/>
          <w:rtl w:val="0"/>
        </w:rPr>
        <w:t xml:space="preserve">Yes/No</w:t>
      </w:r>
      <w:r w:rsidDel="00000000" w:rsidR="00000000" w:rsidRPr="00000000">
        <w:rPr>
          <w:rtl w:val="0"/>
        </w:rPr>
      </w:r>
    </w:p>
    <w:p w:rsidR="00000000" w:rsidDel="00000000" w:rsidP="00000000" w:rsidRDefault="00000000" w:rsidRPr="00000000" w14:paraId="000005D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6">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Phonic phase achieved </w:t>
        <w:tab/>
      </w:r>
    </w:p>
    <w:p w:rsidR="00000000" w:rsidDel="00000000" w:rsidP="00000000" w:rsidRDefault="00000000" w:rsidRPr="00000000" w14:paraId="000005D7">
      <w:pPr>
        <w:tabs>
          <w:tab w:val="left" w:leader="none" w:pos="1134"/>
          <w:tab w:val="left" w:leader="none" w:pos="2835"/>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8">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581775" cy="41275"/>
                <wp:effectExtent b="0" l="0" r="0" t="0"/>
                <wp:wrapNone/>
                <wp:docPr id="88" name=""/>
                <a:graphic>
                  <a:graphicData uri="http://schemas.microsoft.com/office/word/2010/wordprocessingShape">
                    <wps:wsp>
                      <wps:cNvCnPr/>
                      <wps:spPr>
                        <a:xfrm>
                          <a:off x="2069400" y="3780000"/>
                          <a:ext cx="65532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581775" cy="41275"/>
                <wp:effectExtent b="0" l="0" r="0" t="0"/>
                <wp:wrapNone/>
                <wp:docPr id="88" name="image97.png"/>
                <a:graphic>
                  <a:graphicData uri="http://schemas.openxmlformats.org/drawingml/2006/picture">
                    <pic:pic>
                      <pic:nvPicPr>
                        <pic:cNvPr id="0" name="image97.png"/>
                        <pic:cNvPicPr preferRelativeResize="0"/>
                      </pic:nvPicPr>
                      <pic:blipFill>
                        <a:blip r:embed="rId330"/>
                        <a:srcRect/>
                        <a:stretch>
                          <a:fillRect/>
                        </a:stretch>
                      </pic:blipFill>
                      <pic:spPr>
                        <a:xfrm>
                          <a:off x="0" y="0"/>
                          <a:ext cx="6581775" cy="41275"/>
                        </a:xfrm>
                        <a:prstGeom prst="rect"/>
                        <a:ln/>
                      </pic:spPr>
                    </pic:pic>
                  </a:graphicData>
                </a:graphic>
              </wp:anchor>
            </w:drawing>
          </mc:Fallback>
        </mc:AlternateContent>
      </w:r>
    </w:p>
    <w:p w:rsidR="00000000" w:rsidDel="00000000" w:rsidP="00000000" w:rsidRDefault="00000000" w:rsidRPr="00000000" w14:paraId="000005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Additional Information and transfer documentation attached [e.g. SEN IEP, ICP]  </w:t>
      </w:r>
      <w:r w:rsidDel="00000000" w:rsidR="00000000" w:rsidRPr="00000000">
        <w:rPr>
          <w:rFonts w:ascii="Arial" w:cs="Arial" w:eastAsia="Arial" w:hAnsi="Arial"/>
          <w:b w:val="1"/>
          <w:sz w:val="24"/>
          <w:szCs w:val="24"/>
          <w:rtl w:val="0"/>
        </w:rPr>
        <w:t xml:space="preserve">Yes/No  </w:t>
      </w:r>
      <w:r w:rsidDel="00000000" w:rsidR="00000000" w:rsidRPr="00000000">
        <w:rPr>
          <w:rtl w:val="0"/>
        </w:rPr>
      </w:r>
    </w:p>
    <w:p w:rsidR="00000000" w:rsidDel="00000000" w:rsidP="00000000" w:rsidRDefault="00000000" w:rsidRPr="00000000" w14:paraId="000005DB">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DD">
      <w:pPr>
        <w:tabs>
          <w:tab w:val="left" w:leader="none" w:pos="864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state </w:t>
        <w:tab/>
      </w:r>
    </w:p>
    <w:p w:rsidR="00000000" w:rsidDel="00000000" w:rsidP="00000000" w:rsidRDefault="00000000" w:rsidRPr="00000000" w14:paraId="000005DE">
      <w:pPr>
        <w:tabs>
          <w:tab w:val="left" w:leader="none" w:pos="864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Contact Person …………………….        Contact Details …………………………………</w:t>
      </w:r>
    </w:p>
    <w:p w:rsidR="00000000" w:rsidDel="00000000" w:rsidP="00000000" w:rsidRDefault="00000000" w:rsidRPr="00000000" w14:paraId="000005DF">
      <w:pPr>
        <w:tabs>
          <w:tab w:val="left" w:leader="none" w:pos="864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E0">
      <w:pPr>
        <w:tabs>
          <w:tab w:val="left" w:leader="none" w:pos="8640"/>
        </w:tabs>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645275" cy="41275"/>
                <wp:effectExtent b="0" l="0" r="0" t="0"/>
                <wp:wrapNone/>
                <wp:docPr id="14" name=""/>
                <a:graphic>
                  <a:graphicData uri="http://schemas.microsoft.com/office/word/2010/wordprocessingShape">
                    <wps:wsp>
                      <wps:cNvCnPr/>
                      <wps:spPr>
                        <a:xfrm>
                          <a:off x="2037650" y="3780000"/>
                          <a:ext cx="66167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645275" cy="41275"/>
                <wp:effectExtent b="0" l="0" r="0" t="0"/>
                <wp:wrapNone/>
                <wp:docPr id="14" name="image19.png"/>
                <a:graphic>
                  <a:graphicData uri="http://schemas.openxmlformats.org/drawingml/2006/picture">
                    <pic:pic>
                      <pic:nvPicPr>
                        <pic:cNvPr id="0" name="image19.png"/>
                        <pic:cNvPicPr preferRelativeResize="0"/>
                      </pic:nvPicPr>
                      <pic:blipFill>
                        <a:blip r:embed="rId331"/>
                        <a:srcRect/>
                        <a:stretch>
                          <a:fillRect/>
                        </a:stretch>
                      </pic:blipFill>
                      <pic:spPr>
                        <a:xfrm>
                          <a:off x="0" y="0"/>
                          <a:ext cx="6645275" cy="41275"/>
                        </a:xfrm>
                        <a:prstGeom prst="rect"/>
                        <a:ln/>
                      </pic:spPr>
                    </pic:pic>
                  </a:graphicData>
                </a:graphic>
              </wp:anchor>
            </w:drawing>
          </mc:Fallback>
        </mc:AlternateContent>
      </w:r>
    </w:p>
    <w:p w:rsidR="00000000" w:rsidDel="00000000" w:rsidP="00000000" w:rsidRDefault="00000000" w:rsidRPr="00000000" w14:paraId="000005E1">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2">
      <w:pPr>
        <w:tabs>
          <w:tab w:val="left" w:leader="none" w:pos="864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 Signature ………………….............................           Key Worker Signature........................................                     </w:t>
      </w:r>
    </w:p>
    <w:p w:rsidR="00000000" w:rsidDel="00000000" w:rsidP="00000000" w:rsidRDefault="00000000" w:rsidRPr="00000000" w14:paraId="000005E3">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4">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5">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6">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7">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8">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9">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A">
      <w:pPr>
        <w:spacing w:after="0" w:line="240" w:lineRule="auto"/>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5EB">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APPENDIX 2-Transition Document-</w:t>
      </w:r>
      <w:r w:rsidDel="00000000" w:rsidR="00000000" w:rsidRPr="00000000">
        <w:rPr>
          <w:rFonts w:ascii="Arial" w:cs="Arial" w:eastAsia="Arial" w:hAnsi="Arial"/>
          <w:sz w:val="24"/>
          <w:szCs w:val="24"/>
          <w:rtl w:val="0"/>
        </w:rPr>
        <w:t xml:space="preserve">For pre-school children with additional or medical needs</w:t>
      </w:r>
    </w:p>
    <w:p w:rsidR="00000000" w:rsidDel="00000000" w:rsidP="00000000" w:rsidRDefault="00000000" w:rsidRPr="00000000" w14:paraId="000005E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D">
      <w:pPr>
        <w:spacing w:after="0" w:line="240" w:lineRule="auto"/>
        <w:rPr>
          <w:rFonts w:ascii="Arial" w:cs="Arial" w:eastAsia="Arial" w:hAnsi="Arial"/>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158395</wp:posOffset>
            </wp:positionH>
            <wp:positionV relativeFrom="paragraph">
              <wp:posOffset>43180</wp:posOffset>
            </wp:positionV>
            <wp:extent cx="1552575" cy="857250"/>
            <wp:effectExtent b="0" l="0" r="0" t="0"/>
            <wp:wrapSquare wrapText="bothSides" distB="0" distT="0" distL="114300" distR="114300"/>
            <wp:docPr id="134" name="image48.jpg"/>
            <a:graphic>
              <a:graphicData uri="http://schemas.openxmlformats.org/drawingml/2006/picture">
                <pic:pic>
                  <pic:nvPicPr>
                    <pic:cNvPr id="0" name="image48.jpg"/>
                    <pic:cNvPicPr preferRelativeResize="0"/>
                  </pic:nvPicPr>
                  <pic:blipFill>
                    <a:blip r:embed="rId322"/>
                    <a:srcRect b="15244" l="13595" r="12537" t="18996"/>
                    <a:stretch>
                      <a:fillRect/>
                    </a:stretch>
                  </pic:blipFill>
                  <pic:spPr>
                    <a:xfrm>
                      <a:off x="0" y="0"/>
                      <a:ext cx="1552575" cy="857250"/>
                    </a:xfrm>
                    <a:prstGeom prst="rect"/>
                    <a:ln/>
                  </pic:spPr>
                </pic:pic>
              </a:graphicData>
            </a:graphic>
          </wp:anchor>
        </w:drawing>
      </w:r>
    </w:p>
    <w:p w:rsidR="00000000" w:rsidDel="00000000" w:rsidP="00000000" w:rsidRDefault="00000000" w:rsidRPr="00000000" w14:paraId="000005EE">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5EF">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5F0">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5F1">
      <w:pPr>
        <w:spacing w:after="0" w:line="240" w:lineRule="auto"/>
        <w:rPr>
          <w:rFonts w:ascii="Arial" w:cs="Arial" w:eastAsia="Arial" w:hAnsi="Arial"/>
          <w:sz w:val="32"/>
          <w:szCs w:val="32"/>
        </w:rPr>
      </w:pPr>
      <w:r w:rsidDel="00000000" w:rsidR="00000000" w:rsidRPr="00000000">
        <w:rPr>
          <w:rtl w:val="0"/>
        </w:rPr>
      </w:r>
    </w:p>
    <w:tbl>
      <w:tblPr>
        <w:tblStyle w:val="Table5"/>
        <w:tblW w:w="8188.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5953"/>
        <w:tblGridChange w:id="0">
          <w:tblGrid>
            <w:gridCol w:w="2235"/>
            <w:gridCol w:w="5953"/>
          </w:tblGrid>
        </w:tblGridChange>
      </w:tblGrid>
      <w:tr>
        <w:trPr>
          <w:cantSplit w:val="0"/>
          <w:tblHeader w:val="0"/>
        </w:trPr>
        <w:tc>
          <w:tcPr/>
          <w:p w:rsidR="00000000" w:rsidDel="00000000" w:rsidP="00000000" w:rsidRDefault="00000000" w:rsidRPr="00000000" w14:paraId="000005F2">
            <w:pPr>
              <w:rPr>
                <w:rFonts w:ascii="Arial" w:cs="Arial" w:eastAsia="Arial" w:hAnsi="Arial"/>
                <w:sz w:val="24"/>
                <w:szCs w:val="24"/>
              </w:rPr>
            </w:pPr>
            <w:r w:rsidDel="00000000" w:rsidR="00000000" w:rsidRPr="00000000">
              <w:rPr>
                <w:rFonts w:ascii="Arial" w:cs="Arial" w:eastAsia="Arial" w:hAnsi="Arial"/>
                <w:sz w:val="24"/>
                <w:szCs w:val="24"/>
                <w:rtl w:val="0"/>
              </w:rPr>
              <w:t xml:space="preserve">Received By</w:t>
            </w:r>
          </w:p>
        </w:tc>
        <w:tc>
          <w:tcPr/>
          <w:p w:rsidR="00000000" w:rsidDel="00000000" w:rsidP="00000000" w:rsidRDefault="00000000" w:rsidRPr="00000000" w14:paraId="000005F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4">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F5">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5F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7">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F8">
      <w:pPr>
        <w:spacing w:after="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5F9">
      <w:pPr>
        <w:spacing w:after="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Transition Document (Guidance Notes)</w:t>
      </w:r>
    </w:p>
    <w:p w:rsidR="00000000" w:rsidDel="00000000" w:rsidP="00000000" w:rsidRDefault="00000000" w:rsidRPr="00000000" w14:paraId="000005FA">
      <w:pPr>
        <w:spacing w:after="0" w:lin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5F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purpose of this form is to give early years settings the opportunity to provide other care/education setting and/or primary schools with information on a child’s additional/medical needs prior to the child’s transfer.</w:t>
      </w:r>
    </w:p>
    <w:p w:rsidR="00000000" w:rsidDel="00000000" w:rsidP="00000000" w:rsidRDefault="00000000" w:rsidRPr="00000000" w14:paraId="000005F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information will then provide the setting/school with a clearer picture of the child. </w:t>
      </w:r>
    </w:p>
    <w:p w:rsidR="00000000" w:rsidDel="00000000" w:rsidP="00000000" w:rsidRDefault="00000000" w:rsidRPr="00000000" w14:paraId="000005F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Recommendations:</w:t>
      </w:r>
    </w:p>
    <w:p w:rsidR="00000000" w:rsidDel="00000000" w:rsidP="00000000" w:rsidRDefault="00000000" w:rsidRPr="00000000" w14:paraId="000005F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0">
      <w:pPr>
        <w:numPr>
          <w:ilvl w:val="0"/>
          <w:numId w:val="7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This form should be completed for all pre-school children if he/she has an additional or medical need.</w:t>
      </w:r>
      <w:r w:rsidDel="00000000" w:rsidR="00000000" w:rsidRPr="00000000">
        <w:rPr>
          <w:rtl w:val="0"/>
        </w:rPr>
      </w:r>
    </w:p>
    <w:p w:rsidR="00000000" w:rsidDel="00000000" w:rsidP="00000000" w:rsidRDefault="00000000" w:rsidRPr="00000000" w14:paraId="00000601">
      <w:pPr>
        <w:numPr>
          <w:ilvl w:val="0"/>
          <w:numId w:val="7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This form should be completed in addition to the standard documents usually transferred with a child prior to their moving on to other care/education provision.</w:t>
      </w:r>
      <w:r w:rsidDel="00000000" w:rsidR="00000000" w:rsidRPr="00000000">
        <w:rPr>
          <w:rtl w:val="0"/>
        </w:rPr>
      </w:r>
    </w:p>
    <w:p w:rsidR="00000000" w:rsidDel="00000000" w:rsidP="00000000" w:rsidRDefault="00000000" w:rsidRPr="00000000" w14:paraId="00000602">
      <w:pPr>
        <w:numPr>
          <w:ilvl w:val="0"/>
          <w:numId w:val="7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This form should be completed at the beginning of the child’s final term in pre-school or nursery and sent on the prospective setting/school at least 6 weeks before the child starts or 6 weeks before the end of term.</w:t>
      </w:r>
      <w:r w:rsidDel="00000000" w:rsidR="00000000" w:rsidRPr="00000000">
        <w:rPr>
          <w:rtl w:val="0"/>
        </w:rPr>
      </w:r>
    </w:p>
    <w:p w:rsidR="00000000" w:rsidDel="00000000" w:rsidP="00000000" w:rsidRDefault="00000000" w:rsidRPr="00000000" w14:paraId="00000603">
      <w:pPr>
        <w:numPr>
          <w:ilvl w:val="0"/>
          <w:numId w:val="7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 copy of this form should be given to the child’s parents and a copy be retained by the early years setting.</w:t>
      </w:r>
      <w:r w:rsidDel="00000000" w:rsidR="00000000" w:rsidRPr="00000000">
        <w:rPr>
          <w:rtl w:val="0"/>
        </w:rPr>
      </w:r>
    </w:p>
    <w:p w:rsidR="00000000" w:rsidDel="00000000" w:rsidP="00000000" w:rsidRDefault="00000000" w:rsidRPr="00000000" w14:paraId="00000604">
      <w:pPr>
        <w:numPr>
          <w:ilvl w:val="0"/>
          <w:numId w:val="7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If the child receives funding from the early Years Resource and Allocation team then a ‘My Support Plan’ should be used for transition.  If a ‘My Support Plan’ in place then there is no need to complete the transition document.</w:t>
      </w:r>
      <w:r w:rsidDel="00000000" w:rsidR="00000000" w:rsidRPr="00000000">
        <w:rPr>
          <w:rtl w:val="0"/>
        </w:rPr>
      </w:r>
    </w:p>
    <w:p w:rsidR="00000000" w:rsidDel="00000000" w:rsidP="00000000" w:rsidRDefault="00000000" w:rsidRPr="00000000" w14:paraId="00000605">
      <w:pPr>
        <w:numPr>
          <w:ilvl w:val="0"/>
          <w:numId w:val="73"/>
        </w:numPr>
        <w:spacing w:after="0" w:line="240" w:lineRule="auto"/>
        <w:ind w:left="720" w:hanging="360"/>
        <w:rPr>
          <w:sz w:val="24"/>
          <w:szCs w:val="24"/>
        </w:rPr>
      </w:pPr>
      <w:r w:rsidDel="00000000" w:rsidR="00000000" w:rsidRPr="00000000">
        <w:rPr>
          <w:rtl w:val="0"/>
        </w:rPr>
      </w:r>
    </w:p>
    <w:p w:rsidR="00000000" w:rsidDel="00000000" w:rsidP="00000000" w:rsidRDefault="00000000" w:rsidRPr="00000000" w14:paraId="0000060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Name of persons contributing to transition document:____________________</w:t>
      </w:r>
    </w:p>
    <w:p w:rsidR="00000000" w:rsidDel="00000000" w:rsidP="00000000" w:rsidRDefault="00000000" w:rsidRPr="00000000" w14:paraId="00000607">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08">
      <w:pPr>
        <w:spacing w:after="0" w:line="240" w:lineRule="auto"/>
        <w:rPr>
          <w:rFonts w:ascii="Arial" w:cs="Arial" w:eastAsia="Arial" w:hAnsi="Arial"/>
          <w:sz w:val="32"/>
          <w:szCs w:val="32"/>
        </w:rPr>
      </w:pPr>
      <w:r w:rsidDel="00000000" w:rsidR="00000000" w:rsidRPr="00000000">
        <w:rPr>
          <w:rFonts w:ascii="Arial" w:cs="Arial" w:eastAsia="Arial" w:hAnsi="Arial"/>
          <w:b w:val="1"/>
          <w:sz w:val="24"/>
          <w:szCs w:val="24"/>
          <w:rtl w:val="0"/>
        </w:rPr>
        <w:t xml:space="preserve">1. </w:t>
      </w:r>
      <w:r w:rsidDel="00000000" w:rsidR="00000000" w:rsidRPr="00000000">
        <w:rPr>
          <w:rFonts w:ascii="Arial" w:cs="Arial" w:eastAsia="Arial" w:hAnsi="Arial"/>
          <w:sz w:val="24"/>
          <w:szCs w:val="24"/>
          <w:rtl w:val="0"/>
        </w:rPr>
        <w:t xml:space="preserve">Setting details</w:t>
      </w:r>
      <w:r w:rsidDel="00000000" w:rsidR="00000000" w:rsidRPr="00000000">
        <w:rPr>
          <w:rtl w:val="0"/>
        </w:rPr>
      </w:r>
    </w:p>
    <w:p w:rsidR="00000000" w:rsidDel="00000000" w:rsidP="00000000" w:rsidRDefault="00000000" w:rsidRPr="00000000" w14:paraId="0000060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Date started setting    _ _ / _ _ / _ _</w:t>
      </w:r>
    </w:p>
    <w:p w:rsidR="00000000" w:rsidDel="00000000" w:rsidP="00000000" w:rsidRDefault="00000000" w:rsidRPr="00000000" w14:paraId="0000060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Setting’s name and address / telephone and or email address</w:t>
      </w:r>
    </w:p>
    <w:p w:rsidR="00000000" w:rsidDel="00000000" w:rsidP="00000000" w:rsidRDefault="00000000" w:rsidRPr="00000000" w14:paraId="0000060C">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257800" cy="1207135"/>
                <wp:effectExtent b="0" l="0" r="0" t="0"/>
                <wp:wrapSquare wrapText="bothSides" distB="0" distT="0" distL="114300" distR="114300"/>
                <wp:docPr id="92" name=""/>
                <a:graphic>
                  <a:graphicData uri="http://schemas.microsoft.com/office/word/2010/wordprocessingGroup">
                    <wpg:wgp>
                      <wpg:cNvGrpSpPr/>
                      <wpg:grpSpPr>
                        <a:xfrm>
                          <a:off x="2717100" y="3176425"/>
                          <a:ext cx="5257800" cy="1207135"/>
                          <a:chOff x="2717100" y="3176425"/>
                          <a:chExt cx="5264175" cy="1207150"/>
                        </a:xfrm>
                      </wpg:grpSpPr>
                      <wpg:grpSp>
                        <wpg:cNvGrpSpPr/>
                        <wpg:grpSpPr>
                          <a:xfrm>
                            <a:off x="2717100" y="3176433"/>
                            <a:ext cx="5257800" cy="1207135"/>
                            <a:chOff x="2717100" y="3176433"/>
                            <a:chExt cx="5257800" cy="1207135"/>
                          </a:xfrm>
                        </wpg:grpSpPr>
                        <wps:wsp>
                          <wps:cNvSpPr/>
                          <wps:cNvPr id="64" name="Shape 64"/>
                          <wps:spPr>
                            <a:xfrm>
                              <a:off x="2717100" y="3176433"/>
                              <a:ext cx="5257800" cy="120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17100" y="3176433"/>
                              <a:ext cx="5257800" cy="1207135"/>
                              <a:chOff x="2717100" y="3176433"/>
                              <a:chExt cx="5257800" cy="1207135"/>
                            </a:xfrm>
                          </wpg:grpSpPr>
                          <wps:wsp>
                            <wps:cNvSpPr/>
                            <wps:cNvPr id="134" name="Shape 134"/>
                            <wps:spPr>
                              <a:xfrm>
                                <a:off x="2717100" y="3176433"/>
                                <a:ext cx="5257800" cy="120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17100" y="3176433"/>
                                <a:ext cx="5257800" cy="1207135"/>
                                <a:chOff x="2717100" y="3176433"/>
                                <a:chExt cx="5257800" cy="1207125"/>
                              </a:xfrm>
                            </wpg:grpSpPr>
                            <wps:wsp>
                              <wps:cNvSpPr/>
                              <wps:cNvPr id="136" name="Shape 136"/>
                              <wps:spPr>
                                <a:xfrm>
                                  <a:off x="2717100" y="3176433"/>
                                  <a:ext cx="5257800" cy="120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17100" y="3176433"/>
                                  <a:ext cx="5257800" cy="1207125"/>
                                  <a:chOff x="0" y="0"/>
                                  <a:chExt cx="5257800" cy="1207125"/>
                                </a:xfrm>
                              </wpg:grpSpPr>
                              <wps:wsp>
                                <wps:cNvSpPr/>
                                <wps:cNvPr id="138" name="Shape 138"/>
                                <wps:spPr>
                                  <a:xfrm>
                                    <a:off x="0" y="0"/>
                                    <a:ext cx="5257800" cy="120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46000" y="90702"/>
                                    <a:ext cx="5211800" cy="1028529"/>
                                  </a:xfrm>
                                  <a:custGeom>
                                    <a:rect b="b" l="l" r="r" t="t"/>
                                    <a:pathLst>
                                      <a:path extrusionOk="0" h="1028529" w="5211800">
                                        <a:moveTo>
                                          <a:pt x="0" y="0"/>
                                        </a:moveTo>
                                        <a:lnTo>
                                          <a:pt x="0" y="1028529"/>
                                        </a:lnTo>
                                        <a:lnTo>
                                          <a:pt x="5211800" y="1028529"/>
                                        </a:lnTo>
                                        <a:lnTo>
                                          <a:pt x="52118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38100" lIns="88900" spcFirstLastPara="1" rIns="88900" wrap="square" tIns="381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257800" cy="1207135"/>
                <wp:effectExtent b="0" l="0" r="0" t="0"/>
                <wp:wrapSquare wrapText="bothSides" distB="0" distT="0" distL="114300" distR="114300"/>
                <wp:docPr id="92" name="image104.png"/>
                <a:graphic>
                  <a:graphicData uri="http://schemas.openxmlformats.org/drawingml/2006/picture">
                    <pic:pic>
                      <pic:nvPicPr>
                        <pic:cNvPr id="0" name="image104.png"/>
                        <pic:cNvPicPr preferRelativeResize="0"/>
                      </pic:nvPicPr>
                      <pic:blipFill>
                        <a:blip r:embed="rId332"/>
                        <a:srcRect/>
                        <a:stretch>
                          <a:fillRect/>
                        </a:stretch>
                      </pic:blipFill>
                      <pic:spPr>
                        <a:xfrm>
                          <a:off x="0" y="0"/>
                          <a:ext cx="5257800" cy="1207135"/>
                        </a:xfrm>
                        <a:prstGeom prst="rect"/>
                        <a:ln/>
                      </pic:spPr>
                    </pic:pic>
                  </a:graphicData>
                </a:graphic>
              </wp:anchor>
            </w:drawing>
          </mc:Fallback>
        </mc:AlternateContent>
      </w:r>
    </w:p>
    <w:p w:rsidR="00000000" w:rsidDel="00000000" w:rsidP="00000000" w:rsidRDefault="00000000" w:rsidRPr="00000000" w14:paraId="000006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E">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0F">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10">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11">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12">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13">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 </w:t>
      </w:r>
      <w:r w:rsidDel="00000000" w:rsidR="00000000" w:rsidRPr="00000000">
        <w:rPr>
          <w:rFonts w:ascii="Arial" w:cs="Arial" w:eastAsia="Arial" w:hAnsi="Arial"/>
          <w:sz w:val="24"/>
          <w:szCs w:val="24"/>
          <w:rtl w:val="0"/>
        </w:rPr>
        <w:t xml:space="preserve">Contact name (SENCO and Key Worker’s name)</w:t>
      </w:r>
    </w:p>
    <w:p w:rsidR="00000000" w:rsidDel="00000000" w:rsidP="00000000" w:rsidRDefault="00000000" w:rsidRPr="00000000" w14:paraId="00000614">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5295900" cy="537210"/>
                <wp:effectExtent b="0" l="0" r="0" t="0"/>
                <wp:wrapSquare wrapText="bothSides" distB="0" distT="0" distL="0" distR="0"/>
                <wp:docPr id="97" name=""/>
                <a:graphic>
                  <a:graphicData uri="http://schemas.microsoft.com/office/word/2010/wordprocessingShape">
                    <wps:wsp>
                      <wps:cNvSpPr/>
                      <wps:cNvPr id="144" name="Shape 144"/>
                      <wps:spPr>
                        <a:xfrm>
                          <a:off x="2717100" y="3530445"/>
                          <a:ext cx="5257800" cy="4991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5295900" cy="537210"/>
                <wp:effectExtent b="0" l="0" r="0" t="0"/>
                <wp:wrapSquare wrapText="bothSides" distB="0" distT="0" distL="0" distR="0"/>
                <wp:docPr id="97" name="image110.png"/>
                <a:graphic>
                  <a:graphicData uri="http://schemas.openxmlformats.org/drawingml/2006/picture">
                    <pic:pic>
                      <pic:nvPicPr>
                        <pic:cNvPr id="0" name="image110.png"/>
                        <pic:cNvPicPr preferRelativeResize="0"/>
                      </pic:nvPicPr>
                      <pic:blipFill>
                        <a:blip r:embed="rId333"/>
                        <a:srcRect/>
                        <a:stretch>
                          <a:fillRect/>
                        </a:stretch>
                      </pic:blipFill>
                      <pic:spPr>
                        <a:xfrm>
                          <a:off x="0" y="0"/>
                          <a:ext cx="5295900" cy="537210"/>
                        </a:xfrm>
                        <a:prstGeom prst="rect"/>
                        <a:ln/>
                      </pic:spPr>
                    </pic:pic>
                  </a:graphicData>
                </a:graphic>
              </wp:anchor>
            </w:drawing>
          </mc:Fallback>
        </mc:AlternateContent>
      </w:r>
    </w:p>
    <w:p w:rsidR="00000000" w:rsidDel="00000000" w:rsidP="00000000" w:rsidRDefault="00000000" w:rsidRPr="00000000" w14:paraId="000006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9">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2. </w:t>
      </w:r>
      <w:r w:rsidDel="00000000" w:rsidR="00000000" w:rsidRPr="00000000">
        <w:rPr>
          <w:rFonts w:ascii="Arial" w:cs="Arial" w:eastAsia="Arial" w:hAnsi="Arial"/>
          <w:sz w:val="24"/>
          <w:szCs w:val="24"/>
          <w:rtl w:val="0"/>
        </w:rPr>
        <w:t xml:space="preserve">Child’s and carer’s details</w:t>
      </w:r>
    </w:p>
    <w:p w:rsidR="00000000" w:rsidDel="00000000" w:rsidP="00000000" w:rsidRDefault="00000000" w:rsidRPr="00000000" w14:paraId="0000061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a)Child’s name and address (Please include child’s preferred name if different from above) </w:t>
      </w:r>
    </w:p>
    <w:p w:rsidR="00000000" w:rsidDel="00000000" w:rsidP="00000000" w:rsidRDefault="00000000" w:rsidRPr="00000000" w14:paraId="0000061C">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838450" cy="1220489"/>
                <wp:effectExtent b="0" l="0" r="0" t="0"/>
                <wp:wrapNone/>
                <wp:docPr id="42" name=""/>
                <a:graphic>
                  <a:graphicData uri="http://schemas.microsoft.com/office/word/2010/wordprocessingShape">
                    <wps:wsp>
                      <wps:cNvSpPr/>
                      <wps:cNvPr id="43" name="Shape 43"/>
                      <wps:spPr>
                        <a:xfrm>
                          <a:off x="2717100" y="3298353"/>
                          <a:ext cx="5257800" cy="9632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838450" cy="1220489"/>
                <wp:effectExtent b="0" l="0" r="0" t="0"/>
                <wp:wrapNone/>
                <wp:docPr id="42" name="image50.png"/>
                <a:graphic>
                  <a:graphicData uri="http://schemas.openxmlformats.org/drawingml/2006/picture">
                    <pic:pic>
                      <pic:nvPicPr>
                        <pic:cNvPr id="0" name="image50.png"/>
                        <pic:cNvPicPr preferRelativeResize="0"/>
                      </pic:nvPicPr>
                      <pic:blipFill>
                        <a:blip r:embed="rId334"/>
                        <a:srcRect/>
                        <a:stretch>
                          <a:fillRect/>
                        </a:stretch>
                      </pic:blipFill>
                      <pic:spPr>
                        <a:xfrm>
                          <a:off x="0" y="0"/>
                          <a:ext cx="2838450" cy="1220489"/>
                        </a:xfrm>
                        <a:prstGeom prst="rect"/>
                        <a:ln/>
                      </pic:spPr>
                    </pic:pic>
                  </a:graphicData>
                </a:graphic>
              </wp:anchor>
            </w:drawing>
          </mc:Fallback>
        </mc:AlternateContent>
      </w:r>
    </w:p>
    <w:p w:rsidR="00000000" w:rsidDel="00000000" w:rsidP="00000000" w:rsidRDefault="00000000" w:rsidRPr="00000000" w14:paraId="0000061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Child’s date of birth</w:t>
        <w:tab/>
        <w:t xml:space="preserve"> _ _ / _ _ / _ _</w:t>
      </w:r>
    </w:p>
    <w:p w:rsidR="00000000" w:rsidDel="00000000" w:rsidP="00000000" w:rsidRDefault="00000000" w:rsidRPr="00000000" w14:paraId="00000625">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25400</wp:posOffset>
                </wp:positionV>
                <wp:extent cx="381000" cy="266700"/>
                <wp:effectExtent b="0" l="0" r="0" t="0"/>
                <wp:wrapNone/>
                <wp:docPr id="109" name=""/>
                <a:graphic>
                  <a:graphicData uri="http://schemas.microsoft.com/office/word/2010/wordprocessingShape">
                    <wps:wsp>
                      <wps:cNvSpPr/>
                      <wps:cNvPr id="156" name="Shape 156"/>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25400</wp:posOffset>
                </wp:positionV>
                <wp:extent cx="381000" cy="266700"/>
                <wp:effectExtent b="0" l="0" r="0" t="0"/>
                <wp:wrapNone/>
                <wp:docPr id="109" name="image125.png"/>
                <a:graphic>
                  <a:graphicData uri="http://schemas.openxmlformats.org/drawingml/2006/picture">
                    <pic:pic>
                      <pic:nvPicPr>
                        <pic:cNvPr id="0" name="image125.png"/>
                        <pic:cNvPicPr preferRelativeResize="0"/>
                      </pic:nvPicPr>
                      <pic:blipFill>
                        <a:blip r:embed="rId335"/>
                        <a:srcRect/>
                        <a:stretch>
                          <a:fillRect/>
                        </a:stretch>
                      </pic:blipFill>
                      <pic:spPr>
                        <a:xfrm>
                          <a:off x="0" y="0"/>
                          <a:ext cx="381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25400</wp:posOffset>
                </wp:positionV>
                <wp:extent cx="381000" cy="266700"/>
                <wp:effectExtent b="0" l="0" r="0" t="0"/>
                <wp:wrapNone/>
                <wp:docPr id="47" name=""/>
                <a:graphic>
                  <a:graphicData uri="http://schemas.microsoft.com/office/word/2010/wordprocessingShape">
                    <wps:wsp>
                      <wps:cNvSpPr/>
                      <wps:cNvPr id="48" name="Shape 48"/>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25400</wp:posOffset>
                </wp:positionV>
                <wp:extent cx="381000" cy="266700"/>
                <wp:effectExtent b="0" l="0" r="0" t="0"/>
                <wp:wrapNone/>
                <wp:docPr id="47" name="image55.png"/>
                <a:graphic>
                  <a:graphicData uri="http://schemas.openxmlformats.org/drawingml/2006/picture">
                    <pic:pic>
                      <pic:nvPicPr>
                        <pic:cNvPr id="0" name="image55.png"/>
                        <pic:cNvPicPr preferRelativeResize="0"/>
                      </pic:nvPicPr>
                      <pic:blipFill>
                        <a:blip r:embed="rId336"/>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2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right" w:leader="none" w:pos="8306"/>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Child’s gender </w:t>
        <w:tab/>
        <w:tab/>
        <w:t xml:space="preserve">Male               Female    </w:t>
        <w:tab/>
      </w:r>
    </w:p>
    <w:p w:rsidR="00000000" w:rsidDel="00000000" w:rsidP="00000000" w:rsidRDefault="00000000" w:rsidRPr="00000000" w14:paraId="0000062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right" w:leader="none" w:pos="8306"/>
        </w:tabs>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1317625" cy="309880"/>
                <wp:effectExtent b="0" l="0" r="0" t="0"/>
                <wp:wrapNone/>
                <wp:docPr id="98" name=""/>
                <a:graphic>
                  <a:graphicData uri="http://schemas.microsoft.com/office/word/2010/wordprocessingShape">
                    <wps:wsp>
                      <wps:cNvSpPr/>
                      <wps:cNvPr id="145" name="Shape 145"/>
                      <wps:spPr>
                        <a:xfrm>
                          <a:off x="4706238" y="3644110"/>
                          <a:ext cx="1279525"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1317625" cy="309880"/>
                <wp:effectExtent b="0" l="0" r="0" t="0"/>
                <wp:wrapNone/>
                <wp:docPr id="98" name="image111.png"/>
                <a:graphic>
                  <a:graphicData uri="http://schemas.openxmlformats.org/drawingml/2006/picture">
                    <pic:pic>
                      <pic:nvPicPr>
                        <pic:cNvPr id="0" name="image111.png"/>
                        <pic:cNvPicPr preferRelativeResize="0"/>
                      </pic:nvPicPr>
                      <pic:blipFill>
                        <a:blip r:embed="rId337"/>
                        <a:srcRect/>
                        <a:stretch>
                          <a:fillRect/>
                        </a:stretch>
                      </pic:blipFill>
                      <pic:spPr>
                        <a:xfrm>
                          <a:off x="0" y="0"/>
                          <a:ext cx="1317625" cy="309880"/>
                        </a:xfrm>
                        <a:prstGeom prst="rect"/>
                        <a:ln/>
                      </pic:spPr>
                    </pic:pic>
                  </a:graphicData>
                </a:graphic>
              </wp:anchor>
            </w:drawing>
          </mc:Fallback>
        </mc:AlternateContent>
      </w:r>
    </w:p>
    <w:p w:rsidR="00000000" w:rsidDel="00000000" w:rsidP="00000000" w:rsidRDefault="00000000" w:rsidRPr="00000000" w14:paraId="0000062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right" w:leader="none" w:pos="8306"/>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 Child’s religion </w:t>
      </w:r>
    </w:p>
    <w:p w:rsidR="00000000" w:rsidDel="00000000" w:rsidP="00000000" w:rsidRDefault="00000000" w:rsidRPr="00000000" w14:paraId="00000629">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38100</wp:posOffset>
                </wp:positionV>
                <wp:extent cx="1317625" cy="309880"/>
                <wp:effectExtent b="0" l="0" r="0" t="0"/>
                <wp:wrapNone/>
                <wp:docPr id="6" name=""/>
                <a:graphic>
                  <a:graphicData uri="http://schemas.microsoft.com/office/word/2010/wordprocessingShape">
                    <wps:wsp>
                      <wps:cNvSpPr/>
                      <wps:cNvPr id="7" name="Shape 7"/>
                      <wps:spPr>
                        <a:xfrm>
                          <a:off x="4706238" y="3644110"/>
                          <a:ext cx="1279525"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38100</wp:posOffset>
                </wp:positionV>
                <wp:extent cx="1317625" cy="309880"/>
                <wp:effectExtent b="0" l="0" r="0" t="0"/>
                <wp:wrapNone/>
                <wp:docPr id="6" name="image11.png"/>
                <a:graphic>
                  <a:graphicData uri="http://schemas.openxmlformats.org/drawingml/2006/picture">
                    <pic:pic>
                      <pic:nvPicPr>
                        <pic:cNvPr id="0" name="image11.png"/>
                        <pic:cNvPicPr preferRelativeResize="0"/>
                      </pic:nvPicPr>
                      <pic:blipFill>
                        <a:blip r:embed="rId338"/>
                        <a:srcRect/>
                        <a:stretch>
                          <a:fillRect/>
                        </a:stretch>
                      </pic:blipFill>
                      <pic:spPr>
                        <a:xfrm>
                          <a:off x="0" y="0"/>
                          <a:ext cx="1317625" cy="309880"/>
                        </a:xfrm>
                        <a:prstGeom prst="rect"/>
                        <a:ln/>
                      </pic:spPr>
                    </pic:pic>
                  </a:graphicData>
                </a:graphic>
              </wp:anchor>
            </w:drawing>
          </mc:Fallback>
        </mc:AlternateContent>
      </w:r>
    </w:p>
    <w:p w:rsidR="00000000" w:rsidDel="00000000" w:rsidP="00000000" w:rsidRDefault="00000000" w:rsidRPr="00000000" w14:paraId="000006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Child’s ethnicity</w:t>
      </w:r>
    </w:p>
    <w:p w:rsidR="00000000" w:rsidDel="00000000" w:rsidP="00000000" w:rsidRDefault="00000000" w:rsidRPr="00000000" w14:paraId="0000062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25400</wp:posOffset>
                </wp:positionV>
                <wp:extent cx="1440180" cy="309880"/>
                <wp:effectExtent b="0" l="0" r="0" t="0"/>
                <wp:wrapNone/>
                <wp:docPr id="65" name=""/>
                <a:graphic>
                  <a:graphicData uri="http://schemas.microsoft.com/office/word/2010/wordprocessingShape">
                    <wps:wsp>
                      <wps:cNvSpPr/>
                      <wps:cNvPr id="105" name="Shape 105"/>
                      <wps:spPr>
                        <a:xfrm>
                          <a:off x="4644960" y="3644110"/>
                          <a:ext cx="140208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25400</wp:posOffset>
                </wp:positionV>
                <wp:extent cx="1440180" cy="309880"/>
                <wp:effectExtent b="0" l="0" r="0" t="0"/>
                <wp:wrapNone/>
                <wp:docPr id="65" name="image74.png"/>
                <a:graphic>
                  <a:graphicData uri="http://schemas.openxmlformats.org/drawingml/2006/picture">
                    <pic:pic>
                      <pic:nvPicPr>
                        <pic:cNvPr id="0" name="image74.png"/>
                        <pic:cNvPicPr preferRelativeResize="0"/>
                      </pic:nvPicPr>
                      <pic:blipFill>
                        <a:blip r:embed="rId339"/>
                        <a:srcRect/>
                        <a:stretch>
                          <a:fillRect/>
                        </a:stretch>
                      </pic:blipFill>
                      <pic:spPr>
                        <a:xfrm>
                          <a:off x="0" y="0"/>
                          <a:ext cx="1440180" cy="309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wp:posOffset>
                </wp:positionV>
                <wp:extent cx="1557020" cy="309880"/>
                <wp:effectExtent b="0" l="0" r="0" t="0"/>
                <wp:wrapNone/>
                <wp:docPr id="103" name=""/>
                <a:graphic>
                  <a:graphicData uri="http://schemas.microsoft.com/office/word/2010/wordprocessingShape">
                    <wps:wsp>
                      <wps:cNvSpPr/>
                      <wps:cNvPr id="150" name="Shape 150"/>
                      <wps:spPr>
                        <a:xfrm>
                          <a:off x="4586540" y="3644110"/>
                          <a:ext cx="151892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wp:posOffset>
                </wp:positionV>
                <wp:extent cx="1557020" cy="309880"/>
                <wp:effectExtent b="0" l="0" r="0" t="0"/>
                <wp:wrapNone/>
                <wp:docPr id="103" name="image119.png"/>
                <a:graphic>
                  <a:graphicData uri="http://schemas.openxmlformats.org/drawingml/2006/picture">
                    <pic:pic>
                      <pic:nvPicPr>
                        <pic:cNvPr id="0" name="image119.png"/>
                        <pic:cNvPicPr preferRelativeResize="0"/>
                      </pic:nvPicPr>
                      <pic:blipFill>
                        <a:blip r:embed="rId340"/>
                        <a:srcRect/>
                        <a:stretch>
                          <a:fillRect/>
                        </a:stretch>
                      </pic:blipFill>
                      <pic:spPr>
                        <a:xfrm>
                          <a:off x="0" y="0"/>
                          <a:ext cx="1557020" cy="309880"/>
                        </a:xfrm>
                        <a:prstGeom prst="rect"/>
                        <a:ln/>
                      </pic:spPr>
                    </pic:pic>
                  </a:graphicData>
                </a:graphic>
              </wp:anchor>
            </w:drawing>
          </mc:Fallback>
        </mc:AlternateContent>
      </w:r>
    </w:p>
    <w:p w:rsidR="00000000" w:rsidDel="00000000" w:rsidP="00000000" w:rsidRDefault="00000000" w:rsidRPr="00000000" w14:paraId="0000062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 Main carer’s name                                     Relationship to child</w:t>
      </w:r>
    </w:p>
    <w:p w:rsidR="00000000" w:rsidDel="00000000" w:rsidP="00000000" w:rsidRDefault="00000000" w:rsidRPr="00000000" w14:paraId="0000062D">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63500</wp:posOffset>
                </wp:positionV>
                <wp:extent cx="1535430" cy="309880"/>
                <wp:effectExtent b="0" l="0" r="0" t="0"/>
                <wp:wrapNone/>
                <wp:docPr id="81" name=""/>
                <a:graphic>
                  <a:graphicData uri="http://schemas.microsoft.com/office/word/2010/wordprocessingShape">
                    <wps:wsp>
                      <wps:cNvSpPr/>
                      <wps:cNvPr id="121" name="Shape 121"/>
                      <wps:spPr>
                        <a:xfrm>
                          <a:off x="4597335" y="3644110"/>
                          <a:ext cx="149733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63500</wp:posOffset>
                </wp:positionV>
                <wp:extent cx="1535430" cy="309880"/>
                <wp:effectExtent b="0" l="0" r="0" t="0"/>
                <wp:wrapNone/>
                <wp:docPr id="81" name="image90.png"/>
                <a:graphic>
                  <a:graphicData uri="http://schemas.openxmlformats.org/drawingml/2006/picture">
                    <pic:pic>
                      <pic:nvPicPr>
                        <pic:cNvPr id="0" name="image90.png"/>
                        <pic:cNvPicPr preferRelativeResize="0"/>
                      </pic:nvPicPr>
                      <pic:blipFill>
                        <a:blip r:embed="rId341"/>
                        <a:srcRect/>
                        <a:stretch>
                          <a:fillRect/>
                        </a:stretch>
                      </pic:blipFill>
                      <pic:spPr>
                        <a:xfrm>
                          <a:off x="0" y="0"/>
                          <a:ext cx="1535430" cy="309880"/>
                        </a:xfrm>
                        <a:prstGeom prst="rect"/>
                        <a:ln/>
                      </pic:spPr>
                    </pic:pic>
                  </a:graphicData>
                </a:graphic>
              </wp:anchor>
            </w:drawing>
          </mc:Fallback>
        </mc:AlternateContent>
      </w:r>
    </w:p>
    <w:p w:rsidR="00000000" w:rsidDel="00000000" w:rsidP="00000000" w:rsidRDefault="00000000" w:rsidRPr="00000000" w14:paraId="0000062E">
      <w:pPr>
        <w:spacing w:after="0" w:line="240" w:lineRule="auto"/>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g) Name of person with parental responsibility</w:t>
      </w:r>
      <w:r w:rsidDel="00000000" w:rsidR="00000000" w:rsidRPr="00000000">
        <w:rPr>
          <w:rFonts w:ascii="Arial" w:cs="Arial" w:eastAsia="Arial" w:hAnsi="Arial"/>
          <w:color w:val="ff0000"/>
          <w:sz w:val="24"/>
          <w:szCs w:val="24"/>
          <w:rtl w:val="0"/>
        </w:rPr>
        <w:t xml:space="preserve">   </w:t>
      </w:r>
    </w:p>
    <w:p w:rsidR="00000000" w:rsidDel="00000000" w:rsidP="00000000" w:rsidRDefault="00000000" w:rsidRPr="00000000" w14:paraId="0000062F">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25400</wp:posOffset>
                </wp:positionV>
                <wp:extent cx="1524000" cy="309880"/>
                <wp:effectExtent b="0" l="0" r="0" t="0"/>
                <wp:wrapNone/>
                <wp:docPr id="60" name=""/>
                <a:graphic>
                  <a:graphicData uri="http://schemas.microsoft.com/office/word/2010/wordprocessingShape">
                    <wps:wsp>
                      <wps:cNvSpPr/>
                      <wps:cNvPr id="61" name="Shape 61"/>
                      <wps:spPr>
                        <a:xfrm>
                          <a:off x="4603050" y="3644110"/>
                          <a:ext cx="148590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25400</wp:posOffset>
                </wp:positionV>
                <wp:extent cx="1524000" cy="309880"/>
                <wp:effectExtent b="0" l="0" r="0" t="0"/>
                <wp:wrapNone/>
                <wp:docPr id="60" name="image69.png"/>
                <a:graphic>
                  <a:graphicData uri="http://schemas.openxmlformats.org/drawingml/2006/picture">
                    <pic:pic>
                      <pic:nvPicPr>
                        <pic:cNvPr id="0" name="image69.png"/>
                        <pic:cNvPicPr preferRelativeResize="0"/>
                      </pic:nvPicPr>
                      <pic:blipFill>
                        <a:blip r:embed="rId342"/>
                        <a:srcRect/>
                        <a:stretch>
                          <a:fillRect/>
                        </a:stretch>
                      </pic:blipFill>
                      <pic:spPr>
                        <a:xfrm>
                          <a:off x="0" y="0"/>
                          <a:ext cx="1524000" cy="309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25400</wp:posOffset>
                </wp:positionV>
                <wp:extent cx="1524000" cy="309880"/>
                <wp:effectExtent b="0" l="0" r="0" t="0"/>
                <wp:wrapNone/>
                <wp:docPr id="8" name=""/>
                <a:graphic>
                  <a:graphicData uri="http://schemas.microsoft.com/office/word/2010/wordprocessingShape">
                    <wps:wsp>
                      <wps:cNvSpPr/>
                      <wps:cNvPr id="9" name="Shape 9"/>
                      <wps:spPr>
                        <a:xfrm>
                          <a:off x="4603050" y="3644110"/>
                          <a:ext cx="148590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25400</wp:posOffset>
                </wp:positionV>
                <wp:extent cx="1524000" cy="309880"/>
                <wp:effectExtent b="0" l="0" r="0" t="0"/>
                <wp:wrapNone/>
                <wp:docPr id="8" name="image13.png"/>
                <a:graphic>
                  <a:graphicData uri="http://schemas.openxmlformats.org/drawingml/2006/picture">
                    <pic:pic>
                      <pic:nvPicPr>
                        <pic:cNvPr id="0" name="image13.png"/>
                        <pic:cNvPicPr preferRelativeResize="0"/>
                      </pic:nvPicPr>
                      <pic:blipFill>
                        <a:blip r:embed="rId343"/>
                        <a:srcRect/>
                        <a:stretch>
                          <a:fillRect/>
                        </a:stretch>
                      </pic:blipFill>
                      <pic:spPr>
                        <a:xfrm>
                          <a:off x="0" y="0"/>
                          <a:ext cx="1524000" cy="309880"/>
                        </a:xfrm>
                        <a:prstGeom prst="rect"/>
                        <a:ln/>
                      </pic:spPr>
                    </pic:pic>
                  </a:graphicData>
                </a:graphic>
              </wp:anchor>
            </w:drawing>
          </mc:Fallback>
        </mc:AlternateContent>
      </w:r>
    </w:p>
    <w:p w:rsidR="00000000" w:rsidDel="00000000" w:rsidP="00000000" w:rsidRDefault="00000000" w:rsidRPr="00000000" w14:paraId="0000063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 Main Carer’s first language </w:t>
        <w:tab/>
        <w:tab/>
        <w:t xml:space="preserve">                     other language/s</w:t>
      </w:r>
    </w:p>
    <w:p w:rsidR="00000000" w:rsidDel="00000000" w:rsidP="00000000" w:rsidRDefault="00000000" w:rsidRPr="00000000" w14:paraId="00000631">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790700" cy="309880"/>
                <wp:effectExtent b="0" l="0" r="0" t="0"/>
                <wp:wrapNone/>
                <wp:docPr id="83" name=""/>
                <a:graphic>
                  <a:graphicData uri="http://schemas.microsoft.com/office/word/2010/wordprocessingShape">
                    <wps:wsp>
                      <wps:cNvSpPr/>
                      <wps:cNvPr id="123" name="Shape 123"/>
                      <wps:spPr>
                        <a:xfrm>
                          <a:off x="4469700" y="3644110"/>
                          <a:ext cx="175260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790700" cy="309880"/>
                <wp:effectExtent b="0" l="0" r="0" t="0"/>
                <wp:wrapNone/>
                <wp:docPr id="83" name="image92.png"/>
                <a:graphic>
                  <a:graphicData uri="http://schemas.openxmlformats.org/drawingml/2006/picture">
                    <pic:pic>
                      <pic:nvPicPr>
                        <pic:cNvPr id="0" name="image92.png"/>
                        <pic:cNvPicPr preferRelativeResize="0"/>
                      </pic:nvPicPr>
                      <pic:blipFill>
                        <a:blip r:embed="rId344"/>
                        <a:srcRect/>
                        <a:stretch>
                          <a:fillRect/>
                        </a:stretch>
                      </pic:blipFill>
                      <pic:spPr>
                        <a:xfrm>
                          <a:off x="0" y="0"/>
                          <a:ext cx="1790700" cy="309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12700</wp:posOffset>
                </wp:positionV>
                <wp:extent cx="1524000" cy="309880"/>
                <wp:effectExtent b="0" l="0" r="0" t="0"/>
                <wp:wrapNone/>
                <wp:docPr id="100" name=""/>
                <a:graphic>
                  <a:graphicData uri="http://schemas.microsoft.com/office/word/2010/wordprocessingShape">
                    <wps:wsp>
                      <wps:cNvSpPr/>
                      <wps:cNvPr id="147" name="Shape 147"/>
                      <wps:spPr>
                        <a:xfrm>
                          <a:off x="4603050" y="3644110"/>
                          <a:ext cx="148590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12700</wp:posOffset>
                </wp:positionV>
                <wp:extent cx="1524000" cy="309880"/>
                <wp:effectExtent b="0" l="0" r="0" t="0"/>
                <wp:wrapNone/>
                <wp:docPr id="100" name="image116.png"/>
                <a:graphic>
                  <a:graphicData uri="http://schemas.openxmlformats.org/drawingml/2006/picture">
                    <pic:pic>
                      <pic:nvPicPr>
                        <pic:cNvPr id="0" name="image116.png"/>
                        <pic:cNvPicPr preferRelativeResize="0"/>
                      </pic:nvPicPr>
                      <pic:blipFill>
                        <a:blip r:embed="rId345"/>
                        <a:srcRect/>
                        <a:stretch>
                          <a:fillRect/>
                        </a:stretch>
                      </pic:blipFill>
                      <pic:spPr>
                        <a:xfrm>
                          <a:off x="0" y="0"/>
                          <a:ext cx="1524000" cy="309880"/>
                        </a:xfrm>
                        <a:prstGeom prst="rect"/>
                        <a:ln/>
                      </pic:spPr>
                    </pic:pic>
                  </a:graphicData>
                </a:graphic>
              </wp:anchor>
            </w:drawing>
          </mc:Fallback>
        </mc:AlternateContent>
      </w:r>
    </w:p>
    <w:p w:rsidR="00000000" w:rsidDel="00000000" w:rsidP="00000000" w:rsidRDefault="00000000" w:rsidRPr="00000000" w14:paraId="0000063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Child’s first language   </w:t>
        <w:tab/>
        <w:tab/>
        <w:tab/>
        <w:t xml:space="preserve">                     other language/s</w:t>
      </w:r>
    </w:p>
    <w:p w:rsidR="00000000" w:rsidDel="00000000" w:rsidP="00000000" w:rsidRDefault="00000000" w:rsidRPr="00000000" w14:paraId="00000633">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25400</wp:posOffset>
                </wp:positionV>
                <wp:extent cx="1524000" cy="309880"/>
                <wp:effectExtent b="0" l="0" r="0" t="0"/>
                <wp:wrapNone/>
                <wp:docPr id="74" name=""/>
                <a:graphic>
                  <a:graphicData uri="http://schemas.microsoft.com/office/word/2010/wordprocessingShape">
                    <wps:wsp>
                      <wps:cNvSpPr/>
                      <wps:cNvPr id="114" name="Shape 114"/>
                      <wps:spPr>
                        <a:xfrm>
                          <a:off x="4603050" y="3644110"/>
                          <a:ext cx="148590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25400</wp:posOffset>
                </wp:positionV>
                <wp:extent cx="1524000" cy="309880"/>
                <wp:effectExtent b="0" l="0" r="0" t="0"/>
                <wp:wrapNone/>
                <wp:docPr id="74" name="image83.png"/>
                <a:graphic>
                  <a:graphicData uri="http://schemas.openxmlformats.org/drawingml/2006/picture">
                    <pic:pic>
                      <pic:nvPicPr>
                        <pic:cNvPr id="0" name="image83.png"/>
                        <pic:cNvPicPr preferRelativeResize="0"/>
                      </pic:nvPicPr>
                      <pic:blipFill>
                        <a:blip r:embed="rId346"/>
                        <a:srcRect/>
                        <a:stretch>
                          <a:fillRect/>
                        </a:stretch>
                      </pic:blipFill>
                      <pic:spPr>
                        <a:xfrm>
                          <a:off x="0" y="0"/>
                          <a:ext cx="1524000" cy="309880"/>
                        </a:xfrm>
                        <a:prstGeom prst="rect"/>
                        <a:ln/>
                      </pic:spPr>
                    </pic:pic>
                  </a:graphicData>
                </a:graphic>
              </wp:anchor>
            </w:drawing>
          </mc:Fallback>
        </mc:AlternateContent>
      </w:r>
    </w:p>
    <w:p w:rsidR="00000000" w:rsidDel="00000000" w:rsidP="00000000" w:rsidRDefault="00000000" w:rsidRPr="00000000" w14:paraId="0000063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 Child’s preferred communication style   </w:t>
      </w:r>
    </w:p>
    <w:p w:rsidR="00000000" w:rsidDel="00000000" w:rsidP="00000000" w:rsidRDefault="00000000" w:rsidRPr="00000000" w14:paraId="0000063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3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 Please include details of household members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579370" cy="309880"/>
                <wp:effectExtent b="0" l="0" r="0" t="0"/>
                <wp:wrapNone/>
                <wp:docPr id="106" name=""/>
                <a:graphic>
                  <a:graphicData uri="http://schemas.microsoft.com/office/word/2010/wordprocessingShape">
                    <wps:wsp>
                      <wps:cNvSpPr/>
                      <wps:cNvPr id="153" name="Shape 153"/>
                      <wps:spPr>
                        <a:xfrm>
                          <a:off x="4075365" y="3644110"/>
                          <a:ext cx="2541270" cy="271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579370" cy="309880"/>
                <wp:effectExtent b="0" l="0" r="0" t="0"/>
                <wp:wrapNone/>
                <wp:docPr id="106" name="image122.png"/>
                <a:graphic>
                  <a:graphicData uri="http://schemas.openxmlformats.org/drawingml/2006/picture">
                    <pic:pic>
                      <pic:nvPicPr>
                        <pic:cNvPr id="0" name="image122.png"/>
                        <pic:cNvPicPr preferRelativeResize="0"/>
                      </pic:nvPicPr>
                      <pic:blipFill>
                        <a:blip r:embed="rId347"/>
                        <a:srcRect/>
                        <a:stretch>
                          <a:fillRect/>
                        </a:stretch>
                      </pic:blipFill>
                      <pic:spPr>
                        <a:xfrm>
                          <a:off x="0" y="0"/>
                          <a:ext cx="2579370" cy="309880"/>
                        </a:xfrm>
                        <a:prstGeom prst="rect"/>
                        <a:ln/>
                      </pic:spPr>
                    </pic:pic>
                  </a:graphicData>
                </a:graphic>
              </wp:anchor>
            </w:drawing>
          </mc:Fallback>
        </mc:AlternateContent>
      </w:r>
    </w:p>
    <w:p w:rsidR="00000000" w:rsidDel="00000000" w:rsidP="00000000" w:rsidRDefault="00000000" w:rsidRPr="00000000" w14:paraId="0000063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3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3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My strengths/achievements</w:t>
      </w:r>
    </w:p>
    <w:p w:rsidR="00000000" w:rsidDel="00000000" w:rsidP="00000000" w:rsidRDefault="00000000" w:rsidRPr="00000000" w14:paraId="0000063A">
      <w:pP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 </w:t>
      </w:r>
    </w:p>
    <w:tbl>
      <w:tblPr>
        <w:tblStyle w:val="Table6"/>
        <w:tblW w:w="9792.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2"/>
        <w:gridCol w:w="1632"/>
        <w:gridCol w:w="1632"/>
        <w:gridCol w:w="1632"/>
        <w:gridCol w:w="1632"/>
        <w:gridCol w:w="1632"/>
        <w:tblGridChange w:id="0">
          <w:tblGrid>
            <w:gridCol w:w="1632"/>
            <w:gridCol w:w="1632"/>
            <w:gridCol w:w="1632"/>
            <w:gridCol w:w="1632"/>
            <w:gridCol w:w="1632"/>
            <w:gridCol w:w="1632"/>
          </w:tblGrid>
        </w:tblGridChange>
      </w:tblGrid>
      <w:tr>
        <w:trPr>
          <w:cantSplit w:val="0"/>
          <w:trHeight w:val="254" w:hRule="atLeast"/>
          <w:tblHeader w:val="0"/>
        </w:trPr>
        <w:tc>
          <w:tcPr>
            <w:gridSpan w:val="6"/>
            <w:shd w:fill="d9d9d9" w:val="clear"/>
          </w:tcPr>
          <w:p w:rsidR="00000000" w:rsidDel="00000000" w:rsidP="00000000" w:rsidRDefault="00000000" w:rsidRPr="00000000" w14:paraId="0000063B">
            <w:pPr>
              <w:jc w:val="center"/>
              <w:rPr>
                <w:rFonts w:ascii="Arial" w:cs="Arial" w:eastAsia="Arial" w:hAnsi="Arial"/>
                <w:sz w:val="24"/>
                <w:szCs w:val="24"/>
              </w:rPr>
            </w:pPr>
            <w:r w:rsidDel="00000000" w:rsidR="00000000" w:rsidRPr="00000000">
              <w:rPr>
                <w:rFonts w:ascii="Arial" w:cs="Arial" w:eastAsia="Arial" w:hAnsi="Arial"/>
                <w:b w:val="1"/>
                <w:rtl w:val="0"/>
              </w:rPr>
              <w:t xml:space="preserve">Current stage of development in Prime Areas of EYFS</w:t>
            </w:r>
            <w:r w:rsidDel="00000000" w:rsidR="00000000" w:rsidRPr="00000000">
              <w:rPr>
                <w:rtl w:val="0"/>
              </w:rPr>
            </w:r>
          </w:p>
        </w:tc>
      </w:tr>
      <w:tr>
        <w:trPr>
          <w:cantSplit w:val="0"/>
          <w:trHeight w:val="656" w:hRule="atLeast"/>
          <w:tblHeader w:val="0"/>
        </w:trPr>
        <w:tc>
          <w:tcPr/>
          <w:p w:rsidR="00000000" w:rsidDel="00000000" w:rsidP="00000000" w:rsidRDefault="00000000" w:rsidRPr="00000000" w14:paraId="00000641">
            <w:pPr>
              <w:rPr>
                <w:rFonts w:ascii="Arial" w:cs="Arial" w:eastAsia="Arial" w:hAnsi="Arial"/>
                <w:b w:val="1"/>
              </w:rPr>
            </w:pPr>
            <w:r w:rsidDel="00000000" w:rsidR="00000000" w:rsidRPr="00000000">
              <w:rPr>
                <w:rFonts w:ascii="Arial" w:cs="Arial" w:eastAsia="Arial" w:hAnsi="Arial"/>
                <w:b w:val="1"/>
                <w:rtl w:val="0"/>
              </w:rPr>
              <w:t xml:space="preserve">PSED</w:t>
            </w:r>
          </w:p>
        </w:tc>
        <w:tc>
          <w:tcPr/>
          <w:p w:rsidR="00000000" w:rsidDel="00000000" w:rsidP="00000000" w:rsidRDefault="00000000" w:rsidRPr="00000000" w14:paraId="00000642">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643">
            <w:pPr>
              <w:rPr>
                <w:rFonts w:ascii="Arial" w:cs="Arial" w:eastAsia="Arial" w:hAnsi="Arial"/>
                <w:b w:val="1"/>
              </w:rPr>
            </w:pPr>
            <w:r w:rsidDel="00000000" w:rsidR="00000000" w:rsidRPr="00000000">
              <w:rPr>
                <w:rFonts w:ascii="Arial" w:cs="Arial" w:eastAsia="Arial" w:hAnsi="Arial"/>
                <w:b w:val="1"/>
                <w:rtl w:val="0"/>
              </w:rPr>
              <w:t xml:space="preserve">C&amp;L</w:t>
            </w:r>
          </w:p>
        </w:tc>
        <w:tc>
          <w:tcPr/>
          <w:p w:rsidR="00000000" w:rsidDel="00000000" w:rsidP="00000000" w:rsidRDefault="00000000" w:rsidRPr="00000000" w14:paraId="0000064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645">
            <w:pPr>
              <w:rPr>
                <w:rFonts w:ascii="Arial" w:cs="Arial" w:eastAsia="Arial" w:hAnsi="Arial"/>
                <w:b w:val="1"/>
              </w:rPr>
            </w:pPr>
            <w:r w:rsidDel="00000000" w:rsidR="00000000" w:rsidRPr="00000000">
              <w:rPr>
                <w:rFonts w:ascii="Arial" w:cs="Arial" w:eastAsia="Arial" w:hAnsi="Arial"/>
                <w:b w:val="1"/>
                <w:rtl w:val="0"/>
              </w:rPr>
              <w:t xml:space="preserve">PD</w:t>
            </w:r>
          </w:p>
        </w:tc>
        <w:tc>
          <w:tcPr/>
          <w:p w:rsidR="00000000" w:rsidDel="00000000" w:rsidP="00000000" w:rsidRDefault="00000000" w:rsidRPr="00000000" w14:paraId="00000646">
            <w:pPr>
              <w:rPr>
                <w:rFonts w:ascii="Arial" w:cs="Arial" w:eastAsia="Arial" w:hAnsi="Arial"/>
                <w:b w:val="1"/>
              </w:rPr>
            </w:pPr>
            <w:r w:rsidDel="00000000" w:rsidR="00000000" w:rsidRPr="00000000">
              <w:rPr>
                <w:rtl w:val="0"/>
              </w:rPr>
            </w:r>
          </w:p>
          <w:p w:rsidR="00000000" w:rsidDel="00000000" w:rsidP="00000000" w:rsidRDefault="00000000" w:rsidRPr="00000000" w14:paraId="00000647">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648">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4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Comment on what I enjoy doing, special interests and successes.</w:t>
      </w:r>
    </w:p>
    <w:p w:rsidR="00000000" w:rsidDel="00000000" w:rsidP="00000000" w:rsidRDefault="00000000" w:rsidRPr="00000000" w14:paraId="00000650">
      <w:pPr>
        <w:spacing w:after="0" w:line="240" w:lineRule="auto"/>
        <w:rPr>
          <w:rFonts w:ascii="Arial" w:cs="Arial" w:eastAsia="Arial" w:hAnsi="Arial"/>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5410200" cy="2781300"/>
                <wp:effectExtent b="0" l="0" r="0" t="0"/>
                <wp:wrapNone/>
                <wp:docPr id="89" name=""/>
                <a:graphic>
                  <a:graphicData uri="http://schemas.microsoft.com/office/word/2010/wordprocessingShape">
                    <wps:wsp>
                      <wps:cNvSpPr/>
                      <wps:cNvPr id="129" name="Shape 129"/>
                      <wps:spPr>
                        <a:xfrm>
                          <a:off x="2659950" y="2408400"/>
                          <a:ext cx="5372100" cy="2743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Home: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Setting: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5410200" cy="2781300"/>
                <wp:effectExtent b="0" l="0" r="0" t="0"/>
                <wp:wrapNone/>
                <wp:docPr id="89" name="image98.png"/>
                <a:graphic>
                  <a:graphicData uri="http://schemas.openxmlformats.org/drawingml/2006/picture">
                    <pic:pic>
                      <pic:nvPicPr>
                        <pic:cNvPr id="0" name="image98.png"/>
                        <pic:cNvPicPr preferRelativeResize="0"/>
                      </pic:nvPicPr>
                      <pic:blipFill>
                        <a:blip r:embed="rId348"/>
                        <a:srcRect/>
                        <a:stretch>
                          <a:fillRect/>
                        </a:stretch>
                      </pic:blipFill>
                      <pic:spPr>
                        <a:xfrm>
                          <a:off x="0" y="0"/>
                          <a:ext cx="5410200" cy="2781300"/>
                        </a:xfrm>
                        <a:prstGeom prst="rect"/>
                        <a:ln/>
                      </pic:spPr>
                    </pic:pic>
                  </a:graphicData>
                </a:graphic>
              </wp:anchor>
            </w:drawing>
          </mc:Fallback>
        </mc:AlternateContent>
      </w:r>
    </w:p>
    <w:p w:rsidR="00000000" w:rsidDel="00000000" w:rsidP="00000000" w:rsidRDefault="00000000" w:rsidRPr="00000000" w14:paraId="00000651">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52">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53">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54">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65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indicate what interventions are being used within SEND support as per the SEND Code of Practice 2014-</w:t>
      </w:r>
    </w:p>
    <w:p w:rsidR="00000000" w:rsidDel="00000000" w:rsidP="00000000" w:rsidRDefault="00000000" w:rsidRPr="00000000" w14:paraId="0000066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Early Intervention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381000" cy="266700"/>
                <wp:effectExtent b="0" l="0" r="0" t="0"/>
                <wp:wrapNone/>
                <wp:docPr id="37" name=""/>
                <a:graphic>
                  <a:graphicData uri="http://schemas.microsoft.com/office/word/2010/wordprocessingShape">
                    <wps:wsp>
                      <wps:cNvSpPr/>
                      <wps:cNvPr id="38" name="Shape 38"/>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0</wp:posOffset>
                </wp:positionV>
                <wp:extent cx="381000" cy="266700"/>
                <wp:effectExtent b="0" l="0" r="0" t="0"/>
                <wp:wrapNone/>
                <wp:docPr id="37" name="image42.png"/>
                <a:graphic>
                  <a:graphicData uri="http://schemas.openxmlformats.org/drawingml/2006/picture">
                    <pic:pic>
                      <pic:nvPicPr>
                        <pic:cNvPr id="0" name="image42.png"/>
                        <pic:cNvPicPr preferRelativeResize="0"/>
                      </pic:nvPicPr>
                      <pic:blipFill>
                        <a:blip r:embed="rId349"/>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62">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101600</wp:posOffset>
                </wp:positionV>
                <wp:extent cx="381000" cy="266700"/>
                <wp:effectExtent b="0" l="0" r="0" t="0"/>
                <wp:wrapNone/>
                <wp:docPr id="17" name=""/>
                <a:graphic>
                  <a:graphicData uri="http://schemas.microsoft.com/office/word/2010/wordprocessingShape">
                    <wps:wsp>
                      <wps:cNvSpPr/>
                      <wps:cNvPr id="18" name="Shape 18"/>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101600</wp:posOffset>
                </wp:positionV>
                <wp:extent cx="381000" cy="266700"/>
                <wp:effectExtent b="0" l="0" r="0" t="0"/>
                <wp:wrapNone/>
                <wp:docPr id="17" name="image22.png"/>
                <a:graphic>
                  <a:graphicData uri="http://schemas.openxmlformats.org/drawingml/2006/picture">
                    <pic:pic>
                      <pic:nvPicPr>
                        <pic:cNvPr id="0" name="image22.png"/>
                        <pic:cNvPicPr preferRelativeResize="0"/>
                      </pic:nvPicPr>
                      <pic:blipFill>
                        <a:blip r:embed="rId350"/>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Targeted Intervention</w:t>
      </w:r>
    </w:p>
    <w:p w:rsidR="00000000" w:rsidDel="00000000" w:rsidP="00000000" w:rsidRDefault="00000000" w:rsidRPr="00000000" w14:paraId="00000664">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381000" cy="266700"/>
                <wp:effectExtent b="0" l="0" r="0" t="0"/>
                <wp:wrapNone/>
                <wp:docPr id="22" name=""/>
                <a:graphic>
                  <a:graphicData uri="http://schemas.microsoft.com/office/word/2010/wordprocessingShape">
                    <wps:wsp>
                      <wps:cNvSpPr/>
                      <wps:cNvPr id="23" name="Shape 23"/>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381000" cy="266700"/>
                <wp:effectExtent b="0" l="0" r="0" t="0"/>
                <wp:wrapNone/>
                <wp:docPr id="22" name="image27.png"/>
                <a:graphic>
                  <a:graphicData uri="http://schemas.openxmlformats.org/drawingml/2006/picture">
                    <pic:pic>
                      <pic:nvPicPr>
                        <pic:cNvPr id="0" name="image27.png"/>
                        <pic:cNvPicPr preferRelativeResize="0"/>
                      </pic:nvPicPr>
                      <pic:blipFill>
                        <a:blip r:embed="rId351"/>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Intensive Intervention</w:t>
      </w:r>
    </w:p>
    <w:p w:rsidR="00000000" w:rsidDel="00000000" w:rsidP="00000000" w:rsidRDefault="00000000" w:rsidRPr="00000000" w14:paraId="00000666">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66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6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include with this document the last 2 copies of the child’s Early Identification or Assess, Plan, Do and Review (A.P.D.R) and the one page profile.</w:t>
      </w:r>
    </w:p>
    <w:p w:rsidR="00000000" w:rsidDel="00000000" w:rsidP="00000000" w:rsidRDefault="00000000" w:rsidRPr="00000000" w14:paraId="0000066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6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What is the nature of the child’s additional or medical needs?</w:t>
      </w:r>
    </w:p>
    <w:p w:rsidR="00000000" w:rsidDel="00000000" w:rsidP="00000000" w:rsidRDefault="00000000" w:rsidRPr="00000000" w14:paraId="0000066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C">
      <w:pPr>
        <w:numPr>
          <w:ilvl w:val="0"/>
          <w:numId w:val="46"/>
        </w:numPr>
        <w:spacing w:after="0" w:line="240" w:lineRule="auto"/>
        <w:ind w:left="720" w:hanging="360"/>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Primary Need </w:t>
      </w:r>
      <w:r w:rsidDel="00000000" w:rsidR="00000000" w:rsidRPr="00000000">
        <w:rPr>
          <w:rFonts w:ascii="Arial" w:cs="Arial" w:eastAsia="Arial" w:hAnsi="Arial"/>
          <w:b w:val="1"/>
          <w:sz w:val="24"/>
          <w:szCs w:val="24"/>
          <w:u w:val="single"/>
          <w:rtl w:val="0"/>
        </w:rPr>
        <w:t xml:space="preserve">(Please only identify one and need and do not duplicate in secondary need)</w:t>
      </w:r>
    </w:p>
    <w:p w:rsidR="00000000" w:rsidDel="00000000" w:rsidP="00000000" w:rsidRDefault="00000000" w:rsidRPr="00000000" w14:paraId="0000066D">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381000" cy="266700"/>
                <wp:effectExtent b="0" l="0" r="0" t="0"/>
                <wp:wrapNone/>
                <wp:docPr id="90" name=""/>
                <a:graphic>
                  <a:graphicData uri="http://schemas.microsoft.com/office/word/2010/wordprocessingShape">
                    <wps:wsp>
                      <wps:cNvSpPr/>
                      <wps:cNvPr id="130" name="Shape 130"/>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381000" cy="266700"/>
                <wp:effectExtent b="0" l="0" r="0" t="0"/>
                <wp:wrapNone/>
                <wp:docPr id="90" name="image99.png"/>
                <a:graphic>
                  <a:graphicData uri="http://schemas.openxmlformats.org/drawingml/2006/picture">
                    <pic:pic>
                      <pic:nvPicPr>
                        <pic:cNvPr id="0" name="image99.png"/>
                        <pic:cNvPicPr preferRelativeResize="0"/>
                      </pic:nvPicPr>
                      <pic:blipFill>
                        <a:blip r:embed="rId352"/>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6E">
      <w:pPr>
        <w:spacing w:after="0" w:line="240" w:lineRule="auto"/>
        <w:rPr>
          <w:rFonts w:ascii="Arial" w:cs="Arial" w:eastAsia="Arial" w:hAnsi="Arial"/>
          <w:sz w:val="24"/>
          <w:szCs w:val="24"/>
        </w:rPr>
      </w:pP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Communication &amp; Interaction</w:t>
      </w:r>
    </w:p>
    <w:p w:rsidR="00000000" w:rsidDel="00000000" w:rsidP="00000000" w:rsidRDefault="00000000" w:rsidRPr="00000000" w14:paraId="0000066F">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381000" cy="266700"/>
                <wp:effectExtent b="0" l="0" r="0" t="0"/>
                <wp:wrapNone/>
                <wp:docPr id="58" name=""/>
                <a:graphic>
                  <a:graphicData uri="http://schemas.microsoft.com/office/word/2010/wordprocessingShape">
                    <wps:wsp>
                      <wps:cNvSpPr/>
                      <wps:cNvPr id="59" name="Shape 59"/>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381000" cy="266700"/>
                <wp:effectExtent b="0" l="0" r="0" t="0"/>
                <wp:wrapNone/>
                <wp:docPr id="58" name="image67.png"/>
                <a:graphic>
                  <a:graphicData uri="http://schemas.openxmlformats.org/drawingml/2006/picture">
                    <pic:pic>
                      <pic:nvPicPr>
                        <pic:cNvPr id="0" name="image67.png"/>
                        <pic:cNvPicPr preferRelativeResize="0"/>
                      </pic:nvPicPr>
                      <pic:blipFill>
                        <a:blip r:embed="rId353"/>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70">
      <w:pPr>
        <w:tabs>
          <w:tab w:val="left" w:leader="none" w:pos="198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Cognition &amp; Learning</w:t>
      </w:r>
    </w:p>
    <w:p w:rsidR="00000000" w:rsidDel="00000000" w:rsidP="00000000" w:rsidRDefault="00000000" w:rsidRPr="00000000" w14:paraId="00000671">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381000" cy="266700"/>
                <wp:effectExtent b="0" l="0" r="0" t="0"/>
                <wp:wrapNone/>
                <wp:docPr id="21" name=""/>
                <a:graphic>
                  <a:graphicData uri="http://schemas.microsoft.com/office/word/2010/wordprocessingShape">
                    <wps:wsp>
                      <wps:cNvSpPr/>
                      <wps:cNvPr id="22" name="Shape 22"/>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381000" cy="266700"/>
                <wp:effectExtent b="0" l="0" r="0" t="0"/>
                <wp:wrapNone/>
                <wp:docPr id="21" name="image26.png"/>
                <a:graphic>
                  <a:graphicData uri="http://schemas.openxmlformats.org/drawingml/2006/picture">
                    <pic:pic>
                      <pic:nvPicPr>
                        <pic:cNvPr id="0" name="image26.png"/>
                        <pic:cNvPicPr preferRelativeResize="0"/>
                      </pic:nvPicPr>
                      <pic:blipFill>
                        <a:blip r:embed="rId354"/>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7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Social Emotional and Mental Health Difficulties (SEMH)</w:t>
      </w:r>
    </w:p>
    <w:p w:rsidR="00000000" w:rsidDel="00000000" w:rsidP="00000000" w:rsidRDefault="00000000" w:rsidRPr="00000000" w14:paraId="000006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381000" cy="266700"/>
                <wp:effectExtent b="0" l="0" r="0" t="0"/>
                <wp:wrapNone/>
                <wp:docPr id="119" name=""/>
                <a:graphic>
                  <a:graphicData uri="http://schemas.microsoft.com/office/word/2010/wordprocessingShape">
                    <wps:wsp>
                      <wps:cNvSpPr/>
                      <wps:cNvPr id="166" name="Shape 166"/>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381000" cy="266700"/>
                <wp:effectExtent b="0" l="0" r="0" t="0"/>
                <wp:wrapNone/>
                <wp:docPr id="119" name="image135.png"/>
                <a:graphic>
                  <a:graphicData uri="http://schemas.openxmlformats.org/drawingml/2006/picture">
                    <pic:pic>
                      <pic:nvPicPr>
                        <pic:cNvPr id="0" name="image135.png"/>
                        <pic:cNvPicPr preferRelativeResize="0"/>
                      </pic:nvPicPr>
                      <pic:blipFill>
                        <a:blip r:embed="rId355"/>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7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Sensory and/or Physical Need</w:t>
      </w:r>
    </w:p>
    <w:p w:rsidR="00000000" w:rsidDel="00000000" w:rsidP="00000000" w:rsidRDefault="00000000" w:rsidRPr="00000000" w14:paraId="0000067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1">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Identified Secondary Need (If Any) </w:t>
      </w:r>
    </w:p>
    <w:p w:rsidR="00000000" w:rsidDel="00000000" w:rsidP="00000000" w:rsidRDefault="00000000" w:rsidRPr="00000000" w14:paraId="00000682">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68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684">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Please tick as many areas as needed but not the same as the Primary Need.</w:t>
      </w:r>
    </w:p>
    <w:p w:rsidR="00000000" w:rsidDel="00000000" w:rsidP="00000000" w:rsidRDefault="00000000" w:rsidRPr="00000000" w14:paraId="000006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86">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381000" cy="266700"/>
                <wp:effectExtent b="0" l="0" r="0" t="0"/>
                <wp:wrapNone/>
                <wp:docPr id="2" name=""/>
                <a:graphic>
                  <a:graphicData uri="http://schemas.microsoft.com/office/word/2010/wordprocessingShape">
                    <wps:wsp>
                      <wps:cNvSpPr/>
                      <wps:cNvPr id="3" name="Shape 3"/>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381000" cy="266700"/>
                <wp:effectExtent b="0" l="0" r="0" t="0"/>
                <wp:wrapNone/>
                <wp:docPr id="2" name="image4.png"/>
                <a:graphic>
                  <a:graphicData uri="http://schemas.openxmlformats.org/drawingml/2006/picture">
                    <pic:pic>
                      <pic:nvPicPr>
                        <pic:cNvPr id="0" name="image4.png"/>
                        <pic:cNvPicPr preferRelativeResize="0"/>
                      </pic:nvPicPr>
                      <pic:blipFill>
                        <a:blip r:embed="rId356"/>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87">
      <w:pPr>
        <w:spacing w:after="0" w:line="240" w:lineRule="auto"/>
        <w:rPr>
          <w:rFonts w:ascii="Arial" w:cs="Arial" w:eastAsia="Arial" w:hAnsi="Arial"/>
          <w:sz w:val="24"/>
          <w:szCs w:val="24"/>
        </w:rPr>
      </w:pP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Communication &amp; Interaction</w:t>
      </w:r>
    </w:p>
    <w:p w:rsidR="00000000" w:rsidDel="00000000" w:rsidP="00000000" w:rsidRDefault="00000000" w:rsidRPr="00000000" w14:paraId="0000068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9">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381000" cy="266700"/>
                <wp:effectExtent b="0" l="0" r="0" t="0"/>
                <wp:wrapNone/>
                <wp:docPr id="71" name=""/>
                <a:graphic>
                  <a:graphicData uri="http://schemas.microsoft.com/office/word/2010/wordprocessingShape">
                    <wps:wsp>
                      <wps:cNvSpPr/>
                      <wps:cNvPr id="111" name="Shape 111"/>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381000" cy="266700"/>
                <wp:effectExtent b="0" l="0" r="0" t="0"/>
                <wp:wrapNone/>
                <wp:docPr id="71" name="image80.png"/>
                <a:graphic>
                  <a:graphicData uri="http://schemas.openxmlformats.org/drawingml/2006/picture">
                    <pic:pic>
                      <pic:nvPicPr>
                        <pic:cNvPr id="0" name="image80.png"/>
                        <pic:cNvPicPr preferRelativeResize="0"/>
                      </pic:nvPicPr>
                      <pic:blipFill>
                        <a:blip r:embed="rId357"/>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8A">
      <w:pPr>
        <w:tabs>
          <w:tab w:val="left" w:leader="none" w:pos="1985"/>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Cognition &amp; Learning</w:t>
      </w:r>
    </w:p>
    <w:p w:rsidR="00000000" w:rsidDel="00000000" w:rsidP="00000000" w:rsidRDefault="00000000" w:rsidRPr="00000000" w14:paraId="0000068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C">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381000" cy="266700"/>
                <wp:effectExtent b="0" l="0" r="0" t="0"/>
                <wp:wrapNone/>
                <wp:docPr id="53" name=""/>
                <a:graphic>
                  <a:graphicData uri="http://schemas.microsoft.com/office/word/2010/wordprocessingShape">
                    <wps:wsp>
                      <wps:cNvSpPr/>
                      <wps:cNvPr id="54" name="Shape 54"/>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381000" cy="266700"/>
                <wp:effectExtent b="0" l="0" r="0" t="0"/>
                <wp:wrapNone/>
                <wp:docPr id="53" name="image61.png"/>
                <a:graphic>
                  <a:graphicData uri="http://schemas.openxmlformats.org/drawingml/2006/picture">
                    <pic:pic>
                      <pic:nvPicPr>
                        <pic:cNvPr id="0" name="image61.png"/>
                        <pic:cNvPicPr preferRelativeResize="0"/>
                      </pic:nvPicPr>
                      <pic:blipFill>
                        <a:blip r:embed="rId358"/>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8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Social Emotional and Mental Health Difficulties</w:t>
      </w:r>
    </w:p>
    <w:p w:rsidR="00000000" w:rsidDel="00000000" w:rsidP="00000000" w:rsidRDefault="00000000" w:rsidRPr="00000000" w14:paraId="0000068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8F">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381000" cy="266700"/>
                <wp:effectExtent b="0" l="0" r="0" t="0"/>
                <wp:wrapNone/>
                <wp:docPr id="67" name=""/>
                <a:graphic>
                  <a:graphicData uri="http://schemas.microsoft.com/office/word/2010/wordprocessingShape">
                    <wps:wsp>
                      <wps:cNvSpPr/>
                      <wps:cNvPr id="107" name="Shape 107"/>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381000" cy="266700"/>
                <wp:effectExtent b="0" l="0" r="0" t="0"/>
                <wp:wrapNone/>
                <wp:docPr id="67" name="image76.png"/>
                <a:graphic>
                  <a:graphicData uri="http://schemas.openxmlformats.org/drawingml/2006/picture">
                    <pic:pic>
                      <pic:nvPicPr>
                        <pic:cNvPr id="0" name="image76.png"/>
                        <pic:cNvPicPr preferRelativeResize="0"/>
                      </pic:nvPicPr>
                      <pic:blipFill>
                        <a:blip r:embed="rId359"/>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6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Sensory and/or Physical Needs</w:t>
      </w:r>
    </w:p>
    <w:p w:rsidR="00000000" w:rsidDel="00000000" w:rsidP="00000000" w:rsidRDefault="00000000" w:rsidRPr="00000000" w14:paraId="0000069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2">
      <w:pPr>
        <w:numPr>
          <w:ilvl w:val="0"/>
          <w:numId w:val="46"/>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impact does this have on me?</w:t>
      </w:r>
    </w:p>
    <w:p w:rsidR="00000000" w:rsidDel="00000000" w:rsidP="00000000" w:rsidRDefault="00000000" w:rsidRPr="00000000" w14:paraId="00000693">
      <w:pPr>
        <w:spacing w:after="0" w:line="240" w:lineRule="auto"/>
        <w:ind w:left="720" w:firstLine="0"/>
        <w:rPr>
          <w:rFonts w:ascii="Arial" w:cs="Arial" w:eastAsia="Arial" w:hAnsi="Arial"/>
          <w:b w:val="1"/>
          <w:sz w:val="24"/>
          <w:szCs w:val="24"/>
        </w:rPr>
      </w:pPr>
      <w:r w:rsidDel="00000000" w:rsidR="00000000" w:rsidRPr="00000000">
        <w:rPr>
          <w:rtl w:val="0"/>
        </w:rPr>
      </w:r>
    </w:p>
    <w:tbl>
      <w:tblPr>
        <w:tblStyle w:val="Table7"/>
        <w:tblW w:w="9039.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9"/>
        <w:tblGridChange w:id="0">
          <w:tblGrid>
            <w:gridCol w:w="9039"/>
          </w:tblGrid>
        </w:tblGridChange>
      </w:tblGrid>
      <w:tr>
        <w:trPr>
          <w:cantSplit w:val="0"/>
          <w:tblHeader w:val="0"/>
        </w:trPr>
        <w:tc>
          <w:tcPr/>
          <w:p w:rsidR="00000000" w:rsidDel="00000000" w:rsidP="00000000" w:rsidRDefault="00000000" w:rsidRPr="00000000" w14:paraId="00000694">
            <w:pPr>
              <w:rPr>
                <w:rFonts w:ascii="Arial" w:cs="Arial" w:eastAsia="Arial" w:hAnsi="Arial"/>
                <w:sz w:val="24"/>
                <w:szCs w:val="24"/>
              </w:rPr>
            </w:pPr>
            <w:r w:rsidDel="00000000" w:rsidR="00000000" w:rsidRPr="00000000">
              <w:rPr>
                <w:rFonts w:ascii="Arial" w:cs="Arial" w:eastAsia="Arial" w:hAnsi="Arial"/>
                <w:sz w:val="24"/>
                <w:szCs w:val="24"/>
                <w:rtl w:val="0"/>
              </w:rPr>
              <w:t xml:space="preserve">Home:</w:t>
            </w:r>
          </w:p>
          <w:p w:rsidR="00000000" w:rsidDel="00000000" w:rsidP="00000000" w:rsidRDefault="00000000" w:rsidRPr="00000000" w14:paraId="000006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B">
            <w:pPr>
              <w:rPr>
                <w:rFonts w:ascii="Arial" w:cs="Arial" w:eastAsia="Arial" w:hAnsi="Arial"/>
                <w:sz w:val="24"/>
                <w:szCs w:val="24"/>
              </w:rPr>
            </w:pPr>
            <w:r w:rsidDel="00000000" w:rsidR="00000000" w:rsidRPr="00000000">
              <w:rPr>
                <w:rFonts w:ascii="Arial" w:cs="Arial" w:eastAsia="Arial" w:hAnsi="Arial"/>
                <w:sz w:val="24"/>
                <w:szCs w:val="24"/>
                <w:rtl w:val="0"/>
              </w:rPr>
              <w:t xml:space="preserve">Setting:</w:t>
            </w:r>
          </w:p>
          <w:p w:rsidR="00000000" w:rsidDel="00000000" w:rsidP="00000000" w:rsidRDefault="00000000" w:rsidRPr="00000000" w14:paraId="0000069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0">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1">
            <w:pPr>
              <w:rPr>
                <w:rFonts w:ascii="Arial" w:cs="Arial" w:eastAsia="Arial" w:hAnsi="Arial"/>
                <w:sz w:val="16"/>
                <w:szCs w:val="16"/>
              </w:rPr>
            </w:pPr>
            <w:r w:rsidDel="00000000" w:rsidR="00000000" w:rsidRPr="00000000">
              <w:rPr>
                <w:rFonts w:ascii="Arial" w:cs="Arial" w:eastAsia="Arial" w:hAnsi="Arial"/>
                <w:sz w:val="16"/>
                <w:szCs w:val="16"/>
                <w:rtl w:val="0"/>
              </w:rPr>
              <w:t xml:space="preserve">If you need more space, please continue</w:t>
            </w:r>
          </w:p>
        </w:tc>
      </w:tr>
    </w:tbl>
    <w:p w:rsidR="00000000" w:rsidDel="00000000" w:rsidP="00000000" w:rsidRDefault="00000000" w:rsidRPr="00000000" w14:paraId="000006A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Any specialist equipment/medication or dietary requirements currently needed to support to support me?  </w:t>
      </w:r>
    </w:p>
    <w:p w:rsidR="00000000" w:rsidDel="00000000" w:rsidP="00000000" w:rsidRDefault="00000000" w:rsidRPr="00000000" w14:paraId="000006A4">
      <w:pPr>
        <w:spacing w:after="0" w:line="240" w:lineRule="auto"/>
        <w:rPr>
          <w:rFonts w:ascii="Arial" w:cs="Arial" w:eastAsia="Arial" w:hAnsi="Arial"/>
          <w:b w:val="1"/>
          <w:sz w:val="24"/>
          <w:szCs w:val="24"/>
        </w:rPr>
      </w:pPr>
      <w:r w:rsidDel="00000000" w:rsidR="00000000" w:rsidRPr="00000000">
        <w:rPr>
          <w:rtl w:val="0"/>
        </w:rPr>
      </w:r>
    </w:p>
    <w:tbl>
      <w:tblPr>
        <w:tblStyle w:val="Table8"/>
        <w:tblW w:w="9039.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9"/>
        <w:tblGridChange w:id="0">
          <w:tblGrid>
            <w:gridCol w:w="9039"/>
          </w:tblGrid>
        </w:tblGridChange>
      </w:tblGrid>
      <w:tr>
        <w:trPr>
          <w:cantSplit w:val="0"/>
          <w:tblHeader w:val="0"/>
        </w:trPr>
        <w:tc>
          <w:tcPr/>
          <w:p w:rsidR="00000000" w:rsidDel="00000000" w:rsidP="00000000" w:rsidRDefault="00000000" w:rsidRPr="00000000" w14:paraId="000006A5">
            <w:pPr>
              <w:rPr>
                <w:rFonts w:ascii="Arial" w:cs="Arial" w:eastAsia="Arial" w:hAnsi="Arial"/>
                <w:sz w:val="24"/>
                <w:szCs w:val="24"/>
              </w:rPr>
            </w:pPr>
            <w:r w:rsidDel="00000000" w:rsidR="00000000" w:rsidRPr="00000000">
              <w:rPr>
                <w:rFonts w:ascii="Arial" w:cs="Arial" w:eastAsia="Arial" w:hAnsi="Arial"/>
                <w:sz w:val="24"/>
                <w:szCs w:val="24"/>
                <w:rtl w:val="0"/>
              </w:rPr>
              <w:t xml:space="preserve">Home:</w:t>
            </w:r>
          </w:p>
          <w:p w:rsidR="00000000" w:rsidDel="00000000" w:rsidP="00000000" w:rsidRDefault="00000000" w:rsidRPr="00000000" w14:paraId="000006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C">
            <w:pPr>
              <w:rPr>
                <w:rFonts w:ascii="Arial" w:cs="Arial" w:eastAsia="Arial" w:hAnsi="Arial"/>
                <w:sz w:val="24"/>
                <w:szCs w:val="24"/>
              </w:rPr>
            </w:pPr>
            <w:r w:rsidDel="00000000" w:rsidR="00000000" w:rsidRPr="00000000">
              <w:rPr>
                <w:rFonts w:ascii="Arial" w:cs="Arial" w:eastAsia="Arial" w:hAnsi="Arial"/>
                <w:sz w:val="24"/>
                <w:szCs w:val="24"/>
                <w:rtl w:val="0"/>
              </w:rPr>
              <w:t xml:space="preserve">Setting:</w:t>
            </w:r>
          </w:p>
          <w:p w:rsidR="00000000" w:rsidDel="00000000" w:rsidP="00000000" w:rsidRDefault="00000000" w:rsidRPr="00000000" w14:paraId="000006A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1">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2">
            <w:pPr>
              <w:rPr>
                <w:rFonts w:ascii="Arial" w:cs="Arial" w:eastAsia="Arial" w:hAnsi="Arial"/>
                <w:b w:val="1"/>
                <w:sz w:val="24"/>
                <w:szCs w:val="24"/>
              </w:rPr>
            </w:pPr>
            <w:r w:rsidDel="00000000" w:rsidR="00000000" w:rsidRPr="00000000">
              <w:rPr>
                <w:rFonts w:ascii="Arial" w:cs="Arial" w:eastAsia="Arial" w:hAnsi="Arial"/>
                <w:sz w:val="16"/>
                <w:szCs w:val="16"/>
                <w:rtl w:val="0"/>
              </w:rPr>
              <w:t xml:space="preserve">If you need more space, please continue</w:t>
            </w:r>
            <w:r w:rsidDel="00000000" w:rsidR="00000000" w:rsidRPr="00000000">
              <w:rPr>
                <w:rtl w:val="0"/>
              </w:rPr>
            </w:r>
          </w:p>
        </w:tc>
      </w:tr>
    </w:tbl>
    <w:p w:rsidR="00000000" w:rsidDel="00000000" w:rsidP="00000000" w:rsidRDefault="00000000" w:rsidRPr="00000000" w14:paraId="000006B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B4">
      <w:pPr>
        <w:tabs>
          <w:tab w:val="left" w:leader="none" w:pos="55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5">
      <w:pPr>
        <w:tabs>
          <w:tab w:val="left" w:leader="none" w:pos="558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include a copy of recent </w:t>
      </w:r>
      <w:r w:rsidDel="00000000" w:rsidR="00000000" w:rsidRPr="00000000">
        <w:rPr>
          <w:rFonts w:ascii="Arial" w:cs="Arial" w:eastAsia="Arial" w:hAnsi="Arial"/>
          <w:b w:val="1"/>
          <w:sz w:val="24"/>
          <w:szCs w:val="24"/>
          <w:u w:val="single"/>
          <w:rtl w:val="0"/>
        </w:rPr>
        <w:t xml:space="preserve">health plan and risk assessments</w:t>
      </w:r>
      <w:r w:rsidDel="00000000" w:rsidR="00000000" w:rsidRPr="00000000">
        <w:rPr>
          <w:rtl w:val="0"/>
        </w:rPr>
      </w:r>
    </w:p>
    <w:p w:rsidR="00000000" w:rsidDel="00000000" w:rsidP="00000000" w:rsidRDefault="00000000" w:rsidRPr="00000000" w14:paraId="000006B6">
      <w:pPr>
        <w:tabs>
          <w:tab w:val="left" w:leader="none" w:pos="558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Any additional adult support, visual resources or any useful strategies you have tried to support me?</w:t>
      </w:r>
    </w:p>
    <w:p w:rsidR="00000000" w:rsidDel="00000000" w:rsidP="00000000" w:rsidRDefault="00000000" w:rsidRPr="00000000" w14:paraId="000006B7">
      <w:pPr>
        <w:spacing w:after="0" w:line="240" w:lineRule="auto"/>
        <w:rPr>
          <w:rFonts w:ascii="Arial" w:cs="Arial" w:eastAsia="Arial" w:hAnsi="Arial"/>
          <w:color w:val="ff0000"/>
          <w:sz w:val="24"/>
          <w:szCs w:val="24"/>
        </w:rPr>
      </w:pPr>
      <w:r w:rsidDel="00000000" w:rsidR="00000000" w:rsidRPr="00000000">
        <w:rPr>
          <w:rtl w:val="0"/>
        </w:rPr>
      </w:r>
    </w:p>
    <w:tbl>
      <w:tblPr>
        <w:tblStyle w:val="Table9"/>
        <w:tblW w:w="9039.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9"/>
        <w:tblGridChange w:id="0">
          <w:tblGrid>
            <w:gridCol w:w="9039"/>
          </w:tblGrid>
        </w:tblGridChange>
      </w:tblGrid>
      <w:tr>
        <w:trPr>
          <w:cantSplit w:val="0"/>
          <w:tblHeader w:val="0"/>
        </w:trPr>
        <w:tc>
          <w:tcPr/>
          <w:p w:rsidR="00000000" w:rsidDel="00000000" w:rsidP="00000000" w:rsidRDefault="00000000" w:rsidRPr="00000000" w14:paraId="000006B8">
            <w:pPr>
              <w:rPr>
                <w:rFonts w:ascii="Arial" w:cs="Arial" w:eastAsia="Arial" w:hAnsi="Arial"/>
                <w:sz w:val="24"/>
                <w:szCs w:val="24"/>
              </w:rPr>
            </w:pPr>
            <w:r w:rsidDel="00000000" w:rsidR="00000000" w:rsidRPr="00000000">
              <w:rPr>
                <w:rFonts w:ascii="Arial" w:cs="Arial" w:eastAsia="Arial" w:hAnsi="Arial"/>
                <w:sz w:val="24"/>
                <w:szCs w:val="24"/>
                <w:rtl w:val="0"/>
              </w:rPr>
              <w:t xml:space="preserve">Home:</w:t>
            </w:r>
          </w:p>
          <w:p w:rsidR="00000000" w:rsidDel="00000000" w:rsidP="00000000" w:rsidRDefault="00000000" w:rsidRPr="00000000" w14:paraId="000006B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A">
            <w:pPr>
              <w:rPr>
                <w:rFonts w:ascii="Arial" w:cs="Arial" w:eastAsia="Arial" w:hAnsi="Arial"/>
                <w:sz w:val="24"/>
                <w:szCs w:val="24"/>
              </w:rPr>
            </w:pPr>
            <w:r w:rsidDel="00000000" w:rsidR="00000000" w:rsidRPr="00000000">
              <w:rPr>
                <w:rFonts w:ascii="Arial" w:cs="Arial" w:eastAsia="Arial" w:hAnsi="Arial"/>
                <w:sz w:val="24"/>
                <w:szCs w:val="24"/>
                <w:rtl w:val="0"/>
              </w:rPr>
              <w:t xml:space="preserve">Setting:</w:t>
            </w:r>
          </w:p>
          <w:p w:rsidR="00000000" w:rsidDel="00000000" w:rsidP="00000000" w:rsidRDefault="00000000" w:rsidRPr="00000000" w14:paraId="000006BB">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BC">
      <w:pPr>
        <w:tabs>
          <w:tab w:val="left" w:leader="none" w:pos="5580"/>
        </w:tabs>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Any other relevant information:</w:t>
      </w:r>
    </w:p>
    <w:p w:rsidR="00000000" w:rsidDel="00000000" w:rsidP="00000000" w:rsidRDefault="00000000" w:rsidRPr="00000000" w14:paraId="000006BD">
      <w:pPr>
        <w:tabs>
          <w:tab w:val="left" w:leader="none" w:pos="5580"/>
        </w:tabs>
        <w:spacing w:after="0" w:before="240" w:line="240" w:lineRule="auto"/>
        <w:rPr>
          <w:rFonts w:ascii="Arial" w:cs="Arial" w:eastAsia="Arial" w:hAnsi="Arial"/>
          <w:b w:val="1"/>
          <w:sz w:val="24"/>
          <w:szCs w:val="24"/>
        </w:rPr>
      </w:pPr>
      <w:r w:rsidDel="00000000" w:rsidR="00000000" w:rsidRPr="00000000">
        <w:rPr>
          <w:rtl w:val="0"/>
        </w:rPr>
      </w:r>
    </w:p>
    <w:tbl>
      <w:tblPr>
        <w:tblStyle w:val="Table10"/>
        <w:tblW w:w="9039.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39"/>
        <w:tblGridChange w:id="0">
          <w:tblGrid>
            <w:gridCol w:w="9039"/>
          </w:tblGrid>
        </w:tblGridChange>
      </w:tblGrid>
      <w:tr>
        <w:trPr>
          <w:cantSplit w:val="0"/>
          <w:tblHeader w:val="0"/>
        </w:trPr>
        <w:tc>
          <w:tcPr/>
          <w:p w:rsidR="00000000" w:rsidDel="00000000" w:rsidP="00000000" w:rsidRDefault="00000000" w:rsidRPr="00000000" w14:paraId="000006BE">
            <w:pPr>
              <w:tabs>
                <w:tab w:val="left" w:leader="none" w:pos="5580"/>
              </w:tabs>
              <w:spacing w:befor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BF">
      <w:pPr>
        <w:tabs>
          <w:tab w:val="left" w:leader="none" w:pos="5580"/>
        </w:tabs>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Supporting details</w:t>
      </w:r>
    </w:p>
    <w:p w:rsidR="00000000" w:rsidDel="00000000" w:rsidP="00000000" w:rsidRDefault="00000000" w:rsidRPr="00000000" w14:paraId="000006C0">
      <w:pPr>
        <w:tabs>
          <w:tab w:val="left" w:leader="none" w:pos="558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Who has been contacted relating to this child’s special educational need/disability or language need? (Please list contact name and telephone number where applicable)</w:t>
      </w:r>
    </w:p>
    <w:p w:rsidR="00000000" w:rsidDel="00000000" w:rsidP="00000000" w:rsidRDefault="00000000" w:rsidRPr="00000000" w14:paraId="000006C1">
      <w:pPr>
        <w:tabs>
          <w:tab w:val="left" w:leader="none" w:pos="558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11"/>
        <w:tblW w:w="9782.0" w:type="dxa"/>
        <w:jc w:val="left"/>
        <w:tblInd w:w="-4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7"/>
        <w:gridCol w:w="1134"/>
        <w:gridCol w:w="4961"/>
        <w:tblGridChange w:id="0">
          <w:tblGrid>
            <w:gridCol w:w="3687"/>
            <w:gridCol w:w="1134"/>
            <w:gridCol w:w="4961"/>
          </w:tblGrid>
        </w:tblGridChange>
      </w:tblGrid>
      <w:tr>
        <w:trPr>
          <w:cantSplit w:val="0"/>
          <w:tblHeader w:val="0"/>
        </w:trPr>
        <w:tc>
          <w:tcPr/>
          <w:p w:rsidR="00000000" w:rsidDel="00000000" w:rsidP="00000000" w:rsidRDefault="00000000" w:rsidRPr="00000000" w14:paraId="000006C2">
            <w:pPr>
              <w:tabs>
                <w:tab w:val="left" w:leader="none" w:pos="5580"/>
              </w:tabs>
              <w:rPr>
                <w:rFonts w:ascii="Arial" w:cs="Arial" w:eastAsia="Arial" w:hAnsi="Arial"/>
                <w:b w:val="1"/>
              </w:rPr>
            </w:pPr>
            <w:r w:rsidDel="00000000" w:rsidR="00000000" w:rsidRPr="00000000">
              <w:rPr>
                <w:rFonts w:ascii="Arial" w:cs="Arial" w:eastAsia="Arial" w:hAnsi="Arial"/>
                <w:b w:val="1"/>
                <w:rtl w:val="0"/>
              </w:rPr>
              <w:t xml:space="preserve">Service</w:t>
            </w:r>
          </w:p>
        </w:tc>
        <w:tc>
          <w:tcPr/>
          <w:p w:rsidR="00000000" w:rsidDel="00000000" w:rsidP="00000000" w:rsidRDefault="00000000" w:rsidRPr="00000000" w14:paraId="000006C3">
            <w:pPr>
              <w:tabs>
                <w:tab w:val="left" w:leader="none" w:pos="5580"/>
              </w:tabs>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Please tick if had any contact</w:t>
            </w:r>
          </w:p>
        </w:tc>
        <w:tc>
          <w:tcPr/>
          <w:p w:rsidR="00000000" w:rsidDel="00000000" w:rsidP="00000000" w:rsidRDefault="00000000" w:rsidRPr="00000000" w14:paraId="000006C4">
            <w:pPr>
              <w:tabs>
                <w:tab w:val="left" w:leader="none" w:pos="5580"/>
              </w:tabs>
              <w:rPr>
                <w:rFonts w:ascii="Arial" w:cs="Arial" w:eastAsia="Arial" w:hAnsi="Arial"/>
                <w:b w:val="1"/>
              </w:rPr>
            </w:pPr>
            <w:r w:rsidDel="00000000" w:rsidR="00000000" w:rsidRPr="00000000">
              <w:rPr>
                <w:rFonts w:ascii="Arial" w:cs="Arial" w:eastAsia="Arial" w:hAnsi="Arial"/>
                <w:b w:val="1"/>
                <w:rtl w:val="0"/>
              </w:rPr>
              <w:t xml:space="preserve">Contact name and telephone number/</w:t>
            </w:r>
          </w:p>
          <w:p w:rsidR="00000000" w:rsidDel="00000000" w:rsidP="00000000" w:rsidRDefault="00000000" w:rsidRPr="00000000" w14:paraId="000006C5">
            <w:pPr>
              <w:tabs>
                <w:tab w:val="left" w:leader="none" w:pos="5580"/>
              </w:tabs>
              <w:rPr>
                <w:rFonts w:ascii="Arial" w:cs="Arial" w:eastAsia="Arial" w:hAnsi="Arial"/>
                <w:b w:val="1"/>
              </w:rPr>
            </w:pPr>
            <w:r w:rsidDel="00000000" w:rsidR="00000000" w:rsidRPr="00000000">
              <w:rPr>
                <w:rFonts w:ascii="Arial" w:cs="Arial" w:eastAsia="Arial" w:hAnsi="Arial"/>
                <w:b w:val="1"/>
                <w:rtl w:val="0"/>
              </w:rPr>
              <w:t xml:space="preserve">Referral Date and if they have been discharged and when.</w:t>
            </w:r>
          </w:p>
        </w:tc>
      </w:tr>
      <w:tr>
        <w:trPr>
          <w:cantSplit w:val="0"/>
          <w:tblHeader w:val="0"/>
        </w:trPr>
        <w:tc>
          <w:tcPr/>
          <w:p w:rsidR="00000000" w:rsidDel="00000000" w:rsidP="00000000" w:rsidRDefault="00000000" w:rsidRPr="00000000" w14:paraId="000006C6">
            <w:pPr>
              <w:tabs>
                <w:tab w:val="left" w:leader="none" w:pos="5580"/>
              </w:tabs>
              <w:rPr>
                <w:rFonts w:ascii="Arial" w:cs="Arial" w:eastAsia="Arial" w:hAnsi="Arial"/>
              </w:rPr>
            </w:pPr>
            <w:r w:rsidDel="00000000" w:rsidR="00000000" w:rsidRPr="00000000">
              <w:rPr>
                <w:rFonts w:ascii="Arial" w:cs="Arial" w:eastAsia="Arial" w:hAnsi="Arial"/>
                <w:rtl w:val="0"/>
              </w:rPr>
              <w:t xml:space="preserve">ASD Outreach</w:t>
            </w:r>
          </w:p>
        </w:tc>
        <w:tc>
          <w:tcPr/>
          <w:p w:rsidR="00000000" w:rsidDel="00000000" w:rsidP="00000000" w:rsidRDefault="00000000" w:rsidRPr="00000000" w14:paraId="000006C7">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C8">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C9">
            <w:pPr>
              <w:tabs>
                <w:tab w:val="left" w:leader="none" w:pos="5580"/>
              </w:tabs>
              <w:rPr>
                <w:rFonts w:ascii="Arial" w:cs="Arial" w:eastAsia="Arial" w:hAnsi="Arial"/>
              </w:rPr>
            </w:pPr>
            <w:r w:rsidDel="00000000" w:rsidR="00000000" w:rsidRPr="00000000">
              <w:rPr>
                <w:rFonts w:ascii="Arial" w:cs="Arial" w:eastAsia="Arial" w:hAnsi="Arial"/>
                <w:rtl w:val="0"/>
              </w:rPr>
              <w:t xml:space="preserve">Educational Psychology Service</w:t>
            </w:r>
          </w:p>
        </w:tc>
        <w:tc>
          <w:tcPr/>
          <w:p w:rsidR="00000000" w:rsidDel="00000000" w:rsidP="00000000" w:rsidRDefault="00000000" w:rsidRPr="00000000" w14:paraId="000006CA">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CB">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CC">
            <w:pPr>
              <w:tabs>
                <w:tab w:val="left" w:leader="none" w:pos="5580"/>
              </w:tabs>
              <w:rPr>
                <w:rFonts w:ascii="Arial" w:cs="Arial" w:eastAsia="Arial" w:hAnsi="Arial"/>
              </w:rPr>
            </w:pPr>
            <w:r w:rsidDel="00000000" w:rsidR="00000000" w:rsidRPr="00000000">
              <w:rPr>
                <w:rFonts w:ascii="Arial" w:cs="Arial" w:eastAsia="Arial" w:hAnsi="Arial"/>
                <w:rtl w:val="0"/>
              </w:rPr>
              <w:t xml:space="preserve">Early Help</w:t>
            </w:r>
          </w:p>
        </w:tc>
        <w:tc>
          <w:tcPr/>
          <w:p w:rsidR="00000000" w:rsidDel="00000000" w:rsidP="00000000" w:rsidRDefault="00000000" w:rsidRPr="00000000" w14:paraId="000006CD">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CE">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CF">
            <w:pPr>
              <w:tabs>
                <w:tab w:val="left" w:leader="none" w:pos="5580"/>
              </w:tabs>
              <w:rPr>
                <w:rFonts w:ascii="Arial" w:cs="Arial" w:eastAsia="Arial" w:hAnsi="Arial"/>
              </w:rPr>
            </w:pPr>
            <w:r w:rsidDel="00000000" w:rsidR="00000000" w:rsidRPr="00000000">
              <w:rPr>
                <w:rFonts w:ascii="Arial" w:cs="Arial" w:eastAsia="Arial" w:hAnsi="Arial"/>
                <w:rtl w:val="0"/>
              </w:rPr>
              <w:t xml:space="preserve">General Practitioner</w:t>
            </w:r>
          </w:p>
        </w:tc>
        <w:tc>
          <w:tcPr/>
          <w:p w:rsidR="00000000" w:rsidDel="00000000" w:rsidP="00000000" w:rsidRDefault="00000000" w:rsidRPr="00000000" w14:paraId="000006D0">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D1">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D2">
            <w:pPr>
              <w:tabs>
                <w:tab w:val="left" w:leader="none" w:pos="5580"/>
              </w:tabs>
              <w:rPr>
                <w:rFonts w:ascii="Arial" w:cs="Arial" w:eastAsia="Arial" w:hAnsi="Arial"/>
              </w:rPr>
            </w:pPr>
            <w:r w:rsidDel="00000000" w:rsidR="00000000" w:rsidRPr="00000000">
              <w:rPr>
                <w:rFonts w:ascii="Arial" w:cs="Arial" w:eastAsia="Arial" w:hAnsi="Arial"/>
                <w:rtl w:val="0"/>
              </w:rPr>
              <w:t xml:space="preserve">Health Visitor</w:t>
            </w:r>
          </w:p>
        </w:tc>
        <w:tc>
          <w:tcPr/>
          <w:p w:rsidR="00000000" w:rsidDel="00000000" w:rsidP="00000000" w:rsidRDefault="00000000" w:rsidRPr="00000000" w14:paraId="000006D3">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D4">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D5">
            <w:pPr>
              <w:tabs>
                <w:tab w:val="left" w:leader="none" w:pos="5580"/>
              </w:tabs>
              <w:rPr>
                <w:rFonts w:ascii="Arial" w:cs="Arial" w:eastAsia="Arial" w:hAnsi="Arial"/>
              </w:rPr>
            </w:pPr>
            <w:r w:rsidDel="00000000" w:rsidR="00000000" w:rsidRPr="00000000">
              <w:rPr>
                <w:rFonts w:ascii="Arial" w:cs="Arial" w:eastAsia="Arial" w:hAnsi="Arial"/>
                <w:rtl w:val="0"/>
              </w:rPr>
              <w:t xml:space="preserve">IPASS</w:t>
            </w:r>
          </w:p>
        </w:tc>
        <w:tc>
          <w:tcPr/>
          <w:p w:rsidR="00000000" w:rsidDel="00000000" w:rsidP="00000000" w:rsidRDefault="00000000" w:rsidRPr="00000000" w14:paraId="000006D6">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D7">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D8">
            <w:pPr>
              <w:tabs>
                <w:tab w:val="left" w:leader="none" w:pos="5580"/>
              </w:tabs>
              <w:rPr>
                <w:rFonts w:ascii="Arial" w:cs="Arial" w:eastAsia="Arial" w:hAnsi="Arial"/>
              </w:rPr>
            </w:pPr>
            <w:r w:rsidDel="00000000" w:rsidR="00000000" w:rsidRPr="00000000">
              <w:rPr>
                <w:rFonts w:ascii="Arial" w:cs="Arial" w:eastAsia="Arial" w:hAnsi="Arial"/>
                <w:rtl w:val="0"/>
              </w:rPr>
              <w:t xml:space="preserve">Family Support Worker</w:t>
            </w:r>
          </w:p>
        </w:tc>
        <w:tc>
          <w:tcPr/>
          <w:p w:rsidR="00000000" w:rsidDel="00000000" w:rsidP="00000000" w:rsidRDefault="00000000" w:rsidRPr="00000000" w14:paraId="000006D9">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DA">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DB">
            <w:pPr>
              <w:tabs>
                <w:tab w:val="left" w:leader="none" w:pos="5580"/>
              </w:tabs>
              <w:rPr>
                <w:rFonts w:ascii="Arial" w:cs="Arial" w:eastAsia="Arial" w:hAnsi="Arial"/>
              </w:rPr>
            </w:pPr>
            <w:r w:rsidDel="00000000" w:rsidR="00000000" w:rsidRPr="00000000">
              <w:rPr>
                <w:rFonts w:ascii="Arial" w:cs="Arial" w:eastAsia="Arial" w:hAnsi="Arial"/>
                <w:rtl w:val="0"/>
              </w:rPr>
              <w:t xml:space="preserve">Occupational therapist</w:t>
            </w:r>
          </w:p>
        </w:tc>
        <w:tc>
          <w:tcPr/>
          <w:p w:rsidR="00000000" w:rsidDel="00000000" w:rsidP="00000000" w:rsidRDefault="00000000" w:rsidRPr="00000000" w14:paraId="000006DC">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DD">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DE">
            <w:pPr>
              <w:tabs>
                <w:tab w:val="left" w:leader="none" w:pos="5580"/>
              </w:tabs>
              <w:rPr>
                <w:rFonts w:ascii="Arial" w:cs="Arial" w:eastAsia="Arial" w:hAnsi="Arial"/>
              </w:rPr>
            </w:pPr>
            <w:r w:rsidDel="00000000" w:rsidR="00000000" w:rsidRPr="00000000">
              <w:rPr>
                <w:rFonts w:ascii="Arial" w:cs="Arial" w:eastAsia="Arial" w:hAnsi="Arial"/>
                <w:rtl w:val="0"/>
              </w:rPr>
              <w:t xml:space="preserve">Paediatrician</w:t>
            </w:r>
          </w:p>
        </w:tc>
        <w:tc>
          <w:tcPr/>
          <w:p w:rsidR="00000000" w:rsidDel="00000000" w:rsidP="00000000" w:rsidRDefault="00000000" w:rsidRPr="00000000" w14:paraId="000006DF">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E0">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E1">
            <w:pPr>
              <w:tabs>
                <w:tab w:val="left" w:leader="none" w:pos="5580"/>
              </w:tabs>
              <w:rPr>
                <w:rFonts w:ascii="Arial" w:cs="Arial" w:eastAsia="Arial" w:hAnsi="Arial"/>
              </w:rPr>
            </w:pPr>
            <w:r w:rsidDel="00000000" w:rsidR="00000000" w:rsidRPr="00000000">
              <w:rPr>
                <w:rFonts w:ascii="Arial" w:cs="Arial" w:eastAsia="Arial" w:hAnsi="Arial"/>
                <w:rtl w:val="0"/>
              </w:rPr>
              <w:t xml:space="preserve">Physiotherapist</w:t>
            </w:r>
          </w:p>
        </w:tc>
        <w:tc>
          <w:tcPr/>
          <w:p w:rsidR="00000000" w:rsidDel="00000000" w:rsidP="00000000" w:rsidRDefault="00000000" w:rsidRPr="00000000" w14:paraId="000006E2">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E3">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E4">
            <w:pPr>
              <w:tabs>
                <w:tab w:val="left" w:leader="none" w:pos="5580"/>
              </w:tabs>
              <w:rPr>
                <w:rFonts w:ascii="Arial" w:cs="Arial" w:eastAsia="Arial" w:hAnsi="Arial"/>
              </w:rPr>
            </w:pPr>
            <w:r w:rsidDel="00000000" w:rsidR="00000000" w:rsidRPr="00000000">
              <w:rPr>
                <w:rFonts w:ascii="Arial" w:cs="Arial" w:eastAsia="Arial" w:hAnsi="Arial"/>
                <w:rtl w:val="0"/>
              </w:rPr>
              <w:t xml:space="preserve">Portage</w:t>
            </w:r>
          </w:p>
        </w:tc>
        <w:tc>
          <w:tcPr/>
          <w:p w:rsidR="00000000" w:rsidDel="00000000" w:rsidP="00000000" w:rsidRDefault="00000000" w:rsidRPr="00000000" w14:paraId="000006E5">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E6">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E7">
            <w:pPr>
              <w:tabs>
                <w:tab w:val="left" w:leader="none" w:pos="5580"/>
              </w:tabs>
              <w:rPr>
                <w:rFonts w:ascii="Arial" w:cs="Arial" w:eastAsia="Arial" w:hAnsi="Arial"/>
              </w:rPr>
            </w:pPr>
            <w:r w:rsidDel="00000000" w:rsidR="00000000" w:rsidRPr="00000000">
              <w:rPr>
                <w:rFonts w:ascii="Arial" w:cs="Arial" w:eastAsia="Arial" w:hAnsi="Arial"/>
                <w:rtl w:val="0"/>
              </w:rPr>
              <w:t xml:space="preserve">SLD Outreach</w:t>
            </w:r>
          </w:p>
        </w:tc>
        <w:tc>
          <w:tcPr/>
          <w:p w:rsidR="00000000" w:rsidDel="00000000" w:rsidP="00000000" w:rsidRDefault="00000000" w:rsidRPr="00000000" w14:paraId="000006E8">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E9">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EA">
            <w:pPr>
              <w:tabs>
                <w:tab w:val="left" w:leader="none" w:pos="5580"/>
              </w:tabs>
              <w:rPr>
                <w:rFonts w:ascii="Arial" w:cs="Arial" w:eastAsia="Arial" w:hAnsi="Arial"/>
              </w:rPr>
            </w:pPr>
            <w:r w:rsidDel="00000000" w:rsidR="00000000" w:rsidRPr="00000000">
              <w:rPr>
                <w:rFonts w:ascii="Arial" w:cs="Arial" w:eastAsia="Arial" w:hAnsi="Arial"/>
                <w:rtl w:val="0"/>
              </w:rPr>
              <w:t xml:space="preserve">Social Care Team</w:t>
            </w:r>
          </w:p>
        </w:tc>
        <w:tc>
          <w:tcPr/>
          <w:p w:rsidR="00000000" w:rsidDel="00000000" w:rsidP="00000000" w:rsidRDefault="00000000" w:rsidRPr="00000000" w14:paraId="000006EB">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EC">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ED">
            <w:pPr>
              <w:tabs>
                <w:tab w:val="left" w:leader="none" w:pos="5580"/>
              </w:tabs>
              <w:rPr>
                <w:rFonts w:ascii="Arial" w:cs="Arial" w:eastAsia="Arial" w:hAnsi="Arial"/>
              </w:rPr>
            </w:pPr>
            <w:r w:rsidDel="00000000" w:rsidR="00000000" w:rsidRPr="00000000">
              <w:rPr>
                <w:rFonts w:ascii="Arial" w:cs="Arial" w:eastAsia="Arial" w:hAnsi="Arial"/>
                <w:rtl w:val="0"/>
              </w:rPr>
              <w:t xml:space="preserve">Speech and language therapist</w:t>
            </w:r>
          </w:p>
        </w:tc>
        <w:tc>
          <w:tcPr/>
          <w:p w:rsidR="00000000" w:rsidDel="00000000" w:rsidP="00000000" w:rsidRDefault="00000000" w:rsidRPr="00000000" w14:paraId="000006EE">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EF">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F0">
            <w:pPr>
              <w:tabs>
                <w:tab w:val="left" w:leader="none" w:pos="5580"/>
              </w:tabs>
              <w:rPr>
                <w:rFonts w:ascii="Arial" w:cs="Arial" w:eastAsia="Arial" w:hAnsi="Arial"/>
              </w:rPr>
            </w:pPr>
            <w:r w:rsidDel="00000000" w:rsidR="00000000" w:rsidRPr="00000000">
              <w:rPr>
                <w:rFonts w:ascii="Arial" w:cs="Arial" w:eastAsia="Arial" w:hAnsi="Arial"/>
                <w:rtl w:val="0"/>
              </w:rPr>
              <w:t xml:space="preserve">Translation Service</w:t>
            </w:r>
          </w:p>
        </w:tc>
        <w:tc>
          <w:tcPr/>
          <w:p w:rsidR="00000000" w:rsidDel="00000000" w:rsidP="00000000" w:rsidRDefault="00000000" w:rsidRPr="00000000" w14:paraId="000006F1">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F2">
            <w:pPr>
              <w:tabs>
                <w:tab w:val="left" w:leader="none" w:pos="5580"/>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6F3">
            <w:pPr>
              <w:tabs>
                <w:tab w:val="left" w:leader="none" w:pos="5580"/>
              </w:tabs>
              <w:rPr>
                <w:rFonts w:ascii="Arial" w:cs="Arial" w:eastAsia="Arial" w:hAnsi="Arial"/>
              </w:rPr>
            </w:pPr>
            <w:r w:rsidDel="00000000" w:rsidR="00000000" w:rsidRPr="00000000">
              <w:rPr>
                <w:rFonts w:ascii="Arial" w:cs="Arial" w:eastAsia="Arial" w:hAnsi="Arial"/>
                <w:rtl w:val="0"/>
              </w:rPr>
              <w:t xml:space="preserve">Voluntary Services</w:t>
            </w:r>
          </w:p>
          <w:p w:rsidR="00000000" w:rsidDel="00000000" w:rsidP="00000000" w:rsidRDefault="00000000" w:rsidRPr="00000000" w14:paraId="000006F4">
            <w:pPr>
              <w:numPr>
                <w:ilvl w:val="0"/>
                <w:numId w:val="48"/>
              </w:numPr>
              <w:tabs>
                <w:tab w:val="left" w:leader="none" w:pos="5580"/>
              </w:tabs>
              <w:ind w:left="720" w:hanging="360"/>
              <w:rPr/>
            </w:pPr>
            <w:r w:rsidDel="00000000" w:rsidR="00000000" w:rsidRPr="00000000">
              <w:rPr>
                <w:rFonts w:ascii="Arial" w:cs="Arial" w:eastAsia="Arial" w:hAnsi="Arial"/>
                <w:rtl w:val="0"/>
              </w:rPr>
              <w:t xml:space="preserve">KIDS</w:t>
            </w:r>
            <w:r w:rsidDel="00000000" w:rsidR="00000000" w:rsidRPr="00000000">
              <w:rPr>
                <w:rtl w:val="0"/>
              </w:rPr>
            </w:r>
          </w:p>
          <w:p w:rsidR="00000000" w:rsidDel="00000000" w:rsidP="00000000" w:rsidRDefault="00000000" w:rsidRPr="00000000" w14:paraId="000006F5">
            <w:pPr>
              <w:numPr>
                <w:ilvl w:val="0"/>
                <w:numId w:val="48"/>
              </w:numPr>
              <w:tabs>
                <w:tab w:val="left" w:leader="none" w:pos="5580"/>
              </w:tabs>
              <w:ind w:left="720" w:hanging="360"/>
              <w:rPr/>
            </w:pPr>
            <w:r w:rsidDel="00000000" w:rsidR="00000000" w:rsidRPr="00000000">
              <w:rPr>
                <w:rFonts w:ascii="Arial" w:cs="Arial" w:eastAsia="Arial" w:hAnsi="Arial"/>
                <w:rtl w:val="0"/>
              </w:rPr>
              <w:t xml:space="preserve">Barnardo’s</w:t>
            </w:r>
            <w:r w:rsidDel="00000000" w:rsidR="00000000" w:rsidRPr="00000000">
              <w:rPr>
                <w:rtl w:val="0"/>
              </w:rPr>
            </w:r>
          </w:p>
        </w:tc>
        <w:tc>
          <w:tcPr/>
          <w:p w:rsidR="00000000" w:rsidDel="00000000" w:rsidP="00000000" w:rsidRDefault="00000000" w:rsidRPr="00000000" w14:paraId="000006F6">
            <w:pPr>
              <w:tabs>
                <w:tab w:val="left" w:leader="none" w:pos="5580"/>
              </w:tabs>
              <w:rPr>
                <w:rFonts w:ascii="Arial" w:cs="Arial" w:eastAsia="Arial" w:hAnsi="Arial"/>
              </w:rPr>
            </w:pPr>
            <w:r w:rsidDel="00000000" w:rsidR="00000000" w:rsidRPr="00000000">
              <w:rPr>
                <w:rtl w:val="0"/>
              </w:rPr>
            </w:r>
          </w:p>
        </w:tc>
        <w:tc>
          <w:tcPr/>
          <w:p w:rsidR="00000000" w:rsidDel="00000000" w:rsidP="00000000" w:rsidRDefault="00000000" w:rsidRPr="00000000" w14:paraId="000006F7">
            <w:pPr>
              <w:tabs>
                <w:tab w:val="left" w:leader="none" w:pos="5580"/>
              </w:tabs>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F8">
            <w:pPr>
              <w:tabs>
                <w:tab w:val="left" w:leader="none" w:pos="5580"/>
              </w:tabs>
              <w:rPr>
                <w:rFonts w:ascii="Arial" w:cs="Arial" w:eastAsia="Arial" w:hAnsi="Arial"/>
              </w:rPr>
            </w:pPr>
            <w:r w:rsidDel="00000000" w:rsidR="00000000" w:rsidRPr="00000000">
              <w:rPr>
                <w:rFonts w:ascii="Arial" w:cs="Arial" w:eastAsia="Arial" w:hAnsi="Arial"/>
                <w:rtl w:val="0"/>
              </w:rPr>
              <w:t xml:space="preserve">Other (please give details)</w:t>
            </w:r>
          </w:p>
          <w:p w:rsidR="00000000" w:rsidDel="00000000" w:rsidP="00000000" w:rsidRDefault="00000000" w:rsidRPr="00000000" w14:paraId="000006F9">
            <w:pPr>
              <w:tabs>
                <w:tab w:val="left" w:leader="none" w:pos="5580"/>
              </w:tabs>
              <w:rPr>
                <w:rFonts w:ascii="Arial" w:cs="Arial" w:eastAsia="Arial" w:hAnsi="Arial"/>
              </w:rPr>
            </w:pPr>
            <w:r w:rsidDel="00000000" w:rsidR="00000000" w:rsidRPr="00000000">
              <w:rPr>
                <w:rtl w:val="0"/>
              </w:rPr>
            </w:r>
          </w:p>
        </w:tc>
      </w:tr>
    </w:tbl>
    <w:p w:rsidR="00000000" w:rsidDel="00000000" w:rsidP="00000000" w:rsidRDefault="00000000" w:rsidRPr="00000000" w14:paraId="000006FC">
      <w:pPr>
        <w:tabs>
          <w:tab w:val="left" w:leader="none" w:pos="558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enclose copies of most recent reports.</w:t>
      </w:r>
    </w:p>
    <w:p w:rsidR="00000000" w:rsidDel="00000000" w:rsidP="00000000" w:rsidRDefault="00000000" w:rsidRPr="00000000" w14:paraId="000006FD">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6F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If Social Care (Looked After Children) are involved:-</w:t>
      </w:r>
    </w:p>
    <w:p w:rsidR="00000000" w:rsidDel="00000000" w:rsidP="00000000" w:rsidRDefault="00000000" w:rsidRPr="00000000" w14:paraId="000006F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Has an Electronic Personal Educational Plan (EPEP) been completed?</w:t>
      </w:r>
    </w:p>
    <w:p w:rsidR="00000000" w:rsidDel="00000000" w:rsidP="00000000" w:rsidRDefault="00000000" w:rsidRPr="00000000" w14:paraId="0000070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YES              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353695" cy="278130"/>
                <wp:effectExtent b="0" l="0" r="0" t="0"/>
                <wp:wrapNone/>
                <wp:docPr id="113" name=""/>
                <a:graphic>
                  <a:graphicData uri="http://schemas.microsoft.com/office/word/2010/wordprocessingShape">
                    <wps:wsp>
                      <wps:cNvSpPr/>
                      <wps:cNvPr id="160" name="Shape 160"/>
                      <wps:spPr>
                        <a:xfrm>
                          <a:off x="5188203" y="3659985"/>
                          <a:ext cx="315595" cy="2400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353695" cy="278130"/>
                <wp:effectExtent b="0" l="0" r="0" t="0"/>
                <wp:wrapNone/>
                <wp:docPr id="113" name="image129.png"/>
                <a:graphic>
                  <a:graphicData uri="http://schemas.openxmlformats.org/drawingml/2006/picture">
                    <pic:pic>
                      <pic:nvPicPr>
                        <pic:cNvPr id="0" name="image129.png"/>
                        <pic:cNvPicPr preferRelativeResize="0"/>
                      </pic:nvPicPr>
                      <pic:blipFill>
                        <a:blip r:embed="rId360"/>
                        <a:srcRect/>
                        <a:stretch>
                          <a:fillRect/>
                        </a:stretch>
                      </pic:blipFill>
                      <pic:spPr>
                        <a:xfrm>
                          <a:off x="0" y="0"/>
                          <a:ext cx="353695" cy="278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53695" cy="278130"/>
                <wp:effectExtent b="0" l="0" r="0" t="0"/>
                <wp:wrapNone/>
                <wp:docPr id="26" name=""/>
                <a:graphic>
                  <a:graphicData uri="http://schemas.microsoft.com/office/word/2010/wordprocessingShape">
                    <wps:wsp>
                      <wps:cNvSpPr/>
                      <wps:cNvPr id="27" name="Shape 27"/>
                      <wps:spPr>
                        <a:xfrm>
                          <a:off x="5188203" y="3659985"/>
                          <a:ext cx="315595" cy="2400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53695" cy="278130"/>
                <wp:effectExtent b="0" l="0" r="0" t="0"/>
                <wp:wrapNone/>
                <wp:docPr id="26" name="image31.png"/>
                <a:graphic>
                  <a:graphicData uri="http://schemas.openxmlformats.org/drawingml/2006/picture">
                    <pic:pic>
                      <pic:nvPicPr>
                        <pic:cNvPr id="0" name="image31.png"/>
                        <pic:cNvPicPr preferRelativeResize="0"/>
                      </pic:nvPicPr>
                      <pic:blipFill>
                        <a:blip r:embed="rId361"/>
                        <a:srcRect/>
                        <a:stretch>
                          <a:fillRect/>
                        </a:stretch>
                      </pic:blipFill>
                      <pic:spPr>
                        <a:xfrm>
                          <a:off x="0" y="0"/>
                          <a:ext cx="353695" cy="278130"/>
                        </a:xfrm>
                        <a:prstGeom prst="rect"/>
                        <a:ln/>
                      </pic:spPr>
                    </pic:pic>
                  </a:graphicData>
                </a:graphic>
              </wp:anchor>
            </w:drawing>
          </mc:Fallback>
        </mc:AlternateContent>
      </w:r>
    </w:p>
    <w:p w:rsidR="00000000" w:rsidDel="00000000" w:rsidP="00000000" w:rsidRDefault="00000000" w:rsidRPr="00000000" w14:paraId="000007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Level of involvement: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88900</wp:posOffset>
                </wp:positionV>
                <wp:extent cx="381000" cy="266700"/>
                <wp:effectExtent b="0" l="0" r="0" t="0"/>
                <wp:wrapNone/>
                <wp:docPr id="102" name=""/>
                <a:graphic>
                  <a:graphicData uri="http://schemas.microsoft.com/office/word/2010/wordprocessingShape">
                    <wps:wsp>
                      <wps:cNvSpPr/>
                      <wps:cNvPr id="149" name="Shape 149"/>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88900</wp:posOffset>
                </wp:positionV>
                <wp:extent cx="381000" cy="266700"/>
                <wp:effectExtent b="0" l="0" r="0" t="0"/>
                <wp:wrapNone/>
                <wp:docPr id="102" name="image118.png"/>
                <a:graphic>
                  <a:graphicData uri="http://schemas.openxmlformats.org/drawingml/2006/picture">
                    <pic:pic>
                      <pic:nvPicPr>
                        <pic:cNvPr id="0" name="image118.png"/>
                        <pic:cNvPicPr preferRelativeResize="0"/>
                      </pic:nvPicPr>
                      <pic:blipFill>
                        <a:blip r:embed="rId362"/>
                        <a:srcRect/>
                        <a:stretch>
                          <a:fillRect/>
                        </a:stretch>
                      </pic:blipFill>
                      <pic:spPr>
                        <a:xfrm>
                          <a:off x="0" y="0"/>
                          <a:ext cx="381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63500</wp:posOffset>
                </wp:positionV>
                <wp:extent cx="381000" cy="266700"/>
                <wp:effectExtent b="0" l="0" r="0" t="0"/>
                <wp:wrapNone/>
                <wp:docPr id="87" name=""/>
                <a:graphic>
                  <a:graphicData uri="http://schemas.microsoft.com/office/word/2010/wordprocessingShape">
                    <wps:wsp>
                      <wps:cNvSpPr/>
                      <wps:cNvPr id="127" name="Shape 127"/>
                      <wps:spPr>
                        <a:xfrm>
                          <a:off x="5174550" y="3665700"/>
                          <a:ext cx="342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63500</wp:posOffset>
                </wp:positionV>
                <wp:extent cx="381000" cy="266700"/>
                <wp:effectExtent b="0" l="0" r="0" t="0"/>
                <wp:wrapNone/>
                <wp:docPr id="87" name="image96.png"/>
                <a:graphic>
                  <a:graphicData uri="http://schemas.openxmlformats.org/drawingml/2006/picture">
                    <pic:pic>
                      <pic:nvPicPr>
                        <pic:cNvPr id="0" name="image96.png"/>
                        <pic:cNvPicPr preferRelativeResize="0"/>
                      </pic:nvPicPr>
                      <pic:blipFill>
                        <a:blip r:embed="rId363"/>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70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 Protection Plan                                        Child In Need</w:t>
      </w:r>
    </w:p>
    <w:p w:rsidR="00000000" w:rsidDel="00000000" w:rsidP="00000000" w:rsidRDefault="00000000" w:rsidRPr="00000000" w14:paraId="00000705">
      <w:pPr>
        <w:spacing w:after="0" w:line="240" w:lineRule="auto"/>
        <w:rPr>
          <w:rFonts w:ascii="Arial" w:cs="Arial" w:eastAsia="Arial" w:hAnsi="Arial"/>
          <w:sz w:val="24"/>
          <w:szCs w:val="24"/>
        </w:rPr>
      </w:pPr>
      <w:r w:rsidDel="00000000" w:rsidR="00000000" w:rsidRPr="00000000">
        <w:rPr>
          <w:rtl w:val="0"/>
        </w:rPr>
      </w:r>
    </w:p>
    <w:tbl>
      <w:tblPr>
        <w:tblStyle w:val="Table12"/>
        <w:tblW w:w="9464.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4"/>
        <w:tblGridChange w:id="0">
          <w:tblGrid>
            <w:gridCol w:w="9464"/>
          </w:tblGrid>
        </w:tblGridChange>
      </w:tblGrid>
      <w:tr>
        <w:trPr>
          <w:cantSplit w:val="0"/>
          <w:tblHeader w:val="0"/>
        </w:trPr>
        <w:tc>
          <w:tcPr/>
          <w:p w:rsidR="00000000" w:rsidDel="00000000" w:rsidP="00000000" w:rsidRDefault="00000000" w:rsidRPr="00000000" w14:paraId="00000706">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state name and contact details of social worker:</w:t>
            </w:r>
          </w:p>
          <w:p w:rsidR="00000000" w:rsidDel="00000000" w:rsidP="00000000" w:rsidRDefault="00000000" w:rsidRPr="00000000" w14:paraId="000007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A">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0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0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 Has there been any previous involvement with Social Care?</w:t>
      </w:r>
    </w:p>
    <w:p w:rsidR="00000000" w:rsidDel="00000000" w:rsidP="00000000" w:rsidRDefault="00000000" w:rsidRPr="00000000" w14:paraId="0000070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attach Chronology and documentations to support the child, young person or family.</w:t>
      </w:r>
    </w:p>
    <w:p w:rsidR="00000000" w:rsidDel="00000000" w:rsidP="00000000" w:rsidRDefault="00000000" w:rsidRPr="00000000" w14:paraId="0000070E">
      <w:pPr>
        <w:spacing w:after="0" w:line="240" w:lineRule="auto"/>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38100</wp:posOffset>
                </wp:positionV>
                <wp:extent cx="437426" cy="278130"/>
                <wp:effectExtent b="0" l="0" r="0" t="0"/>
                <wp:wrapNone/>
                <wp:docPr id="104" name=""/>
                <a:graphic>
                  <a:graphicData uri="http://schemas.microsoft.com/office/word/2010/wordprocessingShape">
                    <wps:wsp>
                      <wps:cNvSpPr/>
                      <wps:cNvPr id="151" name="Shape 151"/>
                      <wps:spPr>
                        <a:xfrm>
                          <a:off x="5146337" y="3659985"/>
                          <a:ext cx="399326" cy="2400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38100</wp:posOffset>
                </wp:positionV>
                <wp:extent cx="437426" cy="278130"/>
                <wp:effectExtent b="0" l="0" r="0" t="0"/>
                <wp:wrapNone/>
                <wp:docPr id="104" name="image120.png"/>
                <a:graphic>
                  <a:graphicData uri="http://schemas.openxmlformats.org/drawingml/2006/picture">
                    <pic:pic>
                      <pic:nvPicPr>
                        <pic:cNvPr id="0" name="image120.png"/>
                        <pic:cNvPicPr preferRelativeResize="0"/>
                      </pic:nvPicPr>
                      <pic:blipFill>
                        <a:blip r:embed="rId364"/>
                        <a:srcRect/>
                        <a:stretch>
                          <a:fillRect/>
                        </a:stretch>
                      </pic:blipFill>
                      <pic:spPr>
                        <a:xfrm>
                          <a:off x="0" y="0"/>
                          <a:ext cx="437426" cy="278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353695" cy="278130"/>
                <wp:effectExtent b="0" l="0" r="0" t="0"/>
                <wp:wrapNone/>
                <wp:docPr id="43" name=""/>
                <a:graphic>
                  <a:graphicData uri="http://schemas.microsoft.com/office/word/2010/wordprocessingShape">
                    <wps:wsp>
                      <wps:cNvSpPr/>
                      <wps:cNvPr id="44" name="Shape 44"/>
                      <wps:spPr>
                        <a:xfrm>
                          <a:off x="5188203" y="3659985"/>
                          <a:ext cx="315595" cy="2400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353695" cy="278130"/>
                <wp:effectExtent b="0" l="0" r="0" t="0"/>
                <wp:wrapNone/>
                <wp:docPr id="43" name="image51.png"/>
                <a:graphic>
                  <a:graphicData uri="http://schemas.openxmlformats.org/drawingml/2006/picture">
                    <pic:pic>
                      <pic:nvPicPr>
                        <pic:cNvPr id="0" name="image51.png"/>
                        <pic:cNvPicPr preferRelativeResize="0"/>
                      </pic:nvPicPr>
                      <pic:blipFill>
                        <a:blip r:embed="rId365"/>
                        <a:srcRect/>
                        <a:stretch>
                          <a:fillRect/>
                        </a:stretch>
                      </pic:blipFill>
                      <pic:spPr>
                        <a:xfrm>
                          <a:off x="0" y="0"/>
                          <a:ext cx="353695" cy="278130"/>
                        </a:xfrm>
                        <a:prstGeom prst="rect"/>
                        <a:ln/>
                      </pic:spPr>
                    </pic:pic>
                  </a:graphicData>
                </a:graphic>
              </wp:anchor>
            </w:drawing>
          </mc:Fallback>
        </mc:AlternateContent>
      </w:r>
    </w:p>
    <w:p w:rsidR="00000000" w:rsidDel="00000000" w:rsidP="00000000" w:rsidRDefault="00000000" w:rsidRPr="00000000" w14:paraId="0000070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  </w:t>
      </w:r>
    </w:p>
    <w:p w:rsidR="00000000" w:rsidDel="00000000" w:rsidP="00000000" w:rsidRDefault="00000000" w:rsidRPr="00000000" w14:paraId="0000071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711">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 Please list any further information you feel may be relevant to my transfer.</w:t>
      </w:r>
    </w:p>
    <w:p w:rsidR="00000000" w:rsidDel="00000000" w:rsidP="00000000" w:rsidRDefault="00000000" w:rsidRPr="00000000" w14:paraId="00000712">
      <w:pPr>
        <w:spacing w:after="0" w:line="240" w:lineRule="auto"/>
        <w:rPr>
          <w:rFonts w:ascii="Arial" w:cs="Arial" w:eastAsia="Arial" w:hAnsi="Arial"/>
          <w:b w:val="1"/>
          <w:sz w:val="24"/>
          <w:szCs w:val="24"/>
        </w:rPr>
      </w:pPr>
      <w:r w:rsidDel="00000000" w:rsidR="00000000" w:rsidRPr="00000000">
        <w:rPr>
          <w:rtl w:val="0"/>
        </w:rPr>
      </w:r>
    </w:p>
    <w:tbl>
      <w:tblPr>
        <w:tblStyle w:val="Table13"/>
        <w:tblW w:w="9464.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4"/>
        <w:tblGridChange w:id="0">
          <w:tblGrid>
            <w:gridCol w:w="9464"/>
          </w:tblGrid>
        </w:tblGridChange>
      </w:tblGrid>
      <w:tr>
        <w:trPr>
          <w:cantSplit w:val="0"/>
          <w:tblHeader w:val="0"/>
        </w:trPr>
        <w:tc>
          <w:tcPr/>
          <w:p w:rsidR="00000000" w:rsidDel="00000000" w:rsidP="00000000" w:rsidRDefault="00000000" w:rsidRPr="00000000" w14:paraId="000007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1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1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17">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718">
      <w:pPr>
        <w:spacing w:after="0" w:line="240" w:lineRule="auto"/>
        <w:rPr>
          <w:rFonts w:ascii="Arial" w:cs="Arial" w:eastAsia="Arial" w:hAnsi="Arial"/>
          <w:b w:val="1"/>
          <w:sz w:val="24"/>
          <w:szCs w:val="24"/>
        </w:rPr>
      </w:pPr>
      <w:r w:rsidDel="00000000" w:rsidR="00000000" w:rsidRPr="00000000">
        <w:rPr>
          <w:rtl w:val="0"/>
        </w:rPr>
      </w:r>
    </w:p>
    <w:tbl>
      <w:tblPr>
        <w:tblStyle w:val="Table14"/>
        <w:tblW w:w="9464.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4"/>
        <w:gridCol w:w="5200"/>
        <w:tblGridChange w:id="0">
          <w:tblGrid>
            <w:gridCol w:w="4264"/>
            <w:gridCol w:w="5200"/>
          </w:tblGrid>
        </w:tblGridChange>
      </w:tblGrid>
      <w:tr>
        <w:trPr>
          <w:cantSplit w:val="0"/>
          <w:tblHeader w:val="0"/>
        </w:trPr>
        <w:tc>
          <w:tcPr/>
          <w:p w:rsidR="00000000" w:rsidDel="00000000" w:rsidP="00000000" w:rsidRDefault="00000000" w:rsidRPr="00000000" w14:paraId="0000071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Parents/Carers/Other signature</w:t>
            </w:r>
          </w:p>
        </w:tc>
        <w:tc>
          <w:tcPr/>
          <w:p w:rsidR="00000000" w:rsidDel="00000000" w:rsidP="00000000" w:rsidRDefault="00000000" w:rsidRPr="00000000" w14:paraId="0000071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1B">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1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 of above in Print  </w:t>
            </w:r>
          </w:p>
        </w:tc>
        <w:tc>
          <w:tcPr/>
          <w:p w:rsidR="00000000" w:rsidDel="00000000" w:rsidP="00000000" w:rsidRDefault="00000000" w:rsidRPr="00000000" w14:paraId="0000071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1E">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1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p>
        </w:tc>
        <w:tc>
          <w:tcPr/>
          <w:p w:rsidR="00000000" w:rsidDel="00000000" w:rsidP="00000000" w:rsidRDefault="00000000" w:rsidRPr="00000000" w14:paraId="0000072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21">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2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 you agree to information to be shared with the school or setting?</w:t>
            </w:r>
          </w:p>
        </w:tc>
        <w:tc>
          <w:tcPr/>
          <w:p w:rsidR="00000000" w:rsidDel="00000000" w:rsidP="00000000" w:rsidRDefault="00000000" w:rsidRPr="00000000" w14:paraId="0000072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Yes                                     No</w:t>
            </w:r>
          </w:p>
        </w:tc>
      </w:tr>
    </w:tbl>
    <w:p w:rsidR="00000000" w:rsidDel="00000000" w:rsidP="00000000" w:rsidRDefault="00000000" w:rsidRPr="00000000" w14:paraId="00000724">
      <w:pPr>
        <w:spacing w:after="0" w:line="240" w:lineRule="auto"/>
        <w:rPr>
          <w:rFonts w:ascii="Arial" w:cs="Arial" w:eastAsia="Arial" w:hAnsi="Arial"/>
          <w:b w:val="1"/>
          <w:sz w:val="24"/>
          <w:szCs w:val="24"/>
        </w:rPr>
      </w:pPr>
      <w:r w:rsidDel="00000000" w:rsidR="00000000" w:rsidRPr="00000000">
        <w:rPr>
          <w:rtl w:val="0"/>
        </w:rPr>
      </w:r>
    </w:p>
    <w:tbl>
      <w:tblPr>
        <w:tblStyle w:val="Table15"/>
        <w:tblW w:w="9464.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4"/>
        <w:gridCol w:w="5200"/>
        <w:tblGridChange w:id="0">
          <w:tblGrid>
            <w:gridCol w:w="4264"/>
            <w:gridCol w:w="5200"/>
          </w:tblGrid>
        </w:tblGridChange>
      </w:tblGrid>
      <w:tr>
        <w:trPr>
          <w:cantSplit w:val="0"/>
          <w:tblHeader w:val="0"/>
        </w:trPr>
        <w:tc>
          <w:tcPr/>
          <w:p w:rsidR="00000000" w:rsidDel="00000000" w:rsidP="00000000" w:rsidRDefault="00000000" w:rsidRPr="00000000" w14:paraId="0000072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SENCO’s signature</w:t>
            </w:r>
          </w:p>
        </w:tc>
        <w:tc>
          <w:tcPr/>
          <w:p w:rsidR="00000000" w:rsidDel="00000000" w:rsidP="00000000" w:rsidRDefault="00000000" w:rsidRPr="00000000" w14:paraId="0000072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27">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2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 of above in Print  </w:t>
            </w:r>
          </w:p>
        </w:tc>
        <w:tc>
          <w:tcPr/>
          <w:p w:rsidR="00000000" w:rsidDel="00000000" w:rsidP="00000000" w:rsidRDefault="00000000" w:rsidRPr="00000000" w14:paraId="0000072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2A">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2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p>
        </w:tc>
        <w:tc>
          <w:tcPr/>
          <w:p w:rsidR="00000000" w:rsidDel="00000000" w:rsidP="00000000" w:rsidRDefault="00000000" w:rsidRPr="00000000" w14:paraId="0000072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2D">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72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2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3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Enclosed with the transition document is:</w:t>
      </w:r>
    </w:p>
    <w:p w:rsidR="00000000" w:rsidDel="00000000" w:rsidP="00000000" w:rsidRDefault="00000000" w:rsidRPr="00000000" w14:paraId="00000731">
      <w:pPr>
        <w:spacing w:after="0" w:line="240" w:lineRule="auto"/>
        <w:rPr>
          <w:rFonts w:ascii="Arial" w:cs="Arial" w:eastAsia="Arial" w:hAnsi="Arial"/>
          <w:b w:val="1"/>
          <w:sz w:val="24"/>
          <w:szCs w:val="24"/>
        </w:rPr>
      </w:pPr>
      <w:r w:rsidDel="00000000" w:rsidR="00000000" w:rsidRPr="00000000">
        <w:rPr>
          <w:rtl w:val="0"/>
        </w:rPr>
      </w:r>
    </w:p>
    <w:tbl>
      <w:tblPr>
        <w:tblStyle w:val="Table16"/>
        <w:tblW w:w="9464.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2835"/>
        <w:tblGridChange w:id="0">
          <w:tblGrid>
            <w:gridCol w:w="6629"/>
            <w:gridCol w:w="2835"/>
          </w:tblGrid>
        </w:tblGridChange>
      </w:tblGrid>
      <w:tr>
        <w:trPr>
          <w:cantSplit w:val="0"/>
          <w:tblHeader w:val="0"/>
        </w:trPr>
        <w:tc>
          <w:tcPr/>
          <w:p w:rsidR="00000000" w:rsidDel="00000000" w:rsidP="00000000" w:rsidRDefault="00000000" w:rsidRPr="00000000" w14:paraId="0000073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Document</w:t>
            </w:r>
          </w:p>
        </w:tc>
        <w:tc>
          <w:tcPr/>
          <w:p w:rsidR="00000000" w:rsidDel="00000000" w:rsidP="00000000" w:rsidRDefault="00000000" w:rsidRPr="00000000" w14:paraId="0000073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Included</w:t>
            </w:r>
          </w:p>
        </w:tc>
      </w:tr>
      <w:tr>
        <w:trPr>
          <w:cantSplit w:val="0"/>
          <w:tblHeader w:val="0"/>
        </w:trPr>
        <w:tc>
          <w:tcPr/>
          <w:p w:rsidR="00000000" w:rsidDel="00000000" w:rsidP="00000000" w:rsidRDefault="00000000" w:rsidRPr="00000000" w14:paraId="00000734">
            <w:pPr>
              <w:rPr>
                <w:rFonts w:ascii="Arial" w:cs="Arial" w:eastAsia="Arial" w:hAnsi="Arial"/>
                <w:sz w:val="24"/>
                <w:szCs w:val="24"/>
              </w:rPr>
            </w:pPr>
            <w:r w:rsidDel="00000000" w:rsidR="00000000" w:rsidRPr="00000000">
              <w:rPr>
                <w:rFonts w:ascii="Arial" w:cs="Arial" w:eastAsia="Arial" w:hAnsi="Arial"/>
                <w:sz w:val="24"/>
                <w:szCs w:val="24"/>
                <w:rtl w:val="0"/>
              </w:rPr>
              <w:t xml:space="preserve">Developmental Overview (for settings and non-EA schools)</w:t>
            </w:r>
          </w:p>
          <w:p w:rsidR="00000000" w:rsidDel="00000000" w:rsidP="00000000" w:rsidRDefault="00000000" w:rsidRPr="00000000" w14:paraId="00000735">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736">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37">
            <w:pPr>
              <w:rPr>
                <w:rFonts w:ascii="Arial" w:cs="Arial" w:eastAsia="Arial" w:hAnsi="Arial"/>
                <w:sz w:val="24"/>
                <w:szCs w:val="24"/>
              </w:rPr>
            </w:pPr>
            <w:r w:rsidDel="00000000" w:rsidR="00000000" w:rsidRPr="00000000">
              <w:rPr>
                <w:rFonts w:ascii="Arial" w:cs="Arial" w:eastAsia="Arial" w:hAnsi="Arial"/>
                <w:sz w:val="24"/>
                <w:szCs w:val="24"/>
                <w:rtl w:val="0"/>
              </w:rPr>
              <w:t xml:space="preserve">ECAT communication skills monitoring sheet</w:t>
            </w:r>
          </w:p>
          <w:p w:rsidR="00000000" w:rsidDel="00000000" w:rsidP="00000000" w:rsidRDefault="00000000" w:rsidRPr="00000000" w14:paraId="00000738">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739">
            <w:pPr>
              <w:rPr>
                <w:rFonts w:ascii="Arial" w:cs="Arial" w:eastAsia="Arial" w:hAnsi="Arial"/>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3A">
            <w:pPr>
              <w:rPr>
                <w:rFonts w:ascii="Arial" w:cs="Arial" w:eastAsia="Arial" w:hAnsi="Arial"/>
                <w:sz w:val="24"/>
                <w:szCs w:val="24"/>
              </w:rPr>
            </w:pPr>
            <w:r w:rsidDel="00000000" w:rsidR="00000000" w:rsidRPr="00000000">
              <w:rPr>
                <w:rFonts w:ascii="Arial" w:cs="Arial" w:eastAsia="Arial" w:hAnsi="Arial"/>
                <w:sz w:val="24"/>
                <w:szCs w:val="24"/>
                <w:rtl w:val="0"/>
              </w:rPr>
              <w:t xml:space="preserve">APDR</w:t>
            </w:r>
          </w:p>
          <w:p w:rsidR="00000000" w:rsidDel="00000000" w:rsidP="00000000" w:rsidRDefault="00000000" w:rsidRPr="00000000" w14:paraId="0000073B">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73C">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3D">
            <w:pPr>
              <w:rPr>
                <w:rFonts w:ascii="Arial" w:cs="Arial" w:eastAsia="Arial" w:hAnsi="Arial"/>
                <w:sz w:val="24"/>
                <w:szCs w:val="24"/>
              </w:rPr>
            </w:pPr>
            <w:r w:rsidDel="00000000" w:rsidR="00000000" w:rsidRPr="00000000">
              <w:rPr>
                <w:rFonts w:ascii="Arial" w:cs="Arial" w:eastAsia="Arial" w:hAnsi="Arial"/>
                <w:sz w:val="24"/>
                <w:szCs w:val="24"/>
                <w:rtl w:val="0"/>
              </w:rPr>
              <w:t xml:space="preserve">Health Plan</w:t>
            </w:r>
          </w:p>
          <w:p w:rsidR="00000000" w:rsidDel="00000000" w:rsidP="00000000" w:rsidRDefault="00000000" w:rsidRPr="00000000" w14:paraId="0000073E">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73F">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40">
            <w:pPr>
              <w:rPr>
                <w:rFonts w:ascii="Arial" w:cs="Arial" w:eastAsia="Arial" w:hAnsi="Arial"/>
                <w:sz w:val="24"/>
                <w:szCs w:val="24"/>
              </w:rPr>
            </w:pPr>
            <w:r w:rsidDel="00000000" w:rsidR="00000000" w:rsidRPr="00000000">
              <w:rPr>
                <w:rFonts w:ascii="Arial" w:cs="Arial" w:eastAsia="Arial" w:hAnsi="Arial"/>
                <w:sz w:val="24"/>
                <w:szCs w:val="24"/>
                <w:rtl w:val="0"/>
              </w:rPr>
              <w:t xml:space="preserve">Risk Assessment</w:t>
            </w:r>
          </w:p>
          <w:p w:rsidR="00000000" w:rsidDel="00000000" w:rsidP="00000000" w:rsidRDefault="00000000" w:rsidRPr="00000000" w14:paraId="00000741">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742">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43">
            <w:pPr>
              <w:rPr>
                <w:rFonts w:ascii="Arial" w:cs="Arial" w:eastAsia="Arial" w:hAnsi="Arial"/>
                <w:sz w:val="24"/>
                <w:szCs w:val="24"/>
              </w:rPr>
            </w:pPr>
            <w:r w:rsidDel="00000000" w:rsidR="00000000" w:rsidRPr="00000000">
              <w:rPr>
                <w:rFonts w:ascii="Arial" w:cs="Arial" w:eastAsia="Arial" w:hAnsi="Arial"/>
                <w:sz w:val="24"/>
                <w:szCs w:val="24"/>
                <w:rtl w:val="0"/>
              </w:rPr>
              <w:t xml:space="preserve">My Passport (One page profile)</w:t>
            </w:r>
          </w:p>
          <w:p w:rsidR="00000000" w:rsidDel="00000000" w:rsidP="00000000" w:rsidRDefault="00000000" w:rsidRPr="00000000" w14:paraId="00000744">
            <w:pP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745">
            <w:pPr>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46">
            <w:pPr>
              <w:rPr>
                <w:rFonts w:ascii="Arial" w:cs="Arial" w:eastAsia="Arial" w:hAnsi="Arial"/>
                <w:sz w:val="24"/>
                <w:szCs w:val="24"/>
              </w:rPr>
            </w:pPr>
            <w:r w:rsidDel="00000000" w:rsidR="00000000" w:rsidRPr="00000000">
              <w:rPr>
                <w:rFonts w:ascii="Arial" w:cs="Arial" w:eastAsia="Arial" w:hAnsi="Arial"/>
                <w:sz w:val="24"/>
                <w:szCs w:val="24"/>
                <w:rtl w:val="0"/>
              </w:rPr>
              <w:t xml:space="preserve">The Graduated Approach document  </w:t>
            </w:r>
          </w:p>
          <w:p w:rsidR="00000000" w:rsidDel="00000000" w:rsidP="00000000" w:rsidRDefault="00000000" w:rsidRPr="00000000" w14:paraId="00000747">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p w:rsidR="00000000" w:rsidDel="00000000" w:rsidP="00000000" w:rsidRDefault="00000000" w:rsidRPr="00000000" w14:paraId="00000748">
            <w:pPr>
              <w:rPr>
                <w:rFonts w:ascii="Arial" w:cs="Arial" w:eastAsia="Arial" w:hAnsi="Arial"/>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4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included external reports please list:</w:t>
            </w:r>
          </w:p>
          <w:p w:rsidR="00000000" w:rsidDel="00000000" w:rsidP="00000000" w:rsidRDefault="00000000" w:rsidRPr="00000000" w14:paraId="0000074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4B">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74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4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4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5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Further follow up recommended:</w:t>
      </w:r>
    </w:p>
    <w:p w:rsidR="00000000" w:rsidDel="00000000" w:rsidP="00000000" w:rsidRDefault="00000000" w:rsidRPr="00000000" w14:paraId="000007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52">
      <w:pPr>
        <w:spacing w:after="0" w:line="240" w:lineRule="auto"/>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495935" cy="381000"/>
                <wp:effectExtent b="0" l="0" r="0" t="0"/>
                <wp:wrapNone/>
                <wp:docPr id="115" name=""/>
                <a:graphic>
                  <a:graphicData uri="http://schemas.microsoft.com/office/word/2010/wordprocessingShape">
                    <wps:wsp>
                      <wps:cNvSpPr/>
                      <wps:cNvPr id="162" name="Shape 162"/>
                      <wps:spPr>
                        <a:xfrm>
                          <a:off x="5117083" y="3608550"/>
                          <a:ext cx="457835"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495935" cy="381000"/>
                <wp:effectExtent b="0" l="0" r="0" t="0"/>
                <wp:wrapNone/>
                <wp:docPr id="115" name="image131.png"/>
                <a:graphic>
                  <a:graphicData uri="http://schemas.openxmlformats.org/drawingml/2006/picture">
                    <pic:pic>
                      <pic:nvPicPr>
                        <pic:cNvPr id="0" name="image131.png"/>
                        <pic:cNvPicPr preferRelativeResize="0"/>
                      </pic:nvPicPr>
                      <pic:blipFill>
                        <a:blip r:embed="rId366"/>
                        <a:srcRect/>
                        <a:stretch>
                          <a:fillRect/>
                        </a:stretch>
                      </pic:blipFill>
                      <pic:spPr>
                        <a:xfrm>
                          <a:off x="0" y="0"/>
                          <a:ext cx="495935" cy="381000"/>
                        </a:xfrm>
                        <a:prstGeom prst="rect"/>
                        <a:ln/>
                      </pic:spPr>
                    </pic:pic>
                  </a:graphicData>
                </a:graphic>
              </wp:anchor>
            </w:drawing>
          </mc:Fallback>
        </mc:AlternateContent>
      </w:r>
    </w:p>
    <w:p w:rsidR="00000000" w:rsidDel="00000000" w:rsidP="00000000" w:rsidRDefault="00000000" w:rsidRPr="00000000" w14:paraId="00000753">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 follow up telephone discussion</w:t>
      </w:r>
    </w:p>
    <w:p w:rsidR="00000000" w:rsidDel="00000000" w:rsidP="00000000" w:rsidRDefault="00000000" w:rsidRPr="00000000" w14:paraId="0000075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5">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495935" cy="381000"/>
                <wp:effectExtent b="0" l="0" r="0" t="0"/>
                <wp:wrapNone/>
                <wp:docPr id="28" name=""/>
                <a:graphic>
                  <a:graphicData uri="http://schemas.microsoft.com/office/word/2010/wordprocessingShape">
                    <wps:wsp>
                      <wps:cNvSpPr/>
                      <wps:cNvPr id="29" name="Shape 29"/>
                      <wps:spPr>
                        <a:xfrm>
                          <a:off x="5117083" y="3608550"/>
                          <a:ext cx="457835"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495935" cy="381000"/>
                <wp:effectExtent b="0" l="0" r="0" t="0"/>
                <wp:wrapNone/>
                <wp:docPr id="28" name="image33.png"/>
                <a:graphic>
                  <a:graphicData uri="http://schemas.openxmlformats.org/drawingml/2006/picture">
                    <pic:pic>
                      <pic:nvPicPr>
                        <pic:cNvPr id="0" name="image33.png"/>
                        <pic:cNvPicPr preferRelativeResize="0"/>
                      </pic:nvPicPr>
                      <pic:blipFill>
                        <a:blip r:embed="rId367"/>
                        <a:srcRect/>
                        <a:stretch>
                          <a:fillRect/>
                        </a:stretch>
                      </pic:blipFill>
                      <pic:spPr>
                        <a:xfrm>
                          <a:off x="0" y="0"/>
                          <a:ext cx="495935" cy="381000"/>
                        </a:xfrm>
                        <a:prstGeom prst="rect"/>
                        <a:ln/>
                      </pic:spPr>
                    </pic:pic>
                  </a:graphicData>
                </a:graphic>
              </wp:anchor>
            </w:drawing>
          </mc:Fallback>
        </mc:AlternateContent>
      </w:r>
    </w:p>
    <w:p w:rsidR="00000000" w:rsidDel="00000000" w:rsidP="00000000" w:rsidRDefault="00000000" w:rsidRPr="00000000" w14:paraId="0000075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 meeting to discuss the child</w:t>
      </w:r>
    </w:p>
    <w:p w:rsidR="00000000" w:rsidDel="00000000" w:rsidP="00000000" w:rsidRDefault="00000000" w:rsidRPr="00000000" w14:paraId="0000075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8">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63500</wp:posOffset>
                </wp:positionV>
                <wp:extent cx="495935" cy="381000"/>
                <wp:effectExtent b="0" l="0" r="0" t="0"/>
                <wp:wrapNone/>
                <wp:docPr id="11" name=""/>
                <a:graphic>
                  <a:graphicData uri="http://schemas.microsoft.com/office/word/2010/wordprocessingShape">
                    <wps:wsp>
                      <wps:cNvSpPr/>
                      <wps:cNvPr id="12" name="Shape 12"/>
                      <wps:spPr>
                        <a:xfrm>
                          <a:off x="5117083" y="3608550"/>
                          <a:ext cx="457835"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63500</wp:posOffset>
                </wp:positionV>
                <wp:extent cx="495935" cy="381000"/>
                <wp:effectExtent b="0" l="0" r="0" t="0"/>
                <wp:wrapNone/>
                <wp:docPr id="11" name="image16.png"/>
                <a:graphic>
                  <a:graphicData uri="http://schemas.openxmlformats.org/drawingml/2006/picture">
                    <pic:pic>
                      <pic:nvPicPr>
                        <pic:cNvPr id="0" name="image16.png"/>
                        <pic:cNvPicPr preferRelativeResize="0"/>
                      </pic:nvPicPr>
                      <pic:blipFill>
                        <a:blip r:embed="rId368"/>
                        <a:srcRect/>
                        <a:stretch>
                          <a:fillRect/>
                        </a:stretch>
                      </pic:blipFill>
                      <pic:spPr>
                        <a:xfrm>
                          <a:off x="0" y="0"/>
                          <a:ext cx="495935" cy="381000"/>
                        </a:xfrm>
                        <a:prstGeom prst="rect"/>
                        <a:ln/>
                      </pic:spPr>
                    </pic:pic>
                  </a:graphicData>
                </a:graphic>
              </wp:anchor>
            </w:drawing>
          </mc:Fallback>
        </mc:AlternateContent>
      </w:r>
    </w:p>
    <w:p w:rsidR="00000000" w:rsidDel="00000000" w:rsidP="00000000" w:rsidRDefault="00000000" w:rsidRPr="00000000" w14:paraId="0000075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 visit to observe the child in their current setting</w:t>
      </w:r>
    </w:p>
    <w:p w:rsidR="00000000" w:rsidDel="00000000" w:rsidP="00000000" w:rsidRDefault="00000000" w:rsidRPr="00000000" w14:paraId="0000075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B">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101600</wp:posOffset>
                </wp:positionV>
                <wp:extent cx="495935" cy="381000"/>
                <wp:effectExtent b="0" l="0" r="0" t="0"/>
                <wp:wrapNone/>
                <wp:docPr id="78" name=""/>
                <a:graphic>
                  <a:graphicData uri="http://schemas.microsoft.com/office/word/2010/wordprocessingShape">
                    <wps:wsp>
                      <wps:cNvSpPr/>
                      <wps:cNvPr id="118" name="Shape 118"/>
                      <wps:spPr>
                        <a:xfrm>
                          <a:off x="5117083" y="3608550"/>
                          <a:ext cx="457835"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101600</wp:posOffset>
                </wp:positionV>
                <wp:extent cx="495935" cy="381000"/>
                <wp:effectExtent b="0" l="0" r="0" t="0"/>
                <wp:wrapNone/>
                <wp:docPr id="78" name="image87.png"/>
                <a:graphic>
                  <a:graphicData uri="http://schemas.openxmlformats.org/drawingml/2006/picture">
                    <pic:pic>
                      <pic:nvPicPr>
                        <pic:cNvPr id="0" name="image87.png"/>
                        <pic:cNvPicPr preferRelativeResize="0"/>
                      </pic:nvPicPr>
                      <pic:blipFill>
                        <a:blip r:embed="rId369"/>
                        <a:srcRect/>
                        <a:stretch>
                          <a:fillRect/>
                        </a:stretch>
                      </pic:blipFill>
                      <pic:spPr>
                        <a:xfrm>
                          <a:off x="0" y="0"/>
                          <a:ext cx="495935" cy="381000"/>
                        </a:xfrm>
                        <a:prstGeom prst="rect"/>
                        <a:ln/>
                      </pic:spPr>
                    </pic:pic>
                  </a:graphicData>
                </a:graphic>
              </wp:anchor>
            </w:drawing>
          </mc:Fallback>
        </mc:AlternateContent>
      </w:r>
    </w:p>
    <w:p w:rsidR="00000000" w:rsidDel="00000000" w:rsidP="00000000" w:rsidRDefault="00000000" w:rsidRPr="00000000" w14:paraId="0000075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 home visit</w:t>
      </w:r>
    </w:p>
    <w:p w:rsidR="00000000" w:rsidDel="00000000" w:rsidP="00000000" w:rsidRDefault="00000000" w:rsidRPr="00000000" w14:paraId="0000075D">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E">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F">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0">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1">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2">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3">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4">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5">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6">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7">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8">
      <w:pPr>
        <w:tabs>
          <w:tab w:val="left" w:leader="none" w:pos="864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9">
      <w:pPr>
        <w:tabs>
          <w:tab w:val="left" w:leader="none" w:pos="8640"/>
        </w:tabs>
        <w:spacing w:after="0" w:line="24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5476875</wp:posOffset>
            </wp:positionH>
            <wp:positionV relativeFrom="paragraph">
              <wp:posOffset>0</wp:posOffset>
            </wp:positionV>
            <wp:extent cx="862330" cy="476250"/>
            <wp:effectExtent b="0" l="0" r="0" t="0"/>
            <wp:wrapSquare wrapText="bothSides" distB="0" distT="0" distL="114300" distR="114300"/>
            <wp:docPr id="128" name="image1.jpg"/>
            <a:graphic>
              <a:graphicData uri="http://schemas.openxmlformats.org/drawingml/2006/picture">
                <pic:pic>
                  <pic:nvPicPr>
                    <pic:cNvPr id="0" name="image1.jpg"/>
                    <pic:cNvPicPr preferRelativeResize="0"/>
                  </pic:nvPicPr>
                  <pic:blipFill>
                    <a:blip r:embed="rId370"/>
                    <a:srcRect b="15244" l="13595" r="12537" t="18996"/>
                    <a:stretch>
                      <a:fillRect/>
                    </a:stretch>
                  </pic:blipFill>
                  <pic:spPr>
                    <a:xfrm>
                      <a:off x="0" y="0"/>
                      <a:ext cx="862330" cy="476250"/>
                    </a:xfrm>
                    <a:prstGeom prst="rect"/>
                    <a:ln/>
                  </pic:spPr>
                </pic:pic>
              </a:graphicData>
            </a:graphic>
          </wp:anchor>
        </w:drawing>
      </w:r>
    </w:p>
    <w:p w:rsidR="00000000" w:rsidDel="00000000" w:rsidP="00000000" w:rsidRDefault="00000000" w:rsidRPr="00000000" w14:paraId="0000076A">
      <w:pPr>
        <w:tabs>
          <w:tab w:val="left" w:leader="none" w:pos="8640"/>
        </w:tabs>
        <w:spacing w:after="0" w:line="240" w:lineRule="auto"/>
        <w:rPr>
          <w:rFonts w:ascii="Arial" w:cs="Arial" w:eastAsia="Arial" w:hAnsi="Arial"/>
        </w:rPr>
      </w:pPr>
      <w:r w:rsidDel="00000000" w:rsidR="00000000" w:rsidRPr="00000000">
        <w:rPr>
          <w:rFonts w:ascii="Arial" w:cs="Arial" w:eastAsia="Arial" w:hAnsi="Arial"/>
          <w:sz w:val="24"/>
          <w:szCs w:val="24"/>
        </w:rPr>
        <w:drawing>
          <wp:anchor allowOverlap="1" behindDoc="0" distB="0" distT="0" distL="0" distR="0" hidden="0" layoutInCell="1" locked="0" relativeHeight="0" simplePos="0">
            <wp:simplePos x="0" y="0"/>
            <wp:positionH relativeFrom="page">
              <wp:posOffset>4383405</wp:posOffset>
            </wp:positionH>
            <wp:positionV relativeFrom="page">
              <wp:posOffset>457200</wp:posOffset>
            </wp:positionV>
            <wp:extent cx="1281954" cy="379412"/>
            <wp:effectExtent b="0" l="0" r="0" t="0"/>
            <wp:wrapSquare wrapText="bothSides" distB="0" distT="0" distL="0" distR="0"/>
            <wp:docPr id="131" name="image9.jpg"/>
            <a:graphic>
              <a:graphicData uri="http://schemas.openxmlformats.org/drawingml/2006/picture">
                <pic:pic>
                  <pic:nvPicPr>
                    <pic:cNvPr id="0" name="image9.jpg"/>
                    <pic:cNvPicPr preferRelativeResize="0"/>
                  </pic:nvPicPr>
                  <pic:blipFill>
                    <a:blip r:embed="rId371"/>
                    <a:srcRect b="0" l="0" r="0" t="0"/>
                    <a:stretch>
                      <a:fillRect/>
                    </a:stretch>
                  </pic:blipFill>
                  <pic:spPr>
                    <a:xfrm>
                      <a:off x="0" y="0"/>
                      <a:ext cx="1281954" cy="379412"/>
                    </a:xfrm>
                    <a:prstGeom prst="rect"/>
                    <a:ln/>
                  </pic:spPr>
                </pic:pic>
              </a:graphicData>
            </a:graphic>
          </wp:anchor>
        </w:drawing>
      </w:r>
      <w:r w:rsidDel="00000000" w:rsidR="00000000" w:rsidRPr="00000000">
        <w:rPr>
          <w:rFonts w:ascii="Arial" w:cs="Arial" w:eastAsia="Arial" w:hAnsi="Arial"/>
          <w:b w:val="1"/>
          <w:sz w:val="24"/>
          <w:szCs w:val="24"/>
          <w:rtl w:val="0"/>
        </w:rPr>
        <w:t xml:space="preserve">APPENDIX 3-SEND/Vulnerable Transition Form</w:t>
      </w:r>
      <w:r w:rsidDel="00000000" w:rsidR="00000000" w:rsidRPr="00000000">
        <w:rPr>
          <w:rtl w:val="0"/>
        </w:rPr>
      </w:r>
    </w:p>
    <w:p w:rsidR="00000000" w:rsidDel="00000000" w:rsidP="00000000" w:rsidRDefault="00000000" w:rsidRPr="00000000" w14:paraId="0000076B">
      <w:pPr>
        <w:pStyle w:val="Title"/>
        <w:keepNext w:val="0"/>
        <w:keepLines w:val="0"/>
        <w:widowControl w:val="0"/>
        <w:spacing w:after="0" w:before="0" w:line="448" w:lineRule="auto"/>
        <w:rPr>
          <w:rFonts w:ascii="Arial" w:cs="Arial" w:eastAsia="Arial" w:hAnsi="Arial"/>
          <w:sz w:val="18"/>
          <w:szCs w:val="18"/>
          <w:highlight w:val="yellow"/>
        </w:rPr>
      </w:pPr>
      <w:r w:rsidDel="00000000" w:rsidR="00000000" w:rsidRPr="00000000">
        <w:rPr>
          <w:rFonts w:ascii="Arial" w:cs="Arial" w:eastAsia="Arial" w:hAnsi="Arial"/>
          <w:color w:val="1c4587"/>
          <w:sz w:val="36"/>
          <w:szCs w:val="36"/>
          <w:rtl w:val="0"/>
        </w:rPr>
        <w:t xml:space="preserve">SEND/Vulnerable Transition Form</w:t>
      </w: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color w:val="706f6f"/>
          <w:sz w:val="18"/>
          <w:szCs w:val="18"/>
          <w:highlight w:val="yellow"/>
          <w:rtl w:val="0"/>
        </w:rPr>
        <w:t xml:space="preserve">Please complete all sections</w:t>
      </w:r>
      <w:r w:rsidDel="00000000" w:rsidR="00000000" w:rsidRPr="00000000">
        <w:rPr>
          <w:rtl w:val="0"/>
        </w:rPr>
      </w:r>
    </w:p>
    <w:p w:rsidR="00000000" w:rsidDel="00000000" w:rsidP="00000000" w:rsidRDefault="00000000" w:rsidRPr="00000000" w14:paraId="0000076C">
      <w:pPr>
        <w:tabs>
          <w:tab w:val="left" w:leader="none" w:pos="8640"/>
        </w:tabs>
        <w:spacing w:after="0" w:line="240" w:lineRule="auto"/>
        <w:rPr>
          <w:rFonts w:ascii="Arial" w:cs="Arial" w:eastAsia="Arial" w:hAnsi="Arial"/>
          <w:b w:val="1"/>
          <w:sz w:val="10"/>
          <w:szCs w:val="10"/>
        </w:rPr>
      </w:pPr>
      <w:r w:rsidDel="00000000" w:rsidR="00000000" w:rsidRPr="00000000">
        <w:rPr>
          <w:rtl w:val="0"/>
        </w:rPr>
      </w:r>
    </w:p>
    <w:tbl>
      <w:tblPr>
        <w:tblStyle w:val="Table17"/>
        <w:tblW w:w="10477.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0.269452856855"/>
        <w:gridCol w:w="2059.681809004644"/>
        <w:gridCol w:w="434.3242075509793"/>
        <w:gridCol w:w="1495.5080961033718"/>
        <w:gridCol w:w="1629.835170603675"/>
        <w:gridCol w:w="1817.8930749040987"/>
        <w:tblGridChange w:id="0">
          <w:tblGrid>
            <w:gridCol w:w="3040.269452856855"/>
            <w:gridCol w:w="2059.681809004644"/>
            <w:gridCol w:w="434.3242075509793"/>
            <w:gridCol w:w="1495.5080961033718"/>
            <w:gridCol w:w="1629.835170603675"/>
            <w:gridCol w:w="1817.8930749040987"/>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76D">
            <w:pPr>
              <w:tabs>
                <w:tab w:val="left" w:leader="none" w:pos="8640"/>
              </w:tabs>
              <w:spacing w:after="0" w:before="40" w:line="240" w:lineRule="auto"/>
              <w:ind w:left="4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School:</w:t>
            </w:r>
          </w:p>
        </w:tc>
        <w:tc>
          <w:tcPr>
            <w:gridSpan w:val="3"/>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0">
            <w:pPr>
              <w:tabs>
                <w:tab w:val="left" w:leader="none" w:pos="8640"/>
              </w:tabs>
              <w:spacing w:after="0" w:before="40" w:line="276"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Class Teacher:</w:t>
            </w:r>
          </w:p>
        </w:tc>
      </w:tr>
      <w:tr>
        <w:trPr>
          <w:cantSplit w:val="0"/>
          <w:trHeight w:val="300" w:hRule="atLeast"/>
          <w:tblHeader w:val="0"/>
        </w:trPr>
        <w:tc>
          <w:tcPr>
            <w:gridSpan w:val="6"/>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3">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Student Name:</w:t>
            </w:r>
          </w:p>
        </w:tc>
      </w:tr>
      <w:tr>
        <w:trPr>
          <w:cantSplit w:val="0"/>
          <w:trHeight w:val="300"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9">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DOB:</w:t>
            </w:r>
          </w:p>
        </w:tc>
        <w:tc>
          <w:tcPr>
            <w:gridSpan w:val="3"/>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C">
            <w:pPr>
              <w:tabs>
                <w:tab w:val="left" w:leader="none" w:pos="8640"/>
              </w:tabs>
              <w:spacing w:after="0" w:before="40" w:line="276"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SENCo:</w:t>
            </w:r>
          </w:p>
        </w:tc>
      </w:tr>
      <w:tr>
        <w:trPr>
          <w:cantSplit w:val="0"/>
          <w:trHeight w:val="300"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7F">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Child Protection Lead:</w:t>
            </w:r>
          </w:p>
        </w:tc>
        <w:tc>
          <w:tcPr>
            <w:gridSpan w:val="3"/>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2">
            <w:pPr>
              <w:tabs>
                <w:tab w:val="left" w:leader="none" w:pos="8640"/>
              </w:tabs>
              <w:spacing w:after="0" w:before="40" w:line="276"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r>
      <w:tr>
        <w:trPr>
          <w:cantSplit w:val="0"/>
          <w:trHeight w:val="300" w:hRule="atLeast"/>
          <w:tblHeader w:val="0"/>
        </w:trPr>
        <w:tc>
          <w:tcPr>
            <w:gridSpan w:val="6"/>
            <w:tcBorders>
              <w:top w:color="000000" w:space="0" w:sz="0" w:val="nil"/>
              <w:left w:color="000000" w:space="0" w:sz="8" w:val="single"/>
              <w:bottom w:color="000000" w:space="0" w:sz="8" w:val="single"/>
              <w:right w:color="000000" w:space="0" w:sz="8" w:val="single"/>
            </w:tcBorders>
            <w:shd w:fill="2f5496" w:val="clear"/>
            <w:tcMar>
              <w:top w:w="0.0" w:type="dxa"/>
              <w:left w:w="100.0" w:type="dxa"/>
              <w:bottom w:w="0.0" w:type="dxa"/>
              <w:right w:w="100.0" w:type="dxa"/>
            </w:tcMar>
            <w:vAlign w:val="top"/>
          </w:tcPr>
          <w:p w:rsidR="00000000" w:rsidDel="00000000" w:rsidP="00000000" w:rsidRDefault="00000000" w:rsidRPr="00000000" w14:paraId="00000785">
            <w:pPr>
              <w:tabs>
                <w:tab w:val="left" w:leader="none" w:pos="8640"/>
              </w:tabs>
              <w:spacing w:after="0" w:before="40" w:line="240" w:lineRule="auto"/>
              <w:ind w:left="20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Key Concern (please highlight)</w:t>
            </w:r>
          </w:p>
        </w:tc>
      </w:tr>
      <w:tr>
        <w:trPr>
          <w:cantSplit w:val="0"/>
          <w:trHeight w:val="52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B">
            <w:pPr>
              <w:tabs>
                <w:tab w:val="left" w:leader="none" w:pos="8640"/>
              </w:tabs>
              <w:spacing w:after="0" w:before="40" w:line="240" w:lineRule="auto"/>
              <w:ind w:left="20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SEND</w:t>
            </w:r>
          </w:p>
          <w:p w:rsidR="00000000" w:rsidDel="00000000" w:rsidP="00000000" w:rsidRDefault="00000000" w:rsidRPr="00000000" w14:paraId="0000078C">
            <w:pPr>
              <w:tabs>
                <w:tab w:val="left" w:leader="none" w:pos="8640"/>
              </w:tabs>
              <w:spacing w:after="0" w:before="40" w:line="240" w:lineRule="auto"/>
              <w:ind w:left="200" w:firstLine="0"/>
              <w:rPr>
                <w:rFonts w:ascii="Arial" w:cs="Arial" w:eastAsia="Arial" w:hAnsi="Arial"/>
                <w:color w:val="1f3864"/>
                <w:sz w:val="16"/>
                <w:szCs w:val="16"/>
              </w:rPr>
            </w:pPr>
            <w:r w:rsidDel="00000000" w:rsidR="00000000" w:rsidRPr="00000000">
              <w:rPr>
                <w:rFonts w:ascii="Arial" w:cs="Arial" w:eastAsia="Arial" w:hAnsi="Arial"/>
                <w:color w:val="1f3864"/>
                <w:sz w:val="16"/>
                <w:szCs w:val="16"/>
                <w:rtl w:val="0"/>
              </w:rPr>
              <w:t xml:space="preserve">Area of need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D">
            <w:pPr>
              <w:tabs>
                <w:tab w:val="left" w:leader="none" w:pos="8640"/>
              </w:tabs>
              <w:spacing w:after="0" w:before="40" w:line="240" w:lineRule="auto"/>
              <w:ind w:left="200" w:firstLine="0"/>
              <w:rPr>
                <w:rFonts w:ascii="Arial" w:cs="Arial" w:eastAsia="Arial" w:hAnsi="Arial"/>
                <w:color w:val="1f3864"/>
                <w:sz w:val="16"/>
                <w:szCs w:val="16"/>
              </w:rPr>
            </w:pPr>
            <w:r w:rsidDel="00000000" w:rsidR="00000000" w:rsidRPr="00000000">
              <w:rPr>
                <w:rFonts w:ascii="Arial" w:cs="Arial" w:eastAsia="Arial" w:hAnsi="Arial"/>
                <w:color w:val="1f3864"/>
                <w:sz w:val="16"/>
                <w:szCs w:val="16"/>
                <w:rtl w:val="0"/>
              </w:rPr>
              <w:t xml:space="preserve">EHC</w:t>
            </w:r>
          </w:p>
        </w:tc>
        <w:tc>
          <w:tcPr>
            <w:gridSpan w:val="2"/>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8E">
            <w:pPr>
              <w:tabs>
                <w:tab w:val="left" w:leader="none" w:pos="8640"/>
              </w:tabs>
              <w:spacing w:after="0" w:before="40" w:line="240" w:lineRule="auto"/>
              <w:ind w:left="200" w:firstLine="0"/>
              <w:rPr>
                <w:rFonts w:ascii="Arial" w:cs="Arial" w:eastAsia="Arial" w:hAnsi="Arial"/>
                <w:color w:val="1f3864"/>
                <w:sz w:val="20"/>
                <w:szCs w:val="20"/>
              </w:rPr>
            </w:pPr>
            <w:r w:rsidDel="00000000" w:rsidR="00000000" w:rsidRPr="00000000">
              <w:rPr>
                <w:rFonts w:ascii="Arial" w:cs="Arial" w:eastAsia="Arial" w:hAnsi="Arial"/>
                <w:color w:val="1f3864"/>
                <w:sz w:val="20"/>
                <w:szCs w:val="20"/>
                <w:rtl w:val="0"/>
              </w:rPr>
              <w:t xml:space="preserve">EHCNAR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0">
            <w:pPr>
              <w:tabs>
                <w:tab w:val="left" w:leader="none" w:pos="8640"/>
              </w:tabs>
              <w:spacing w:after="0" w:before="40" w:line="276" w:lineRule="auto"/>
              <w:ind w:left="200" w:firstLine="0"/>
              <w:rPr>
                <w:rFonts w:ascii="Arial" w:cs="Arial" w:eastAsia="Arial" w:hAnsi="Arial"/>
                <w:color w:val="1f3864"/>
                <w:sz w:val="20"/>
                <w:szCs w:val="20"/>
              </w:rPr>
            </w:pPr>
            <w:r w:rsidDel="00000000" w:rsidR="00000000" w:rsidRPr="00000000">
              <w:rPr>
                <w:rFonts w:ascii="Arial" w:cs="Arial" w:eastAsia="Arial" w:hAnsi="Arial"/>
                <w:color w:val="1f3864"/>
                <w:sz w:val="20"/>
                <w:szCs w:val="20"/>
                <w:rtl w:val="0"/>
              </w:rPr>
              <w:t xml:space="preserve">SEN Support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1">
            <w:pPr>
              <w:tabs>
                <w:tab w:val="left" w:leader="none" w:pos="8640"/>
              </w:tabs>
              <w:spacing w:after="0" w:before="40" w:line="276" w:lineRule="auto"/>
              <w:ind w:left="200" w:firstLine="0"/>
              <w:rPr>
                <w:rFonts w:ascii="Arial" w:cs="Arial" w:eastAsia="Arial" w:hAnsi="Arial"/>
                <w:color w:val="1f3864"/>
                <w:sz w:val="20"/>
                <w:szCs w:val="20"/>
              </w:rPr>
            </w:pPr>
            <w:r w:rsidDel="00000000" w:rsidR="00000000" w:rsidRPr="00000000">
              <w:rPr>
                <w:rFonts w:ascii="Arial" w:cs="Arial" w:eastAsia="Arial" w:hAnsi="Arial"/>
                <w:color w:val="1f3864"/>
                <w:sz w:val="20"/>
                <w:szCs w:val="20"/>
                <w:rtl w:val="0"/>
              </w:rPr>
              <w:t xml:space="preserve">Cause for concern</w:t>
            </w:r>
          </w:p>
        </w:tc>
      </w:tr>
      <w:tr>
        <w:trPr>
          <w:cantSplit w:val="0"/>
          <w:trHeight w:val="5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2">
            <w:pPr>
              <w:tabs>
                <w:tab w:val="left" w:leader="none" w:pos="8640"/>
              </w:tabs>
              <w:spacing w:after="0" w:line="240" w:lineRule="auto"/>
              <w:ind w:left="4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8eaadb" w:val="clear"/>
            <w:tcMar>
              <w:top w:w="0.0" w:type="dxa"/>
              <w:left w:w="100.0" w:type="dxa"/>
              <w:bottom w:w="0.0" w:type="dxa"/>
              <w:right w:w="100.0" w:type="dxa"/>
            </w:tcMar>
            <w:vAlign w:val="top"/>
          </w:tcPr>
          <w:p w:rsidR="00000000" w:rsidDel="00000000" w:rsidP="00000000" w:rsidRDefault="00000000" w:rsidRPr="00000000" w14:paraId="00000793">
            <w:pPr>
              <w:tabs>
                <w:tab w:val="left" w:leader="none" w:pos="8640"/>
              </w:tabs>
              <w:spacing w:after="0" w:before="40" w:line="240" w:lineRule="auto"/>
              <w:ind w:left="200" w:firstLine="0"/>
              <w:rPr>
                <w:rFonts w:ascii="Arial" w:cs="Arial" w:eastAsia="Arial" w:hAnsi="Arial"/>
                <w:color w:val="1f3864"/>
                <w:sz w:val="16"/>
                <w:szCs w:val="16"/>
              </w:rPr>
            </w:pPr>
            <w:r w:rsidDel="00000000" w:rsidR="00000000" w:rsidRPr="00000000">
              <w:rPr>
                <w:rFonts w:ascii="Arial" w:cs="Arial" w:eastAsia="Arial" w:hAnsi="Arial"/>
                <w:color w:val="1f3864"/>
                <w:sz w:val="16"/>
                <w:szCs w:val="16"/>
                <w:rtl w:val="0"/>
              </w:rPr>
              <w:t xml:space="preserve">Communication and interaction</w:t>
            </w:r>
          </w:p>
        </w:tc>
        <w:tc>
          <w:tcPr>
            <w:gridSpan w:val="2"/>
            <w:tcBorders>
              <w:top w:color="000000" w:space="0" w:sz="0" w:val="nil"/>
              <w:left w:color="000000" w:space="0" w:sz="0" w:val="nil"/>
              <w:bottom w:color="000000" w:space="0" w:sz="8" w:val="single"/>
              <w:right w:color="000000" w:space="0" w:sz="8" w:val="single"/>
            </w:tcBorders>
            <w:shd w:fill="8eaadb" w:val="clear"/>
            <w:tcMar>
              <w:top w:w="0.0" w:type="dxa"/>
              <w:left w:w="100.0" w:type="dxa"/>
              <w:bottom w:w="0.0" w:type="dxa"/>
              <w:right w:w="100.0" w:type="dxa"/>
            </w:tcMar>
            <w:vAlign w:val="top"/>
          </w:tcPr>
          <w:p w:rsidR="00000000" w:rsidDel="00000000" w:rsidP="00000000" w:rsidRDefault="00000000" w:rsidRPr="00000000" w14:paraId="00000794">
            <w:pPr>
              <w:tabs>
                <w:tab w:val="left" w:leader="none" w:pos="8640"/>
              </w:tabs>
              <w:spacing w:after="0" w:before="40" w:line="240" w:lineRule="auto"/>
              <w:ind w:left="200" w:firstLine="0"/>
              <w:rPr>
                <w:rFonts w:ascii="Arial" w:cs="Arial" w:eastAsia="Arial" w:hAnsi="Arial"/>
                <w:color w:val="1f3864"/>
                <w:sz w:val="20"/>
                <w:szCs w:val="20"/>
              </w:rPr>
            </w:pPr>
            <w:r w:rsidDel="00000000" w:rsidR="00000000" w:rsidRPr="00000000">
              <w:rPr>
                <w:rFonts w:ascii="Arial" w:cs="Arial" w:eastAsia="Arial" w:hAnsi="Arial"/>
                <w:color w:val="1f3864"/>
                <w:sz w:val="20"/>
                <w:szCs w:val="20"/>
                <w:rtl w:val="0"/>
              </w:rPr>
              <w:t xml:space="preserve">Cognition and Learning</w:t>
            </w:r>
          </w:p>
        </w:tc>
        <w:tc>
          <w:tcPr>
            <w:tcBorders>
              <w:top w:color="000000" w:space="0" w:sz="0" w:val="nil"/>
              <w:left w:color="000000" w:space="0" w:sz="0" w:val="nil"/>
              <w:bottom w:color="000000" w:space="0" w:sz="8" w:val="single"/>
              <w:right w:color="000000" w:space="0" w:sz="8" w:val="single"/>
            </w:tcBorders>
            <w:shd w:fill="8eaadb" w:val="clear"/>
            <w:tcMar>
              <w:top w:w="0.0" w:type="dxa"/>
              <w:left w:w="100.0" w:type="dxa"/>
              <w:bottom w:w="0.0" w:type="dxa"/>
              <w:right w:w="100.0" w:type="dxa"/>
            </w:tcMar>
            <w:vAlign w:val="top"/>
          </w:tcPr>
          <w:p w:rsidR="00000000" w:rsidDel="00000000" w:rsidP="00000000" w:rsidRDefault="00000000" w:rsidRPr="00000000" w14:paraId="00000796">
            <w:pPr>
              <w:tabs>
                <w:tab w:val="left" w:leader="none" w:pos="8640"/>
              </w:tabs>
              <w:spacing w:after="0" w:before="40" w:line="276" w:lineRule="auto"/>
              <w:ind w:left="200" w:firstLine="0"/>
              <w:rPr>
                <w:rFonts w:ascii="Arial" w:cs="Arial" w:eastAsia="Arial" w:hAnsi="Arial"/>
                <w:color w:val="1f3864"/>
                <w:sz w:val="20"/>
                <w:szCs w:val="20"/>
              </w:rPr>
            </w:pPr>
            <w:r w:rsidDel="00000000" w:rsidR="00000000" w:rsidRPr="00000000">
              <w:rPr>
                <w:rFonts w:ascii="Arial" w:cs="Arial" w:eastAsia="Arial" w:hAnsi="Arial"/>
                <w:color w:val="1f3864"/>
                <w:sz w:val="20"/>
                <w:szCs w:val="20"/>
                <w:rtl w:val="0"/>
              </w:rPr>
              <w:t xml:space="preserve">Physical &amp; Sensory</w:t>
            </w:r>
          </w:p>
        </w:tc>
        <w:tc>
          <w:tcPr>
            <w:tcBorders>
              <w:top w:color="000000" w:space="0" w:sz="0" w:val="nil"/>
              <w:left w:color="000000" w:space="0" w:sz="0" w:val="nil"/>
              <w:bottom w:color="000000" w:space="0" w:sz="8" w:val="single"/>
              <w:right w:color="000000" w:space="0" w:sz="8" w:val="single"/>
            </w:tcBorders>
            <w:shd w:fill="8eaadb" w:val="clear"/>
            <w:tcMar>
              <w:top w:w="0.0" w:type="dxa"/>
              <w:left w:w="100.0" w:type="dxa"/>
              <w:bottom w:w="0.0" w:type="dxa"/>
              <w:right w:w="100.0" w:type="dxa"/>
            </w:tcMar>
            <w:vAlign w:val="top"/>
          </w:tcPr>
          <w:p w:rsidR="00000000" w:rsidDel="00000000" w:rsidP="00000000" w:rsidRDefault="00000000" w:rsidRPr="00000000" w14:paraId="00000797">
            <w:pPr>
              <w:tabs>
                <w:tab w:val="left" w:leader="none" w:pos="8640"/>
              </w:tabs>
              <w:spacing w:after="0" w:before="40" w:line="276" w:lineRule="auto"/>
              <w:ind w:left="200" w:firstLine="0"/>
              <w:rPr>
                <w:rFonts w:ascii="Arial" w:cs="Arial" w:eastAsia="Arial" w:hAnsi="Arial"/>
                <w:color w:val="1f3864"/>
                <w:sz w:val="20"/>
                <w:szCs w:val="20"/>
              </w:rPr>
            </w:pPr>
            <w:r w:rsidDel="00000000" w:rsidR="00000000" w:rsidRPr="00000000">
              <w:rPr>
                <w:rFonts w:ascii="Arial" w:cs="Arial" w:eastAsia="Arial" w:hAnsi="Arial"/>
                <w:color w:val="1f3864"/>
                <w:sz w:val="20"/>
                <w:szCs w:val="20"/>
                <w:rtl w:val="0"/>
              </w:rPr>
              <w:t xml:space="preserve">SEMH</w:t>
            </w:r>
          </w:p>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8">
            <w:pPr>
              <w:tabs>
                <w:tab w:val="left" w:leader="none" w:pos="8640"/>
              </w:tabs>
              <w:spacing w:after="0" w:before="40" w:line="240" w:lineRule="auto"/>
              <w:ind w:left="20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Safeguarding (please specify)</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9">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E">
            <w:pPr>
              <w:tabs>
                <w:tab w:val="left" w:leader="none" w:pos="8640"/>
              </w:tabs>
              <w:spacing w:after="0" w:before="40" w:line="240" w:lineRule="auto"/>
              <w:ind w:left="20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Medical/Health</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9F">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4">
            <w:pPr>
              <w:tabs>
                <w:tab w:val="left" w:leader="none" w:pos="8640"/>
              </w:tabs>
              <w:spacing w:after="0" w:before="40" w:line="240" w:lineRule="auto"/>
              <w:ind w:left="20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Attendance/EBSA</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5">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A">
            <w:pPr>
              <w:tabs>
                <w:tab w:val="left" w:leader="none" w:pos="8640"/>
              </w:tabs>
              <w:spacing w:after="0" w:before="40" w:line="240" w:lineRule="auto"/>
              <w:ind w:left="20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Other vulnerability</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7AB">
            <w:pPr>
              <w:tabs>
                <w:tab w:val="left" w:leader="none" w:pos="8640"/>
              </w:tabs>
              <w:spacing w:after="0" w:before="40" w:line="240" w:lineRule="auto"/>
              <w:ind w:left="2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r>
    </w:tbl>
    <w:p w:rsidR="00000000" w:rsidDel="00000000" w:rsidP="00000000" w:rsidRDefault="00000000" w:rsidRPr="00000000" w14:paraId="000007B0">
      <w:pPr>
        <w:tabs>
          <w:tab w:val="left" w:leader="none" w:pos="8640"/>
        </w:tabs>
        <w:spacing w:after="0" w:line="276" w:lineRule="auto"/>
        <w:rPr>
          <w:rFonts w:ascii="Arial" w:cs="Arial" w:eastAsia="Arial" w:hAnsi="Arial"/>
          <w:b w:val="1"/>
          <w:sz w:val="20"/>
          <w:szCs w:val="20"/>
        </w:rPr>
      </w:pPr>
      <w:r w:rsidDel="00000000" w:rsidR="00000000" w:rsidRPr="00000000">
        <w:rPr>
          <w:rtl w:val="0"/>
        </w:rPr>
      </w:r>
    </w:p>
    <w:tbl>
      <w:tblPr>
        <w:tblStyle w:val="Table18"/>
        <w:tblW w:w="104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70"/>
        <w:gridCol w:w="2085"/>
        <w:tblGridChange w:id="0">
          <w:tblGrid>
            <w:gridCol w:w="8370"/>
            <w:gridCol w:w="2085"/>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B1">
            <w:pPr>
              <w:keepNext w:val="1"/>
              <w:keepLines w:val="1"/>
              <w:widowControl w:val="0"/>
              <w:tabs>
                <w:tab w:val="left" w:leader="none" w:pos="8640"/>
              </w:tabs>
              <w:spacing w:after="0" w:before="0" w:line="240" w:lineRule="auto"/>
              <w:ind w:left="140" w:right="14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School-Parental engagement scale 1-5 (1= no parental engagement, 5= daily contact)</w:t>
            </w:r>
          </w:p>
        </w:tc>
        <w:tc>
          <w:tcPr>
            <w:tcBorders>
              <w:top w:color="1c4587" w:space="0" w:sz="16" w:val="single"/>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B2">
            <w:pPr>
              <w:keepNext w:val="1"/>
              <w:keepLines w:val="1"/>
              <w:widowControl w:val="0"/>
              <w:tabs>
                <w:tab w:val="left" w:leader="none" w:pos="8640"/>
              </w:tabs>
              <w:spacing w:after="0" w:before="240" w:line="240" w:lineRule="auto"/>
              <w:ind w:left="140" w:righ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bl>
    <w:p w:rsidR="00000000" w:rsidDel="00000000" w:rsidP="00000000" w:rsidRDefault="00000000" w:rsidRPr="00000000" w14:paraId="000007B3">
      <w:pPr>
        <w:keepNext w:val="1"/>
        <w:keepLines w:val="1"/>
        <w:widowControl w:val="0"/>
        <w:tabs>
          <w:tab w:val="left" w:leader="none" w:pos="8640"/>
        </w:tabs>
        <w:spacing w:after="0" w:before="0" w:line="240" w:lineRule="auto"/>
        <w:rPr>
          <w:rFonts w:ascii="Arial" w:cs="Arial" w:eastAsia="Arial" w:hAnsi="Arial"/>
          <w:b w:val="1"/>
          <w:sz w:val="2"/>
          <w:szCs w:val="2"/>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bl>
      <w:tblPr>
        <w:tblStyle w:val="Table19"/>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
        <w:gridCol w:w="2190"/>
        <w:gridCol w:w="2175"/>
        <w:gridCol w:w="2130"/>
        <w:tblGridChange w:id="0">
          <w:tblGrid>
            <w:gridCol w:w="3975"/>
            <w:gridCol w:w="2190"/>
            <w:gridCol w:w="2175"/>
            <w:gridCol w:w="2130"/>
          </w:tblGrid>
        </w:tblGridChange>
      </w:tblGrid>
      <w:tr>
        <w:trPr>
          <w:cantSplit w:val="0"/>
          <w:trHeight w:val="450" w:hRule="atLeast"/>
          <w:tblHeader w:val="0"/>
        </w:trPr>
        <w:tc>
          <w:tcPr>
            <w:vMerge w:val="restart"/>
            <w:tcBorders>
              <w:top w:color="1c4587" w:space="0" w:sz="16" w:val="single"/>
              <w:left w:color="1c4587" w:space="0" w:sz="16" w:val="single"/>
              <w:bottom w:color="1c4587" w:space="0" w:sz="16" w:val="single"/>
              <w:right w:color="1c4587" w:space="0" w:sz="16" w:val="single"/>
            </w:tcBorders>
            <w:shd w:fill="1c4587" w:val="clear"/>
            <w:tcMar>
              <w:top w:w="0.0" w:type="dxa"/>
              <w:left w:w="100.0" w:type="dxa"/>
              <w:bottom w:w="0.0" w:type="dxa"/>
              <w:right w:w="100.0" w:type="dxa"/>
            </w:tcMar>
            <w:vAlign w:val="top"/>
          </w:tcPr>
          <w:p w:rsidR="00000000" w:rsidDel="00000000" w:rsidP="00000000" w:rsidRDefault="00000000" w:rsidRPr="00000000" w14:paraId="000007B4">
            <w:pPr>
              <w:keepNext w:val="1"/>
              <w:keepLines w:val="1"/>
              <w:widowControl w:val="0"/>
              <w:tabs>
                <w:tab w:val="left" w:leader="none" w:pos="8640"/>
              </w:tabs>
              <w:spacing w:after="0" w:before="0" w:line="240" w:lineRule="auto"/>
              <w:ind w:left="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KS2 current academic profile - LEVELS</w:t>
            </w:r>
          </w:p>
          <w:p w:rsidR="00000000" w:rsidDel="00000000" w:rsidP="00000000" w:rsidRDefault="00000000" w:rsidRPr="00000000" w14:paraId="000007B5">
            <w:pPr>
              <w:keepNext w:val="1"/>
              <w:keepLines w:val="1"/>
              <w:widowControl w:val="0"/>
              <w:tabs>
                <w:tab w:val="left" w:leader="none" w:pos="8640"/>
              </w:tabs>
              <w:spacing w:after="0" w:before="240" w:line="240" w:lineRule="auto"/>
              <w:ind w:left="20" w:firstLine="0"/>
              <w:rPr>
                <w:rFonts w:ascii="Arial" w:cs="Arial" w:eastAsia="Arial" w:hAnsi="Arial"/>
                <w:b w:val="1"/>
                <w:sz w:val="16"/>
                <w:szCs w:val="16"/>
                <w:highlight w:val="yellow"/>
              </w:rPr>
            </w:pPr>
            <w:r w:rsidDel="00000000" w:rsidR="00000000" w:rsidRPr="00000000">
              <w:rPr>
                <w:rFonts w:ascii="Arial" w:cs="Arial" w:eastAsia="Arial" w:hAnsi="Arial"/>
                <w:b w:val="1"/>
                <w:sz w:val="16"/>
                <w:szCs w:val="16"/>
                <w:highlight w:val="yellow"/>
                <w:rtl w:val="0"/>
              </w:rPr>
              <w:t xml:space="preserve">Please be </w:t>
            </w:r>
            <w:r w:rsidDel="00000000" w:rsidR="00000000" w:rsidRPr="00000000">
              <w:rPr>
                <w:rFonts w:ascii="Arial" w:cs="Arial" w:eastAsia="Arial" w:hAnsi="Arial"/>
                <w:b w:val="1"/>
                <w:sz w:val="16"/>
                <w:szCs w:val="16"/>
                <w:highlight w:val="yellow"/>
                <w:u w:val="single"/>
                <w:rtl w:val="0"/>
              </w:rPr>
              <w:t xml:space="preserve">specific</w:t>
            </w:r>
            <w:r w:rsidDel="00000000" w:rsidR="00000000" w:rsidRPr="00000000">
              <w:rPr>
                <w:rFonts w:ascii="Arial" w:cs="Arial" w:eastAsia="Arial" w:hAnsi="Arial"/>
                <w:b w:val="1"/>
                <w:sz w:val="16"/>
                <w:szCs w:val="16"/>
                <w:highlight w:val="yellow"/>
                <w:rtl w:val="0"/>
              </w:rPr>
              <w:t xml:space="preserve"> with NC levels and Pre-Key Stage Standards</w:t>
            </w:r>
          </w:p>
        </w:tc>
        <w:tc>
          <w:tcPr>
            <w:tcBorders>
              <w:top w:color="1c4587" w:space="0" w:sz="16" w:val="single"/>
              <w:left w:color="000000" w:space="0" w:sz="0" w:val="nil"/>
              <w:bottom w:color="1c4587"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6">
            <w:pPr>
              <w:keepNext w:val="1"/>
              <w:keepLines w:val="1"/>
              <w:widowControl w:val="0"/>
              <w:tabs>
                <w:tab w:val="left" w:leader="none" w:pos="8640"/>
              </w:tabs>
              <w:spacing w:after="0" w:line="240" w:lineRule="auto"/>
              <w:ind w:left="12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English</w:t>
            </w:r>
          </w:p>
        </w:tc>
        <w:tc>
          <w:tcPr>
            <w:tcBorders>
              <w:top w:color="1c4587" w:space="0" w:sz="16" w:val="single"/>
              <w:left w:color="000000" w:space="0" w:sz="0" w:val="nil"/>
              <w:bottom w:color="1c4587"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7">
            <w:pPr>
              <w:keepNext w:val="1"/>
              <w:keepLines w:val="1"/>
              <w:widowControl w:val="0"/>
              <w:tabs>
                <w:tab w:val="left" w:leader="none" w:pos="8640"/>
              </w:tabs>
              <w:spacing w:after="0" w:line="240" w:lineRule="auto"/>
              <w:ind w:left="12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Writing</w:t>
            </w:r>
          </w:p>
        </w:tc>
        <w:tc>
          <w:tcPr>
            <w:tcBorders>
              <w:top w:color="1c4587" w:space="0" w:sz="16" w:val="single"/>
              <w:left w:color="000000" w:space="0" w:sz="0" w:val="nil"/>
              <w:bottom w:color="1c4587"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8">
            <w:pPr>
              <w:keepNext w:val="1"/>
              <w:keepLines w:val="1"/>
              <w:widowControl w:val="0"/>
              <w:tabs>
                <w:tab w:val="left" w:leader="none" w:pos="8640"/>
              </w:tabs>
              <w:spacing w:after="0" w:line="240" w:lineRule="auto"/>
              <w:ind w:left="1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Maths</w:t>
            </w:r>
          </w:p>
        </w:tc>
      </w:tr>
      <w:tr>
        <w:trPr>
          <w:cantSplit w:val="0"/>
          <w:trHeight w:val="524.94140625" w:hRule="atLeast"/>
          <w:tblHeader w:val="0"/>
        </w:trPr>
        <w:tc>
          <w:tcPr>
            <w:vMerge w:val="continue"/>
            <w:tcBorders>
              <w:top w:color="1c4587" w:space="0" w:sz="16" w:val="single"/>
              <w:left w:color="1c4587" w:space="0" w:sz="16" w:val="single"/>
              <w:bottom w:color="1c4587" w:space="0" w:sz="16" w:val="single"/>
              <w:right w:color="1c4587" w:space="0" w:sz="1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9">
            <w:pPr>
              <w:keepNext w:val="1"/>
              <w:keepLines w:val="1"/>
              <w:widowControl w:val="0"/>
              <w:tabs>
                <w:tab w:val="left" w:leader="none" w:pos="8640"/>
              </w:tabs>
              <w:spacing w:after="0" w:line="240" w:lineRule="auto"/>
              <w:ind w:left="2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1c4587"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A">
            <w:pPr>
              <w:keepNext w:val="1"/>
              <w:keepLines w:val="1"/>
              <w:widowControl w:val="0"/>
              <w:tabs>
                <w:tab w:val="left" w:leader="none" w:pos="8640"/>
              </w:tabs>
              <w:spacing w:after="0" w:line="240" w:lineRule="auto"/>
              <w:ind w:left="12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B">
            <w:pPr>
              <w:keepNext w:val="1"/>
              <w:keepLines w:val="1"/>
              <w:widowControl w:val="0"/>
              <w:tabs>
                <w:tab w:val="left" w:leader="none" w:pos="8640"/>
              </w:tabs>
              <w:spacing w:after="0" w:line="240" w:lineRule="auto"/>
              <w:ind w:left="12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C">
            <w:pPr>
              <w:keepNext w:val="1"/>
              <w:keepLines w:val="1"/>
              <w:widowControl w:val="0"/>
              <w:tabs>
                <w:tab w:val="left" w:leader="none" w:pos="8640"/>
              </w:tabs>
              <w:spacing w:after="0" w:line="240" w:lineRule="auto"/>
              <w:ind w:left="1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 </w:t>
            </w:r>
          </w:p>
        </w:tc>
      </w:tr>
    </w:tbl>
    <w:p w:rsidR="00000000" w:rsidDel="00000000" w:rsidP="00000000" w:rsidRDefault="00000000" w:rsidRPr="00000000" w14:paraId="000007BD">
      <w:pPr>
        <w:keepNext w:val="1"/>
        <w:keepLines w:val="1"/>
        <w:widowControl w:val="0"/>
        <w:tabs>
          <w:tab w:val="left" w:leader="none" w:pos="8640"/>
        </w:tabs>
        <w:spacing w:after="0" w:before="0" w:line="240" w:lineRule="auto"/>
        <w:rPr>
          <w:rFonts w:ascii="Arial" w:cs="Arial" w:eastAsia="Arial" w:hAnsi="Arial"/>
          <w:b w:val="1"/>
          <w:sz w:val="16"/>
          <w:szCs w:val="16"/>
        </w:rPr>
      </w:pPr>
      <w:r w:rsidDel="00000000" w:rsidR="00000000" w:rsidRPr="00000000">
        <w:rPr>
          <w:rtl w:val="0"/>
        </w:rPr>
      </w:r>
    </w:p>
    <w:tbl>
      <w:tblPr>
        <w:tblStyle w:val="Table20"/>
        <w:tblW w:w="10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0"/>
        <w:gridCol w:w="6510"/>
        <w:tblGridChange w:id="0">
          <w:tblGrid>
            <w:gridCol w:w="3990"/>
            <w:gridCol w:w="6510"/>
          </w:tblGrid>
        </w:tblGridChange>
      </w:tblGrid>
      <w:tr>
        <w:trPr>
          <w:cantSplit w:val="0"/>
          <w:trHeight w:val="570" w:hRule="atLeast"/>
          <w:tblHeader w:val="0"/>
        </w:trPr>
        <w:tc>
          <w:tcPr>
            <w:tcBorders>
              <w:top w:color="1c4587" w:space="0" w:sz="16" w:val="single"/>
              <w:left w:color="1c4587" w:space="0" w:sz="16" w:val="single"/>
              <w:bottom w:color="31b7bc" w:space="0" w:sz="16" w:val="single"/>
              <w:right w:color="1c4587" w:space="0" w:sz="16" w:val="single"/>
            </w:tcBorders>
            <w:shd w:fill="1c4587" w:val="clear"/>
            <w:tcMar>
              <w:top w:w="0.0" w:type="dxa"/>
              <w:left w:w="100.0" w:type="dxa"/>
              <w:bottom w:w="0.0" w:type="dxa"/>
              <w:right w:w="100.0" w:type="dxa"/>
            </w:tcMar>
            <w:vAlign w:val="top"/>
          </w:tcPr>
          <w:p w:rsidR="00000000" w:rsidDel="00000000" w:rsidP="00000000" w:rsidRDefault="00000000" w:rsidRPr="00000000" w14:paraId="000007BE">
            <w:pPr>
              <w:keepNext w:val="1"/>
              <w:keepLines w:val="1"/>
              <w:widowControl w:val="0"/>
              <w:tabs>
                <w:tab w:val="left" w:leader="none" w:pos="8640"/>
              </w:tabs>
              <w:spacing w:after="0" w:before="0" w:line="240" w:lineRule="auto"/>
              <w:ind w:left="2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KS4 current academic profile</w:t>
            </w:r>
          </w:p>
        </w:tc>
        <w:tc>
          <w:tcPr>
            <w:tcBorders>
              <w:top w:color="1c4587" w:space="0" w:sz="16" w:val="single"/>
              <w:left w:color="000000" w:space="0" w:sz="0" w:val="nil"/>
              <w:bottom w:color="31b7bc" w:space="0" w:sz="16" w:val="single"/>
              <w:right w:color="1c4587"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7BF">
            <w:pPr>
              <w:keepNext w:val="1"/>
              <w:keepLines w:val="1"/>
              <w:widowControl w:val="0"/>
              <w:tabs>
                <w:tab w:val="left" w:leader="none" w:pos="8640"/>
              </w:tabs>
              <w:spacing w:after="0" w:line="240" w:lineRule="auto"/>
              <w:ind w:left="100" w:firstLine="0"/>
              <w:rPr>
                <w:rFonts w:ascii="Arial" w:cs="Arial" w:eastAsia="Arial" w:hAnsi="Arial"/>
                <w:b w:val="1"/>
                <w:color w:val="1c4587"/>
                <w:sz w:val="16"/>
                <w:szCs w:val="16"/>
              </w:rPr>
            </w:pPr>
            <w:r w:rsidDel="00000000" w:rsidR="00000000" w:rsidRPr="00000000">
              <w:rPr>
                <w:rFonts w:ascii="Arial" w:cs="Arial" w:eastAsia="Arial" w:hAnsi="Arial"/>
                <w:b w:val="1"/>
                <w:color w:val="1c4587"/>
                <w:sz w:val="16"/>
                <w:szCs w:val="16"/>
                <w:rtl w:val="0"/>
              </w:rPr>
              <w:t xml:space="preserve">List all current and predicted grades for all subjects:</w:t>
            </w:r>
          </w:p>
          <w:p w:rsidR="00000000" w:rsidDel="00000000" w:rsidP="00000000" w:rsidRDefault="00000000" w:rsidRPr="00000000" w14:paraId="000007C0">
            <w:pPr>
              <w:keepNext w:val="1"/>
              <w:keepLines w:val="1"/>
              <w:widowControl w:val="0"/>
              <w:tabs>
                <w:tab w:val="left" w:leader="none" w:pos="8640"/>
              </w:tabs>
              <w:spacing w:after="0" w:line="240" w:lineRule="auto"/>
              <w:ind w:left="100" w:firstLine="0"/>
              <w:rPr>
                <w:rFonts w:ascii="Arial" w:cs="Arial" w:eastAsia="Arial" w:hAnsi="Arial"/>
                <w:b w:val="1"/>
                <w:color w:val="1c4587"/>
                <w:sz w:val="16"/>
                <w:szCs w:val="16"/>
              </w:rPr>
            </w:pPr>
            <w:r w:rsidDel="00000000" w:rsidR="00000000" w:rsidRPr="00000000">
              <w:rPr>
                <w:rtl w:val="0"/>
              </w:rPr>
            </w:r>
          </w:p>
        </w:tc>
      </w:tr>
    </w:tbl>
    <w:p w:rsidR="00000000" w:rsidDel="00000000" w:rsidP="00000000" w:rsidRDefault="00000000" w:rsidRPr="00000000" w14:paraId="000007C1">
      <w:pPr>
        <w:keepNext w:val="1"/>
        <w:keepLines w:val="1"/>
        <w:widowControl w:val="0"/>
        <w:tabs>
          <w:tab w:val="left" w:leader="none" w:pos="8640"/>
        </w:tabs>
        <w:spacing w:after="0" w:before="0" w:line="240" w:lineRule="auto"/>
        <w:rPr>
          <w:rFonts w:ascii="Arial" w:cs="Arial" w:eastAsia="Arial" w:hAnsi="Arial"/>
          <w:b w:val="1"/>
          <w:sz w:val="20"/>
          <w:szCs w:val="20"/>
        </w:rPr>
      </w:pPr>
      <w:r w:rsidDel="00000000" w:rsidR="00000000" w:rsidRPr="00000000">
        <w:rPr>
          <w:rtl w:val="0"/>
        </w:rPr>
      </w:r>
    </w:p>
    <w:tbl>
      <w:tblPr>
        <w:tblStyle w:val="Table21"/>
        <w:tblW w:w="105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65"/>
        <w:gridCol w:w="1185"/>
        <w:gridCol w:w="1155"/>
        <w:gridCol w:w="4710"/>
        <w:tblGridChange w:id="0">
          <w:tblGrid>
            <w:gridCol w:w="3465"/>
            <w:gridCol w:w="1185"/>
            <w:gridCol w:w="1155"/>
            <w:gridCol w:w="4710"/>
          </w:tblGrid>
        </w:tblGridChange>
      </w:tblGrid>
      <w:tr>
        <w:trPr>
          <w:cantSplit w:val="0"/>
          <w:trHeight w:val="435" w:hRule="atLeast"/>
          <w:tblHeader w:val="0"/>
        </w:trPr>
        <w:tc>
          <w:tcPr>
            <w:gridSpan w:val="4"/>
            <w:tcBorders>
              <w:top w:color="000000" w:space="0" w:sz="0" w:val="nil"/>
              <w:left w:color="000000" w:space="0" w:sz="0" w:val="nil"/>
              <w:bottom w:color="000000" w:space="0" w:sz="0" w:val="nil"/>
              <w:right w:color="000000" w:space="0" w:sz="0" w:val="nil"/>
            </w:tcBorders>
            <w:shd w:fill="1c4587" w:val="clear"/>
            <w:tcMar>
              <w:top w:w="0.0" w:type="dxa"/>
              <w:left w:w="100.0" w:type="dxa"/>
              <w:bottom w:w="0.0" w:type="dxa"/>
              <w:right w:w="100.0" w:type="dxa"/>
            </w:tcMar>
            <w:vAlign w:val="top"/>
          </w:tcPr>
          <w:p w:rsidR="00000000" w:rsidDel="00000000" w:rsidP="00000000" w:rsidRDefault="00000000" w:rsidRPr="00000000" w14:paraId="000007C2">
            <w:pPr>
              <w:keepNext w:val="1"/>
              <w:keepLines w:val="1"/>
              <w:widowControl w:val="0"/>
              <w:tabs>
                <w:tab w:val="left" w:leader="none" w:pos="8640"/>
              </w:tabs>
              <w:spacing w:after="0" w:line="240" w:lineRule="auto"/>
              <w:ind w:left="18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Agency Involvement (please tick and attached reports):</w:t>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shd w:fill="8eaadb" w:val="clear"/>
            <w:tcMar>
              <w:top w:w="0.0" w:type="dxa"/>
              <w:left w:w="100.0" w:type="dxa"/>
              <w:bottom w:w="0.0" w:type="dxa"/>
              <w:right w:w="100.0" w:type="dxa"/>
            </w:tcMar>
            <w:vAlign w:val="top"/>
          </w:tcPr>
          <w:p w:rsidR="00000000" w:rsidDel="00000000" w:rsidP="00000000" w:rsidRDefault="00000000" w:rsidRPr="00000000" w14:paraId="000007C6">
            <w:pPr>
              <w:keepNext w:val="1"/>
              <w:keepLines w:val="1"/>
              <w:widowControl w:val="0"/>
              <w:tabs>
                <w:tab w:val="left" w:leader="none" w:pos="8640"/>
              </w:tabs>
              <w:spacing w:after="0" w:before="240" w:line="240" w:lineRule="auto"/>
              <w:ind w:left="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7C7">
            <w:pPr>
              <w:keepNext w:val="1"/>
              <w:keepLines w:val="1"/>
              <w:widowControl w:val="0"/>
              <w:tabs>
                <w:tab w:val="left" w:leader="none" w:pos="8640"/>
              </w:tabs>
              <w:spacing w:after="0" w:before="240" w:line="240" w:lineRule="auto"/>
              <w:ind w:left="40" w:firstLine="0"/>
              <w:rPr>
                <w:rFonts w:ascii="Arial" w:cs="Arial" w:eastAsia="Arial" w:hAnsi="Arial"/>
                <w:b w:val="1"/>
                <w:color w:val="20287e"/>
                <w:sz w:val="16"/>
                <w:szCs w:val="16"/>
              </w:rPr>
            </w:pPr>
            <w:r w:rsidDel="00000000" w:rsidR="00000000" w:rsidRPr="00000000">
              <w:rPr>
                <w:rFonts w:ascii="Arial" w:cs="Arial" w:eastAsia="Arial" w:hAnsi="Arial"/>
                <w:b w:val="1"/>
                <w:color w:val="20287e"/>
                <w:sz w:val="16"/>
                <w:szCs w:val="16"/>
                <w:rtl w:val="0"/>
              </w:rPr>
              <w:t xml:space="preserve">Current</w:t>
            </w:r>
          </w:p>
        </w:tc>
        <w:tc>
          <w:tcPr>
            <w:tcBorders>
              <w:top w:color="000000" w:space="0" w:sz="0" w:val="nil"/>
              <w:left w:color="000000" w:space="0" w:sz="0" w:val="nil"/>
              <w:bottom w:color="1c4587" w:space="0" w:sz="16" w:val="single"/>
              <w:right w:color="1c4587"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7C8">
            <w:pPr>
              <w:keepNext w:val="1"/>
              <w:keepLines w:val="1"/>
              <w:widowControl w:val="0"/>
              <w:tabs>
                <w:tab w:val="left" w:leader="none" w:pos="8640"/>
              </w:tabs>
              <w:spacing w:after="0" w:before="240" w:line="240" w:lineRule="auto"/>
              <w:ind w:left="40" w:firstLine="0"/>
              <w:rPr>
                <w:rFonts w:ascii="Arial" w:cs="Arial" w:eastAsia="Arial" w:hAnsi="Arial"/>
                <w:b w:val="1"/>
                <w:color w:val="20287e"/>
                <w:sz w:val="16"/>
                <w:szCs w:val="16"/>
              </w:rPr>
            </w:pPr>
            <w:r w:rsidDel="00000000" w:rsidR="00000000" w:rsidRPr="00000000">
              <w:rPr>
                <w:rFonts w:ascii="Arial" w:cs="Arial" w:eastAsia="Arial" w:hAnsi="Arial"/>
                <w:b w:val="1"/>
                <w:color w:val="20287e"/>
                <w:sz w:val="16"/>
                <w:szCs w:val="16"/>
                <w:rtl w:val="0"/>
              </w:rPr>
              <w:t xml:space="preserve">Previous</w:t>
            </w:r>
          </w:p>
        </w:tc>
        <w:tc>
          <w:tcPr>
            <w:tcBorders>
              <w:top w:color="000000" w:space="0" w:sz="0" w:val="nil"/>
              <w:left w:color="000000" w:space="0" w:sz="0" w:val="nil"/>
              <w:bottom w:color="1c4587" w:space="0" w:sz="16" w:val="single"/>
              <w:right w:color="1c4587"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7C9">
            <w:pPr>
              <w:keepNext w:val="1"/>
              <w:keepLines w:val="1"/>
              <w:widowControl w:val="0"/>
              <w:tabs>
                <w:tab w:val="left" w:leader="none" w:pos="8640"/>
              </w:tabs>
              <w:spacing w:after="0" w:line="240" w:lineRule="auto"/>
              <w:ind w:left="140" w:firstLine="0"/>
              <w:rPr>
                <w:rFonts w:ascii="Arial" w:cs="Arial" w:eastAsia="Arial" w:hAnsi="Arial"/>
                <w:b w:val="1"/>
                <w:color w:val="20287e"/>
                <w:sz w:val="16"/>
                <w:szCs w:val="16"/>
              </w:rPr>
            </w:pPr>
            <w:r w:rsidDel="00000000" w:rsidR="00000000" w:rsidRPr="00000000">
              <w:rPr>
                <w:rtl w:val="0"/>
              </w:rPr>
            </w:r>
          </w:p>
          <w:p w:rsidR="00000000" w:rsidDel="00000000" w:rsidP="00000000" w:rsidRDefault="00000000" w:rsidRPr="00000000" w14:paraId="000007CA">
            <w:pPr>
              <w:keepNext w:val="1"/>
              <w:keepLines w:val="1"/>
              <w:widowControl w:val="0"/>
              <w:tabs>
                <w:tab w:val="left" w:leader="none" w:pos="8640"/>
              </w:tabs>
              <w:spacing w:after="0" w:line="240" w:lineRule="auto"/>
              <w:ind w:left="140" w:firstLine="0"/>
              <w:rPr>
                <w:rFonts w:ascii="Arial" w:cs="Arial" w:eastAsia="Arial" w:hAnsi="Arial"/>
                <w:b w:val="1"/>
                <w:color w:val="20287e"/>
                <w:sz w:val="16"/>
                <w:szCs w:val="16"/>
              </w:rPr>
            </w:pPr>
            <w:r w:rsidDel="00000000" w:rsidR="00000000" w:rsidRPr="00000000">
              <w:rPr>
                <w:rFonts w:ascii="Arial" w:cs="Arial" w:eastAsia="Arial" w:hAnsi="Arial"/>
                <w:b w:val="1"/>
                <w:color w:val="20287e"/>
                <w:sz w:val="16"/>
                <w:szCs w:val="16"/>
                <w:rtl w:val="0"/>
              </w:rPr>
              <w:t xml:space="preserve">Comments</w:t>
            </w:r>
          </w:p>
        </w:tc>
      </w:tr>
      <w:tr>
        <w:trPr>
          <w:cantSplit w:val="0"/>
          <w:trHeight w:val="228.984375"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CB">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Early Help/Social Care (Please Specify)</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CC">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CD">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CE">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88.984375"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CF">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SLT/Health</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0">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1">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2">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D3">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Physical/Occupational Therapist</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4">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5">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6">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D7">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IPaSS/Outreach (Please specify)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8">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9">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A">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DB">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Ed. Psychologist</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C">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D">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DE">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DF">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Alternative Provision Details- please specify</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0">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1">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2">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E3">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CAMHS</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4">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5">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6">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E7">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Referrals to neurodiversity or other diagnostic service</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8">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9">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A">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EB">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Youth Justice</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C">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D">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EE">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EF">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Other</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0">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1">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2">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bl>
    <w:p w:rsidR="00000000" w:rsidDel="00000000" w:rsidP="00000000" w:rsidRDefault="00000000" w:rsidRPr="00000000" w14:paraId="000007F3">
      <w:pPr>
        <w:keepNext w:val="1"/>
        <w:keepLines w:val="1"/>
        <w:widowControl w:val="0"/>
        <w:tabs>
          <w:tab w:val="left" w:leader="none" w:pos="8640"/>
        </w:tabs>
        <w:spacing w:after="0" w:before="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tbl>
      <w:tblPr>
        <w:tblStyle w:val="Table22"/>
        <w:tblW w:w="104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95"/>
        <w:gridCol w:w="1440"/>
        <w:gridCol w:w="1650"/>
        <w:tblGridChange w:id="0">
          <w:tblGrid>
            <w:gridCol w:w="7395"/>
            <w:gridCol w:w="1440"/>
            <w:gridCol w:w="1650"/>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F4">
            <w:pPr>
              <w:keepNext w:val="1"/>
              <w:keepLines w:val="1"/>
              <w:widowControl w:val="0"/>
              <w:tabs>
                <w:tab w:val="left" w:leader="none" w:pos="8640"/>
              </w:tabs>
              <w:spacing w:after="0" w:line="240" w:lineRule="auto"/>
              <w:ind w:left="14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Please tick</w:t>
            </w:r>
          </w:p>
        </w:tc>
        <w:tc>
          <w:tcPr>
            <w:tcBorders>
              <w:top w:color="1c4587" w:space="0" w:sz="16" w:val="single"/>
              <w:left w:color="000000" w:space="0" w:sz="0" w:val="nil"/>
              <w:bottom w:color="1c4587" w:space="0" w:sz="16" w:val="single"/>
              <w:right w:color="1c4587"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7F5">
            <w:pPr>
              <w:keepNext w:val="1"/>
              <w:keepLines w:val="1"/>
              <w:widowControl w:val="0"/>
              <w:tabs>
                <w:tab w:val="left" w:leader="none" w:pos="8640"/>
              </w:tabs>
              <w:spacing w:after="0" w:before="240" w:line="240" w:lineRule="auto"/>
              <w:ind w:left="0" w:firstLine="0"/>
              <w:rPr>
                <w:rFonts w:ascii="Arial" w:cs="Arial" w:eastAsia="Arial" w:hAnsi="Arial"/>
                <w:b w:val="1"/>
                <w:color w:val="20287e"/>
                <w:sz w:val="16"/>
                <w:szCs w:val="16"/>
              </w:rPr>
            </w:pPr>
            <w:r w:rsidDel="00000000" w:rsidR="00000000" w:rsidRPr="00000000">
              <w:rPr>
                <w:rFonts w:ascii="Arial" w:cs="Arial" w:eastAsia="Arial" w:hAnsi="Arial"/>
                <w:b w:val="1"/>
                <w:color w:val="20287e"/>
                <w:sz w:val="16"/>
                <w:szCs w:val="16"/>
                <w:rtl w:val="0"/>
              </w:rPr>
              <w:t xml:space="preserve">Yes</w:t>
            </w:r>
          </w:p>
        </w:tc>
        <w:tc>
          <w:tcPr>
            <w:tcBorders>
              <w:top w:color="1c4587" w:space="0" w:sz="16" w:val="single"/>
              <w:left w:color="000000" w:space="0" w:sz="0" w:val="nil"/>
              <w:bottom w:color="1c4587" w:space="0" w:sz="16" w:val="single"/>
              <w:right w:color="1c4587"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7F6">
            <w:pPr>
              <w:keepNext w:val="1"/>
              <w:keepLines w:val="1"/>
              <w:widowControl w:val="0"/>
              <w:tabs>
                <w:tab w:val="left" w:leader="none" w:pos="8640"/>
              </w:tabs>
              <w:spacing w:after="0" w:line="240" w:lineRule="auto"/>
              <w:ind w:left="140" w:firstLine="0"/>
              <w:rPr>
                <w:rFonts w:ascii="Arial" w:cs="Arial" w:eastAsia="Arial" w:hAnsi="Arial"/>
                <w:b w:val="1"/>
                <w:color w:val="20287e"/>
                <w:sz w:val="16"/>
                <w:szCs w:val="16"/>
              </w:rPr>
            </w:pPr>
            <w:r w:rsidDel="00000000" w:rsidR="00000000" w:rsidRPr="00000000">
              <w:rPr>
                <w:rtl w:val="0"/>
              </w:rPr>
            </w:r>
          </w:p>
          <w:p w:rsidR="00000000" w:rsidDel="00000000" w:rsidP="00000000" w:rsidRDefault="00000000" w:rsidRPr="00000000" w14:paraId="000007F7">
            <w:pPr>
              <w:keepNext w:val="1"/>
              <w:keepLines w:val="1"/>
              <w:widowControl w:val="0"/>
              <w:tabs>
                <w:tab w:val="left" w:leader="none" w:pos="8640"/>
              </w:tabs>
              <w:spacing w:after="0" w:line="240" w:lineRule="auto"/>
              <w:ind w:left="140" w:firstLine="0"/>
              <w:rPr>
                <w:rFonts w:ascii="Arial" w:cs="Arial" w:eastAsia="Arial" w:hAnsi="Arial"/>
                <w:b w:val="1"/>
                <w:color w:val="20287e"/>
                <w:sz w:val="16"/>
                <w:szCs w:val="16"/>
              </w:rPr>
            </w:pPr>
            <w:r w:rsidDel="00000000" w:rsidR="00000000" w:rsidRPr="00000000">
              <w:rPr>
                <w:rFonts w:ascii="Arial" w:cs="Arial" w:eastAsia="Arial" w:hAnsi="Arial"/>
                <w:b w:val="1"/>
                <w:color w:val="20287e"/>
                <w:sz w:val="16"/>
                <w:szCs w:val="16"/>
                <w:rtl w:val="0"/>
              </w:rPr>
              <w:t xml:space="preserve">No</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F8">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Latest IEP/Support Plan attached</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9">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A">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1c4587" w:val="clear"/>
            <w:tcMar>
              <w:top w:w="0.0" w:type="dxa"/>
              <w:left w:w="100.0" w:type="dxa"/>
              <w:bottom w:w="0.0" w:type="dxa"/>
              <w:right w:w="100.0" w:type="dxa"/>
            </w:tcMar>
            <w:vAlign w:val="top"/>
          </w:tcPr>
          <w:p w:rsidR="00000000" w:rsidDel="00000000" w:rsidP="00000000" w:rsidRDefault="00000000" w:rsidRPr="00000000" w14:paraId="000007FB">
            <w:pPr>
              <w:keepNext w:val="1"/>
              <w:keepLines w:val="1"/>
              <w:widowControl w:val="0"/>
              <w:tabs>
                <w:tab w:val="left" w:leader="none" w:pos="8640"/>
              </w:tabs>
              <w:spacing w:after="0" w:line="240" w:lineRule="auto"/>
              <w:ind w:left="140" w:firstLine="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Exam access arrangements attached (where applicable)</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C">
            <w:pPr>
              <w:keepNext w:val="1"/>
              <w:keepLines w:val="1"/>
              <w:widowControl w:val="0"/>
              <w:tabs>
                <w:tab w:val="left" w:leader="none" w:pos="8640"/>
              </w:tabs>
              <w:spacing w:after="0" w:before="240" w:line="240" w:lineRule="auto"/>
              <w:ind w:lef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1c4587" w:space="0" w:sz="16" w:val="single"/>
              <w:right w:color="1c4587" w:space="0" w:sz="16" w:val="single"/>
            </w:tcBorders>
            <w:shd w:fill="ffffff" w:val="clear"/>
            <w:tcMar>
              <w:top w:w="0.0" w:type="dxa"/>
              <w:left w:w="100.0" w:type="dxa"/>
              <w:bottom w:w="0.0" w:type="dxa"/>
              <w:right w:w="100.0" w:type="dxa"/>
            </w:tcMar>
            <w:vAlign w:val="top"/>
          </w:tcPr>
          <w:p w:rsidR="00000000" w:rsidDel="00000000" w:rsidP="00000000" w:rsidRDefault="00000000" w:rsidRPr="00000000" w14:paraId="000007FD">
            <w:pPr>
              <w:keepNext w:val="1"/>
              <w:keepLines w:val="1"/>
              <w:widowControl w:val="0"/>
              <w:tabs>
                <w:tab w:val="left" w:leader="none" w:pos="8640"/>
              </w:tabs>
              <w:spacing w:after="0" w:line="240" w:lineRule="auto"/>
              <w:ind w:left="1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bl>
    <w:p w:rsidR="00000000" w:rsidDel="00000000" w:rsidP="00000000" w:rsidRDefault="00000000" w:rsidRPr="00000000" w14:paraId="000007FE">
      <w:pPr>
        <w:keepNext w:val="1"/>
        <w:keepLines w:val="1"/>
        <w:widowControl w:val="0"/>
        <w:tabs>
          <w:tab w:val="left" w:leader="none" w:pos="8640"/>
        </w:tabs>
        <w:spacing w:after="0" w:before="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7FF">
      <w:pPr>
        <w:keepNext w:val="1"/>
        <w:keepLines w:val="1"/>
        <w:widowControl w:val="0"/>
        <w:tabs>
          <w:tab w:val="left" w:leader="none" w:pos="8640"/>
        </w:tabs>
        <w:spacing w:after="200" w:before="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tbl>
      <w:tblPr>
        <w:tblStyle w:val="Table23"/>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70"/>
        <w:tblGridChange w:id="0">
          <w:tblGrid>
            <w:gridCol w:w="10470"/>
          </w:tblGrid>
        </w:tblGridChange>
      </w:tblGrid>
      <w:tr>
        <w:trPr>
          <w:cantSplit w:val="0"/>
          <w:trHeight w:val="1860" w:hRule="atLeast"/>
          <w:tblHeader w:val="0"/>
        </w:trPr>
        <w:tc>
          <w:tcPr>
            <w:tcBorders>
              <w:top w:color="073763" w:space="0" w:sz="16" w:val="single"/>
              <w:left w:color="073763" w:space="0" w:sz="16" w:val="single"/>
              <w:bottom w:color="073763" w:space="0" w:sz="16" w:val="single"/>
              <w:right w:color="073763" w:space="0" w:sz="1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0">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Are there any barriers which you feel may impact on transition?</w:t>
            </w:r>
          </w:p>
          <w:p w:rsidR="00000000" w:rsidDel="00000000" w:rsidP="00000000" w:rsidRDefault="00000000" w:rsidRPr="00000000" w14:paraId="00000801">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Please refer to the Graduated Response documents in terms of provisions and supports including any reasonable adjustments, exam arrangements and specific classroom supports.</w:t>
            </w:r>
          </w:p>
        </w:tc>
      </w:tr>
      <w:tr>
        <w:trPr>
          <w:cantSplit w:val="0"/>
          <w:trHeight w:val="2205" w:hRule="atLeast"/>
          <w:tblHeader w:val="0"/>
        </w:trPr>
        <w:tc>
          <w:tcPr>
            <w:tcBorders>
              <w:top w:color="000000" w:space="0" w:sz="0" w:val="nil"/>
              <w:left w:color="073763" w:space="0" w:sz="16" w:val="single"/>
              <w:bottom w:color="000000" w:space="0" w:sz="8" w:val="single"/>
              <w:right w:color="073763" w:space="0" w:sz="1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2">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Please give an overview of their needs using bullet points (attach any relevant reports for further detail if necessary).</w:t>
            </w:r>
          </w:p>
          <w:p w:rsidR="00000000" w:rsidDel="00000000" w:rsidP="00000000" w:rsidRDefault="00000000" w:rsidRPr="00000000" w14:paraId="00000803">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Strengths:</w:t>
            </w:r>
          </w:p>
          <w:p w:rsidR="00000000" w:rsidDel="00000000" w:rsidP="00000000" w:rsidRDefault="00000000" w:rsidRPr="00000000" w14:paraId="00000804">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 Areas for development:</w:t>
            </w:r>
          </w:p>
        </w:tc>
      </w:tr>
    </w:tbl>
    <w:p w:rsidR="00000000" w:rsidDel="00000000" w:rsidP="00000000" w:rsidRDefault="00000000" w:rsidRPr="00000000" w14:paraId="00000805">
      <w:pPr>
        <w:keepNext w:val="1"/>
        <w:keepLines w:val="1"/>
        <w:widowControl w:val="0"/>
        <w:tabs>
          <w:tab w:val="left" w:leader="none" w:pos="8640"/>
        </w:tabs>
        <w:spacing w:after="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bl>
      <w:tblPr>
        <w:tblStyle w:val="Table24"/>
        <w:tblW w:w="104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3420"/>
        <w:gridCol w:w="990"/>
        <w:gridCol w:w="945"/>
        <w:gridCol w:w="1080"/>
        <w:gridCol w:w="915"/>
        <w:tblGridChange w:id="0">
          <w:tblGrid>
            <w:gridCol w:w="3105"/>
            <w:gridCol w:w="3420"/>
            <w:gridCol w:w="990"/>
            <w:gridCol w:w="945"/>
            <w:gridCol w:w="1080"/>
            <w:gridCol w:w="915"/>
          </w:tblGrid>
        </w:tblGridChange>
      </w:tblGrid>
      <w:tr>
        <w:trPr>
          <w:cantSplit w:val="0"/>
          <w:trHeight w:val="768.955078125" w:hRule="atLeast"/>
          <w:tblHeader w:val="0"/>
        </w:trPr>
        <w:tc>
          <w:tcPr>
            <w:gridSpan w:val="2"/>
            <w:tcBorders>
              <w:top w:color="073763" w:space="0" w:sz="16" w:val="single"/>
              <w:left w:color="073763" w:space="0" w:sz="16" w:val="single"/>
              <w:bottom w:color="073763" w:space="0" w:sz="16" w:val="single"/>
              <w:right w:color="073763" w:space="0" w:sz="16" w:val="single"/>
            </w:tcBorders>
            <w:shd w:fill="2f5496" w:val="clear"/>
            <w:tcMar>
              <w:top w:w="100.0" w:type="dxa"/>
              <w:left w:w="100.0" w:type="dxa"/>
              <w:bottom w:w="100.0" w:type="dxa"/>
              <w:right w:w="100.0" w:type="dxa"/>
            </w:tcMar>
            <w:vAlign w:val="top"/>
          </w:tcPr>
          <w:p w:rsidR="00000000" w:rsidDel="00000000" w:rsidP="00000000" w:rsidRDefault="00000000" w:rsidRPr="00000000" w14:paraId="00000806">
            <w:pPr>
              <w:keepNext w:val="1"/>
              <w:keepLines w:val="1"/>
              <w:widowControl w:val="0"/>
              <w:tabs>
                <w:tab w:val="left" w:leader="none" w:pos="8640"/>
              </w:tabs>
              <w:spacing w:after="0" w:before="240" w:line="240" w:lineRule="auto"/>
              <w:ind w:left="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For pupils with EHCPs- Will this pupil need an enhanced transition?</w:t>
            </w:r>
          </w:p>
        </w:tc>
        <w:tc>
          <w:tcPr>
            <w:tcBorders>
              <w:top w:color="073763" w:space="0" w:sz="16" w:val="single"/>
              <w:left w:color="000000" w:space="0" w:sz="0" w:val="nil"/>
              <w:bottom w:color="073763" w:space="0" w:sz="16" w:val="single"/>
              <w:right w:color="073763"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808">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Yes</w:t>
            </w:r>
          </w:p>
        </w:tc>
        <w:tc>
          <w:tcPr>
            <w:tcBorders>
              <w:top w:color="073763" w:space="0" w:sz="16" w:val="single"/>
              <w:left w:color="000000" w:space="0" w:sz="0" w:val="nil"/>
              <w:bottom w:color="073763" w:space="0" w:sz="16" w:val="single"/>
              <w:right w:color="073763"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809">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 </w:t>
            </w:r>
          </w:p>
        </w:tc>
        <w:tc>
          <w:tcPr>
            <w:tcBorders>
              <w:top w:color="073763" w:space="0" w:sz="16" w:val="single"/>
              <w:left w:color="000000" w:space="0" w:sz="0" w:val="nil"/>
              <w:bottom w:color="073763" w:space="0" w:sz="16" w:val="single"/>
              <w:right w:color="073763"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80A">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No</w:t>
            </w:r>
          </w:p>
        </w:tc>
        <w:tc>
          <w:tcPr>
            <w:tcBorders>
              <w:top w:color="073763" w:space="0" w:sz="16" w:val="single"/>
              <w:left w:color="000000" w:space="0" w:sz="0" w:val="nil"/>
              <w:bottom w:color="073763" w:space="0" w:sz="16" w:val="single"/>
              <w:right w:color="073763"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80B">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 </w:t>
            </w:r>
          </w:p>
        </w:tc>
      </w:tr>
      <w:tr>
        <w:trPr>
          <w:cantSplit w:val="0"/>
          <w:trHeight w:val="930" w:hRule="atLeast"/>
          <w:tblHeader w:val="0"/>
        </w:trPr>
        <w:tc>
          <w:tcPr>
            <w:tcBorders>
              <w:top w:color="000000" w:space="0" w:sz="0" w:val="nil"/>
              <w:left w:color="073763" w:space="0" w:sz="16" w:val="single"/>
              <w:bottom w:color="073763" w:space="0" w:sz="16" w:val="single"/>
              <w:right w:color="073763" w:space="0" w:sz="16" w:val="single"/>
            </w:tcBorders>
            <w:shd w:fill="2f5496" w:val="clear"/>
            <w:tcMar>
              <w:top w:w="100.0" w:type="dxa"/>
              <w:left w:w="100.0" w:type="dxa"/>
              <w:bottom w:w="100.0" w:type="dxa"/>
              <w:right w:w="100.0" w:type="dxa"/>
            </w:tcMar>
            <w:vAlign w:val="top"/>
          </w:tcPr>
          <w:p w:rsidR="00000000" w:rsidDel="00000000" w:rsidP="00000000" w:rsidRDefault="00000000" w:rsidRPr="00000000" w14:paraId="0000080C">
            <w:pPr>
              <w:keepNext w:val="1"/>
              <w:keepLines w:val="1"/>
              <w:widowControl w:val="0"/>
              <w:tabs>
                <w:tab w:val="left" w:leader="none" w:pos="8640"/>
              </w:tabs>
              <w:spacing w:after="0" w:before="240" w:line="240" w:lineRule="auto"/>
              <w:ind w:left="6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Suggestions of what this would look like.</w:t>
            </w:r>
          </w:p>
        </w:tc>
        <w:tc>
          <w:tcPr>
            <w:gridSpan w:val="5"/>
            <w:tcBorders>
              <w:top w:color="000000" w:space="0" w:sz="0" w:val="nil"/>
              <w:left w:color="000000" w:space="0" w:sz="0" w:val="nil"/>
              <w:bottom w:color="073763" w:space="0" w:sz="16" w:val="single"/>
              <w:right w:color="073763"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80D">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 </w:t>
            </w:r>
          </w:p>
        </w:tc>
      </w:tr>
      <w:tr>
        <w:trPr>
          <w:cantSplit w:val="0"/>
          <w:trHeight w:val="465" w:hRule="atLeast"/>
          <w:tblHeader w:val="0"/>
        </w:trPr>
        <w:tc>
          <w:tcPr>
            <w:gridSpan w:val="2"/>
            <w:tcBorders>
              <w:top w:color="000000" w:space="0" w:sz="0" w:val="nil"/>
              <w:left w:color="073763" w:space="0" w:sz="16" w:val="single"/>
              <w:bottom w:color="073763" w:space="0" w:sz="16" w:val="single"/>
              <w:right w:color="073763" w:space="0" w:sz="16" w:val="single"/>
            </w:tcBorders>
            <w:shd w:fill="2f5496" w:val="clear"/>
            <w:tcMar>
              <w:top w:w="100.0" w:type="dxa"/>
              <w:left w:w="100.0" w:type="dxa"/>
              <w:bottom w:w="100.0" w:type="dxa"/>
              <w:right w:w="100.0" w:type="dxa"/>
            </w:tcMar>
            <w:vAlign w:val="top"/>
          </w:tcPr>
          <w:p w:rsidR="00000000" w:rsidDel="00000000" w:rsidP="00000000" w:rsidRDefault="00000000" w:rsidRPr="00000000" w14:paraId="00000812">
            <w:pPr>
              <w:keepNext w:val="1"/>
              <w:keepLines w:val="1"/>
              <w:widowControl w:val="0"/>
              <w:tabs>
                <w:tab w:val="left" w:leader="none" w:pos="8640"/>
              </w:tabs>
              <w:spacing w:after="0" w:before="240" w:line="240" w:lineRule="auto"/>
              <w:ind w:left="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Funding/Transport implications for transition days.</w:t>
            </w:r>
          </w:p>
        </w:tc>
        <w:tc>
          <w:tcPr>
            <w:tcBorders>
              <w:top w:color="000000" w:space="0" w:sz="0" w:val="nil"/>
              <w:left w:color="000000" w:space="0" w:sz="0" w:val="nil"/>
              <w:bottom w:color="073763" w:space="0" w:sz="16" w:val="single"/>
              <w:right w:color="073763"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814">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Yes</w:t>
            </w:r>
          </w:p>
        </w:tc>
        <w:tc>
          <w:tcPr>
            <w:tcBorders>
              <w:top w:color="000000" w:space="0" w:sz="0" w:val="nil"/>
              <w:left w:color="000000" w:space="0" w:sz="0" w:val="nil"/>
              <w:bottom w:color="073763" w:space="0" w:sz="16" w:val="single"/>
              <w:right w:color="073763"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815">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 </w:t>
            </w:r>
          </w:p>
        </w:tc>
        <w:tc>
          <w:tcPr>
            <w:tcBorders>
              <w:top w:color="000000" w:space="0" w:sz="0" w:val="nil"/>
              <w:left w:color="000000" w:space="0" w:sz="0" w:val="nil"/>
              <w:bottom w:color="073763" w:space="0" w:sz="16" w:val="single"/>
              <w:right w:color="073763" w:space="0" w:sz="16" w:val="single"/>
            </w:tcBorders>
            <w:shd w:fill="8eaadb" w:val="clear"/>
            <w:tcMar>
              <w:top w:w="0.0" w:type="dxa"/>
              <w:left w:w="100.0" w:type="dxa"/>
              <w:bottom w:w="0.0" w:type="dxa"/>
              <w:right w:w="100.0" w:type="dxa"/>
            </w:tcMar>
            <w:vAlign w:val="top"/>
          </w:tcPr>
          <w:p w:rsidR="00000000" w:rsidDel="00000000" w:rsidP="00000000" w:rsidRDefault="00000000" w:rsidRPr="00000000" w14:paraId="00000816">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No</w:t>
            </w:r>
          </w:p>
        </w:tc>
        <w:tc>
          <w:tcPr>
            <w:tcBorders>
              <w:top w:color="000000" w:space="0" w:sz="0" w:val="nil"/>
              <w:left w:color="000000" w:space="0" w:sz="0" w:val="nil"/>
              <w:bottom w:color="073763" w:space="0" w:sz="16" w:val="single"/>
              <w:right w:color="073763"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817">
            <w:pPr>
              <w:keepNext w:val="1"/>
              <w:keepLines w:val="1"/>
              <w:widowControl w:val="0"/>
              <w:tabs>
                <w:tab w:val="left" w:leader="none" w:pos="8640"/>
              </w:tabs>
              <w:spacing w:after="0" w:before="240" w:line="240" w:lineRule="auto"/>
              <w:ind w:left="60" w:firstLine="0"/>
              <w:rPr>
                <w:rFonts w:ascii="Arial" w:cs="Arial" w:eastAsia="Arial" w:hAnsi="Arial"/>
                <w:b w:val="1"/>
                <w:color w:val="073763"/>
                <w:sz w:val="16"/>
                <w:szCs w:val="16"/>
              </w:rPr>
            </w:pPr>
            <w:r w:rsidDel="00000000" w:rsidR="00000000" w:rsidRPr="00000000">
              <w:rPr>
                <w:rFonts w:ascii="Arial" w:cs="Arial" w:eastAsia="Arial" w:hAnsi="Arial"/>
                <w:b w:val="1"/>
                <w:color w:val="073763"/>
                <w:sz w:val="16"/>
                <w:szCs w:val="16"/>
                <w:rtl w:val="0"/>
              </w:rPr>
              <w:t xml:space="preserve"> </w:t>
            </w:r>
          </w:p>
        </w:tc>
      </w:tr>
      <w:tr>
        <w:trPr>
          <w:cantSplit w:val="0"/>
          <w:trHeight w:val="735" w:hRule="atLeast"/>
          <w:tblHeader w:val="0"/>
        </w:trPr>
        <w:tc>
          <w:tcPr>
            <w:tcBorders>
              <w:top w:color="000000" w:space="0" w:sz="0" w:val="nil"/>
              <w:left w:color="073763" w:space="0" w:sz="16" w:val="single"/>
              <w:bottom w:color="073763" w:space="0" w:sz="16" w:val="single"/>
              <w:right w:color="073763" w:space="0" w:sz="16" w:val="single"/>
            </w:tcBorders>
            <w:shd w:fill="2f5496" w:val="clear"/>
            <w:tcMar>
              <w:top w:w="100.0" w:type="dxa"/>
              <w:left w:w="100.0" w:type="dxa"/>
              <w:bottom w:w="100.0" w:type="dxa"/>
              <w:right w:w="100.0" w:type="dxa"/>
            </w:tcMar>
            <w:vAlign w:val="top"/>
          </w:tcPr>
          <w:p w:rsidR="00000000" w:rsidDel="00000000" w:rsidP="00000000" w:rsidRDefault="00000000" w:rsidRPr="00000000" w14:paraId="00000818">
            <w:pPr>
              <w:keepNext w:val="1"/>
              <w:keepLines w:val="1"/>
              <w:widowControl w:val="0"/>
              <w:tabs>
                <w:tab w:val="left" w:leader="none" w:pos="8640"/>
              </w:tabs>
              <w:spacing w:after="0" w:before="240" w:line="240" w:lineRule="auto"/>
              <w:ind w:left="60" w:firstLine="0"/>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Please outline:</w:t>
            </w:r>
          </w:p>
        </w:tc>
        <w:tc>
          <w:tcPr>
            <w:gridSpan w:val="5"/>
            <w:tcBorders>
              <w:top w:color="000000" w:space="0" w:sz="0" w:val="nil"/>
              <w:left w:color="000000" w:space="0" w:sz="0" w:val="nil"/>
              <w:bottom w:color="073763" w:space="0" w:sz="16" w:val="single"/>
              <w:right w:color="073763" w:space="0" w:sz="16" w:val="single"/>
            </w:tcBorders>
            <w:shd w:fill="auto" w:val="clear"/>
            <w:tcMar>
              <w:top w:w="0.0" w:type="dxa"/>
              <w:left w:w="100.0" w:type="dxa"/>
              <w:bottom w:w="0.0" w:type="dxa"/>
              <w:right w:w="100.0" w:type="dxa"/>
            </w:tcMar>
            <w:vAlign w:val="top"/>
          </w:tcPr>
          <w:p w:rsidR="00000000" w:rsidDel="00000000" w:rsidP="00000000" w:rsidRDefault="00000000" w:rsidRPr="00000000" w14:paraId="00000819">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 </w:t>
            </w:r>
          </w:p>
        </w:tc>
      </w:tr>
      <w:tr>
        <w:trPr>
          <w:cantSplit w:val="0"/>
          <w:trHeight w:val="960.9375" w:hRule="atLeast"/>
          <w:tblHeader w:val="0"/>
        </w:trPr>
        <w:tc>
          <w:tcPr>
            <w:gridSpan w:val="6"/>
            <w:tcBorders>
              <w:top w:color="000000" w:space="0" w:sz="0" w:val="nil"/>
              <w:left w:color="073763" w:space="0" w:sz="16" w:val="single"/>
              <w:bottom w:color="000000" w:space="0" w:sz="8" w:val="single"/>
              <w:right w:color="073763" w:space="0" w:sz="1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E">
            <w:pPr>
              <w:keepNext w:val="1"/>
              <w:keepLines w:val="1"/>
              <w:widowControl w:val="0"/>
              <w:tabs>
                <w:tab w:val="left" w:leader="none" w:pos="8640"/>
              </w:tabs>
              <w:spacing w:after="0" w:before="0" w:line="240" w:lineRule="auto"/>
              <w:ind w:left="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Any other comments to support a successful transition:</w:t>
            </w:r>
          </w:p>
          <w:p w:rsidR="00000000" w:rsidDel="00000000" w:rsidP="00000000" w:rsidRDefault="00000000" w:rsidRPr="00000000" w14:paraId="0000081F">
            <w:pPr>
              <w:keepNext w:val="1"/>
              <w:keepLines w:val="1"/>
              <w:widowControl w:val="0"/>
              <w:tabs>
                <w:tab w:val="left" w:leader="none" w:pos="8640"/>
              </w:tabs>
              <w:spacing w:after="0" w:before="240" w:line="240" w:lineRule="auto"/>
              <w:ind w:left="60" w:firstLine="0"/>
              <w:rPr>
                <w:rFonts w:ascii="Arial" w:cs="Arial" w:eastAsia="Arial" w:hAnsi="Arial"/>
                <w:b w:val="1"/>
                <w:color w:val="1f3864"/>
                <w:sz w:val="16"/>
                <w:szCs w:val="16"/>
              </w:rPr>
            </w:pPr>
            <w:r w:rsidDel="00000000" w:rsidR="00000000" w:rsidRPr="00000000">
              <w:rPr>
                <w:rFonts w:ascii="Arial" w:cs="Arial" w:eastAsia="Arial" w:hAnsi="Arial"/>
                <w:b w:val="1"/>
                <w:color w:val="1f3864"/>
                <w:sz w:val="16"/>
                <w:szCs w:val="16"/>
                <w:rtl w:val="0"/>
              </w:rPr>
              <w:t xml:space="preserve"> </w:t>
            </w:r>
          </w:p>
          <w:p w:rsidR="00000000" w:rsidDel="00000000" w:rsidP="00000000" w:rsidRDefault="00000000" w:rsidRPr="00000000" w14:paraId="00000820">
            <w:pPr>
              <w:keepNext w:val="1"/>
              <w:keepLines w:val="1"/>
              <w:widowControl w:val="0"/>
              <w:tabs>
                <w:tab w:val="left" w:leader="none" w:pos="8640"/>
              </w:tabs>
              <w:spacing w:after="0" w:before="240" w:line="240" w:lineRule="auto"/>
              <w:ind w:left="0" w:firstLine="0"/>
              <w:rPr>
                <w:rFonts w:ascii="Arial" w:cs="Arial" w:eastAsia="Arial" w:hAnsi="Arial"/>
                <w:b w:val="1"/>
                <w:color w:val="1f3864"/>
                <w:sz w:val="16"/>
                <w:szCs w:val="16"/>
              </w:rPr>
            </w:pPr>
            <w:r w:rsidDel="00000000" w:rsidR="00000000" w:rsidRPr="00000000">
              <w:rPr>
                <w:rtl w:val="0"/>
              </w:rPr>
            </w:r>
          </w:p>
        </w:tc>
      </w:tr>
    </w:tbl>
    <w:p w:rsidR="00000000" w:rsidDel="00000000" w:rsidP="00000000" w:rsidRDefault="00000000" w:rsidRPr="00000000" w14:paraId="00000826">
      <w:pPr>
        <w:keepNext w:val="1"/>
        <w:keepLines w:val="1"/>
        <w:widowControl w:val="0"/>
        <w:tabs>
          <w:tab w:val="left" w:leader="none" w:pos="8640"/>
        </w:tabs>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827">
      <w:pPr>
        <w:tabs>
          <w:tab w:val="left" w:leader="none" w:pos="8640"/>
        </w:tabs>
        <w:spacing w:after="0" w:before="24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send this directly to the transition lead in the setting the pupil is transferring to. Also, please send the completed form via EDT or SFX to the SEND team </w:t>
      </w:r>
      <w:r w:rsidDel="00000000" w:rsidR="00000000" w:rsidRPr="00000000">
        <w:rPr>
          <w:rFonts w:ascii="Arial" w:cs="Arial" w:eastAsia="Arial" w:hAnsi="Arial"/>
          <w:sz w:val="24"/>
          <w:szCs w:val="24"/>
          <w:rtl w:val="0"/>
        </w:rPr>
        <w:t xml:space="preserve">SEND@hullcc.gov.uk  </w:t>
      </w:r>
      <w:r w:rsidDel="00000000" w:rsidR="00000000" w:rsidRPr="00000000">
        <w:rPr>
          <w:rFonts w:ascii="Arial" w:cs="Arial" w:eastAsia="Arial" w:hAnsi="Arial"/>
          <w:sz w:val="20"/>
          <w:szCs w:val="20"/>
          <w:rtl w:val="0"/>
        </w:rPr>
        <w:t xml:space="preserve">and the pupil’s caseworker if they have an EHCP.</w:t>
      </w:r>
    </w:p>
    <w:p w:rsidR="00000000" w:rsidDel="00000000" w:rsidP="00000000" w:rsidRDefault="00000000" w:rsidRPr="00000000" w14:paraId="00000828">
      <w:pPr>
        <w:tabs>
          <w:tab w:val="left" w:leader="none" w:pos="8640"/>
        </w:tabs>
        <w:spacing w:after="0" w:line="240" w:lineRule="auto"/>
        <w:rPr>
          <w:rFonts w:ascii="Arial" w:cs="Arial" w:eastAsia="Arial" w:hAnsi="Arial"/>
          <w:b w:val="1"/>
          <w:sz w:val="10"/>
          <w:szCs w:val="10"/>
        </w:rPr>
      </w:pPr>
      <w:r w:rsidDel="00000000" w:rsidR="00000000" w:rsidRPr="00000000">
        <w:rPr>
          <w:rtl w:val="0"/>
        </w:rPr>
      </w:r>
    </w:p>
    <w:sectPr>
      <w:footerReference r:id="rId372" w:type="default"/>
      <w:footerReference r:id="rId373" w:type="first"/>
      <w:footerReference r:id="rId374" w:type="even"/>
      <w:pgSz w:h="16840" w:w="11900" w:orient="portrait"/>
      <w:pgMar w:bottom="720" w:top="720" w:left="708" w:right="72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9">
    <w:pPr>
      <w:widowControl w:val="0"/>
      <w:spacing w:after="0" w:line="240" w:lineRule="auto"/>
      <w:jc w:val="center"/>
      <w:rPr>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A">
    <w:pPr>
      <w:widowControl w:val="0"/>
      <w:spacing w:after="0" w:line="240" w:lineRule="auto"/>
      <w:jc w:val="right"/>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10"/>
        <w:szCs w:val="1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515" w:hanging="360"/>
      </w:pPr>
      <w:rPr>
        <w:rFonts w:ascii="Noto Sans Symbols" w:cs="Noto Sans Symbols" w:eastAsia="Noto Sans Symbols" w:hAnsi="Noto Sans Symbols"/>
      </w:rPr>
    </w:lvl>
    <w:lvl w:ilvl="1">
      <w:start w:val="1"/>
      <w:numFmt w:val="bullet"/>
      <w:lvlText w:val="o"/>
      <w:lvlJc w:val="left"/>
      <w:pPr>
        <w:ind w:left="2235" w:hanging="360"/>
      </w:pPr>
      <w:rPr>
        <w:rFonts w:ascii="Courier New" w:cs="Courier New" w:eastAsia="Courier New" w:hAnsi="Courier New"/>
      </w:rPr>
    </w:lvl>
    <w:lvl w:ilvl="2">
      <w:start w:val="1"/>
      <w:numFmt w:val="bullet"/>
      <w:lvlText w:val="▪"/>
      <w:lvlJc w:val="left"/>
      <w:pPr>
        <w:ind w:left="2955" w:hanging="360"/>
      </w:pPr>
      <w:rPr>
        <w:rFonts w:ascii="Noto Sans Symbols" w:cs="Noto Sans Symbols" w:eastAsia="Noto Sans Symbols" w:hAnsi="Noto Sans Symbols"/>
      </w:rPr>
    </w:lvl>
    <w:lvl w:ilvl="3">
      <w:start w:val="1"/>
      <w:numFmt w:val="bullet"/>
      <w:lvlText w:val="●"/>
      <w:lvlJc w:val="left"/>
      <w:pPr>
        <w:ind w:left="3675" w:hanging="360"/>
      </w:pPr>
      <w:rPr>
        <w:rFonts w:ascii="Noto Sans Symbols" w:cs="Noto Sans Symbols" w:eastAsia="Noto Sans Symbols" w:hAnsi="Noto Sans Symbols"/>
      </w:rPr>
    </w:lvl>
    <w:lvl w:ilvl="4">
      <w:start w:val="1"/>
      <w:numFmt w:val="bullet"/>
      <w:lvlText w:val="o"/>
      <w:lvlJc w:val="left"/>
      <w:pPr>
        <w:ind w:left="4395" w:hanging="360"/>
      </w:pPr>
      <w:rPr>
        <w:rFonts w:ascii="Courier New" w:cs="Courier New" w:eastAsia="Courier New" w:hAnsi="Courier New"/>
      </w:rPr>
    </w:lvl>
    <w:lvl w:ilvl="5">
      <w:start w:val="1"/>
      <w:numFmt w:val="bullet"/>
      <w:lvlText w:val="▪"/>
      <w:lvlJc w:val="left"/>
      <w:pPr>
        <w:ind w:left="5115" w:hanging="360"/>
      </w:pPr>
      <w:rPr>
        <w:rFonts w:ascii="Noto Sans Symbols" w:cs="Noto Sans Symbols" w:eastAsia="Noto Sans Symbols" w:hAnsi="Noto Sans Symbols"/>
      </w:rPr>
    </w:lvl>
    <w:lvl w:ilvl="6">
      <w:start w:val="1"/>
      <w:numFmt w:val="bullet"/>
      <w:lvlText w:val="●"/>
      <w:lvlJc w:val="left"/>
      <w:pPr>
        <w:ind w:left="5835" w:hanging="360"/>
      </w:pPr>
      <w:rPr>
        <w:rFonts w:ascii="Noto Sans Symbols" w:cs="Noto Sans Symbols" w:eastAsia="Noto Sans Symbols" w:hAnsi="Noto Sans Symbols"/>
      </w:rPr>
    </w:lvl>
    <w:lvl w:ilvl="7">
      <w:start w:val="1"/>
      <w:numFmt w:val="bullet"/>
      <w:lvlText w:val="o"/>
      <w:lvlJc w:val="left"/>
      <w:pPr>
        <w:ind w:left="6555" w:hanging="360"/>
      </w:pPr>
      <w:rPr>
        <w:rFonts w:ascii="Courier New" w:cs="Courier New" w:eastAsia="Courier New" w:hAnsi="Courier New"/>
      </w:rPr>
    </w:lvl>
    <w:lvl w:ilvl="8">
      <w:start w:val="1"/>
      <w:numFmt w:val="bullet"/>
      <w:lvlText w:val="▪"/>
      <w:lvlJc w:val="left"/>
      <w:pPr>
        <w:ind w:left="7275"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190" Type="http://schemas.openxmlformats.org/officeDocument/2006/relationships/hyperlink" Target="https://www.howareyoufeeling.org.uk/early-help-webinars-1" TargetMode="External"/><Relationship Id="rId42" Type="http://schemas.openxmlformats.org/officeDocument/2006/relationships/image" Target="media/image23.png"/><Relationship Id="rId41" Type="http://schemas.openxmlformats.org/officeDocument/2006/relationships/image" Target="media/image108.png"/><Relationship Id="rId44" Type="http://schemas.openxmlformats.org/officeDocument/2006/relationships/hyperlink" Target="http://www.hull.gov.uk/children-and-families/family-support/parenting-courses" TargetMode="External"/><Relationship Id="rId194" Type="http://schemas.openxmlformats.org/officeDocument/2006/relationships/image" Target="media/image68.png"/><Relationship Id="rId43" Type="http://schemas.openxmlformats.org/officeDocument/2006/relationships/image" Target="media/image132.png"/><Relationship Id="rId193" Type="http://schemas.openxmlformats.org/officeDocument/2006/relationships/hyperlink" Target="mailto:targetedyouthsupport@hullcc.gov.uk" TargetMode="External"/><Relationship Id="rId46" Type="http://schemas.openxmlformats.org/officeDocument/2006/relationships/hyperlink" Target="https://www.familyhubshull.org.uk/" TargetMode="External"/><Relationship Id="rId192" Type="http://schemas.openxmlformats.org/officeDocument/2006/relationships/hyperlink" Target="http://www.howareyoufeeling.org.uk/professionals" TargetMode="External"/><Relationship Id="rId45" Type="http://schemas.openxmlformats.org/officeDocument/2006/relationships/hyperlink" Target="http://www.hull.gov.uk/children-and-families/family-support/parenting-guides" TargetMode="External"/><Relationship Id="rId191" Type="http://schemas.openxmlformats.org/officeDocument/2006/relationships/hyperlink" Target="https://www.refreshhull.org.uk/" TargetMode="External"/><Relationship Id="rId48" Type="http://schemas.openxmlformats.org/officeDocument/2006/relationships/image" Target="media/image139.png"/><Relationship Id="rId187" Type="http://schemas.openxmlformats.org/officeDocument/2006/relationships/hyperlink" Target="http://www.howareyoufeeling.org.uk/professionals" TargetMode="External"/><Relationship Id="rId47" Type="http://schemas.openxmlformats.org/officeDocument/2006/relationships/hyperlink" Target="https://www.howareyoufeeling.org.uk/early-help-webinars-" TargetMode="External"/><Relationship Id="rId186" Type="http://schemas.openxmlformats.org/officeDocument/2006/relationships/hyperlink" Target="http://www.howareyoufeeling.org.uk/professionals" TargetMode="External"/><Relationship Id="rId185" Type="http://schemas.openxmlformats.org/officeDocument/2006/relationships/hyperlink" Target="http://www.howareyoufeeling.org.uk/professionals" TargetMode="External"/><Relationship Id="rId49" Type="http://schemas.openxmlformats.org/officeDocument/2006/relationships/image" Target="media/image38.png"/><Relationship Id="rId184" Type="http://schemas.openxmlformats.org/officeDocument/2006/relationships/hyperlink" Target="http://www.howareyoufeeling.org.uk/professionals" TargetMode="External"/><Relationship Id="rId189" Type="http://schemas.openxmlformats.org/officeDocument/2006/relationships/hyperlink" Target="http://www.hull.gov.uk/children-and-families/family-support/parenting-guides" TargetMode="External"/><Relationship Id="rId188" Type="http://schemas.openxmlformats.org/officeDocument/2006/relationships/hyperlink" Target="http://www.hull.gov.uk/children-and-families/family-support/parenting-courses" TargetMode="External"/><Relationship Id="rId31" Type="http://schemas.openxmlformats.org/officeDocument/2006/relationships/hyperlink" Target="mailto:fiona.girling@nhs.net" TargetMode="External"/><Relationship Id="rId30" Type="http://schemas.openxmlformats.org/officeDocument/2006/relationships/hyperlink" Target="mailto:Jane.Kitchen@hullcc.gov.uk" TargetMode="External"/><Relationship Id="rId33" Type="http://schemas.openxmlformats.org/officeDocument/2006/relationships/hyperlink" Target="mailto:Angela.Tew@hullcc.gov.uk" TargetMode="External"/><Relationship Id="rId183" Type="http://schemas.openxmlformats.org/officeDocument/2006/relationships/hyperlink" Target="https://www.howareyoufeeling.org.uk/thrive-hull-framework" TargetMode="External"/><Relationship Id="rId32" Type="http://schemas.openxmlformats.org/officeDocument/2006/relationships/hyperlink" Target="mailto:melanie.clark1@nhs.net" TargetMode="External"/><Relationship Id="rId182" Type="http://schemas.openxmlformats.org/officeDocument/2006/relationships/hyperlink" Target="https://humberisphn.nhs.uk/" TargetMode="External"/><Relationship Id="rId35" Type="http://schemas.openxmlformats.org/officeDocument/2006/relationships/hyperlink" Target="mailto:tasha@hullparentcarerforum.co.uk" TargetMode="External"/><Relationship Id="rId181" Type="http://schemas.openxmlformats.org/officeDocument/2006/relationships/image" Target="media/image46.png"/><Relationship Id="rId34" Type="http://schemas.openxmlformats.org/officeDocument/2006/relationships/hyperlink" Target="mailto:rachel.roberts2@hullcc.gov.uk" TargetMode="External"/><Relationship Id="rId180" Type="http://schemas.openxmlformats.org/officeDocument/2006/relationships/image" Target="media/image91.png"/><Relationship Id="rId37" Type="http://schemas.openxmlformats.org/officeDocument/2006/relationships/hyperlink" Target="mailto:Sarah.Hatfield@hullcc.gov.uk" TargetMode="External"/><Relationship Id="rId176" Type="http://schemas.openxmlformats.org/officeDocument/2006/relationships/hyperlink" Target="https://www.gov.uk/government/publications/send-code-of-practice-0-to-25" TargetMode="External"/><Relationship Id="rId297" Type="http://schemas.openxmlformats.org/officeDocument/2006/relationships/hyperlink" Target="http://www.hull.gov.uk/education-and-schools/schools/secondary-school-applications" TargetMode="External"/><Relationship Id="rId36" Type="http://schemas.openxmlformats.org/officeDocument/2006/relationships/hyperlink" Target="mailto:sym@hullparentcarerforum.co.uk" TargetMode="External"/><Relationship Id="rId175" Type="http://schemas.openxmlformats.org/officeDocument/2006/relationships/hyperlink" Target="http://hull.mylocaloffer.org/s4s/WhereILive/Council?pageId=3018&amp;lockLA=True" TargetMode="External"/><Relationship Id="rId296" Type="http://schemas.openxmlformats.org/officeDocument/2006/relationships/image" Target="media/image36.png"/><Relationship Id="rId39" Type="http://schemas.openxmlformats.org/officeDocument/2006/relationships/image" Target="media/image8.jpg"/><Relationship Id="rId174" Type="http://schemas.openxmlformats.org/officeDocument/2006/relationships/image" Target="media/image100.png"/><Relationship Id="rId295" Type="http://schemas.openxmlformats.org/officeDocument/2006/relationships/hyperlink" Target="https://whatworks-csc.org.uk/research-report/what-works-in-education-for-children-who-have-had-social-workers/" TargetMode="External"/><Relationship Id="rId38" Type="http://schemas.openxmlformats.org/officeDocument/2006/relationships/image" Target="media/image62.png"/><Relationship Id="rId173" Type="http://schemas.openxmlformats.org/officeDocument/2006/relationships/hyperlink" Target="https://educationendowmentfoundation.org.uk/news/eef-blog-getting-transition-right-part-1-of-2/" TargetMode="External"/><Relationship Id="rId294" Type="http://schemas.openxmlformats.org/officeDocument/2006/relationships/hyperlink" Target="https://educationendowmentfoundation.org.uk/news/eef-blog-getting-transition-right-part-1-of-2/" TargetMode="External"/><Relationship Id="rId179" Type="http://schemas.openxmlformats.org/officeDocument/2006/relationships/image" Target="media/image43.png"/><Relationship Id="rId178" Type="http://schemas.openxmlformats.org/officeDocument/2006/relationships/image" Target="media/image112.jpg"/><Relationship Id="rId299" Type="http://schemas.openxmlformats.org/officeDocument/2006/relationships/hyperlink" Target="https://emsonline.hullcc.gov.uk/CitizenPortal_LIVE/en?ReturnUrl=%2FCitizenPortal_LIVE%2F" TargetMode="External"/><Relationship Id="rId177" Type="http://schemas.openxmlformats.org/officeDocument/2006/relationships/image" Target="media/image95.png"/><Relationship Id="rId298" Type="http://schemas.openxmlformats.org/officeDocument/2006/relationships/hyperlink" Target="http://www.hull.gov.uk/sites/hull/files/media/A%20guide%20to%20secondary%20school%20admissions%202019-2020_0_0.pdf" TargetMode="External"/><Relationship Id="rId20" Type="http://schemas.openxmlformats.org/officeDocument/2006/relationships/hyperlink" Target="mailto:Yvonne.Briggs@hullcc.gov.uk" TargetMode="External"/><Relationship Id="rId22" Type="http://schemas.openxmlformats.org/officeDocument/2006/relationships/hyperlink" Target="mailto:Alex.Reveley@hull-college.ac.uk" TargetMode="External"/><Relationship Id="rId21" Type="http://schemas.openxmlformats.org/officeDocument/2006/relationships/hyperlink" Target="mailto:Alex.Reveley@hull-college.ac.uk" TargetMode="External"/><Relationship Id="rId24" Type="http://schemas.openxmlformats.org/officeDocument/2006/relationships/hyperlink" Target="mailto:racheldavies@oakfield.hull.sch.uk" TargetMode="External"/><Relationship Id="rId23" Type="http://schemas.openxmlformats.org/officeDocument/2006/relationships/hyperlink" Target="mailto:Grady@hullcc.gov.uk" TargetMode="External"/><Relationship Id="rId26" Type="http://schemas.openxmlformats.org/officeDocument/2006/relationships/hyperlink" Target="mailto:sbush@thegreenwayacademy.org" TargetMode="External"/><Relationship Id="rId25" Type="http://schemas.openxmlformats.org/officeDocument/2006/relationships/hyperlink" Target="mailto:harrisonh@yhclt.net" TargetMode="External"/><Relationship Id="rId28" Type="http://schemas.openxmlformats.org/officeDocument/2006/relationships/hyperlink" Target="mailto:Melissa.Conner@hullcc.gov.uk" TargetMode="External"/><Relationship Id="rId27" Type="http://schemas.openxmlformats.org/officeDocument/2006/relationships/hyperlink" Target="mailto:hollie.leng@hullcc.gov.uk" TargetMode="External"/><Relationship Id="rId29" Type="http://schemas.openxmlformats.org/officeDocument/2006/relationships/hyperlink" Target="mailto:Niki.Heffernan@hullcc.gov.uk" TargetMode="External"/><Relationship Id="rId11" Type="http://schemas.openxmlformats.org/officeDocument/2006/relationships/image" Target="media/image107.png"/><Relationship Id="rId10" Type="http://schemas.openxmlformats.org/officeDocument/2006/relationships/image" Target="media/image60.png"/><Relationship Id="rId13" Type="http://schemas.openxmlformats.org/officeDocument/2006/relationships/hyperlink" Target="https://educationendowmentfoundation.org.uk/news/eef-blog-getting-transition-right-part-1-of-2/" TargetMode="External"/><Relationship Id="rId12" Type="http://schemas.openxmlformats.org/officeDocument/2006/relationships/image" Target="media/image5.png"/><Relationship Id="rId15" Type="http://schemas.openxmlformats.org/officeDocument/2006/relationships/hyperlink" Target="mailto:Katie.Marsden@hullcc.gov.uk" TargetMode="External"/><Relationship Id="rId198" Type="http://schemas.openxmlformats.org/officeDocument/2006/relationships/hyperlink" Target="https://educationendowmentfoundation.org.uk/tools/guidance-reports/improving-behaviour-in-schools/" TargetMode="External"/><Relationship Id="rId14" Type="http://schemas.openxmlformats.org/officeDocument/2006/relationships/hyperlink" Target="mailto:Katie.Marsden@hullcc.gov.uk" TargetMode="External"/><Relationship Id="rId197" Type="http://schemas.openxmlformats.org/officeDocument/2006/relationships/hyperlink" Target="https://educationendowmentfoundation.org.uk/tools/guidance-reports/special-educational-needs-disabilities/" TargetMode="External"/><Relationship Id="rId17" Type="http://schemas.openxmlformats.org/officeDocument/2006/relationships/hyperlink" Target="mailto:helen.tan@hullcc.gov.uk" TargetMode="External"/><Relationship Id="rId196" Type="http://schemas.openxmlformats.org/officeDocument/2006/relationships/hyperlink" Target="https://educationendowmentfoundation.org.uk/tools/guidance-reports/working-with-parents-to-support-childrens-learning/" TargetMode="External"/><Relationship Id="rId16" Type="http://schemas.openxmlformats.org/officeDocument/2006/relationships/hyperlink" Target="mailto:debbie.mitchell@hullcc.gov.uk" TargetMode="External"/><Relationship Id="rId195" Type="http://schemas.openxmlformats.org/officeDocument/2006/relationships/image" Target="media/image40.png"/><Relationship Id="rId19" Type="http://schemas.openxmlformats.org/officeDocument/2006/relationships/hyperlink" Target="mailto:Yvonne.Briggs@hullcc.gov.uk" TargetMode="External"/><Relationship Id="rId18" Type="http://schemas.openxmlformats.org/officeDocument/2006/relationships/hyperlink" Target="mailto:sue.cornwall@hullcc.gov.uk" TargetMode="External"/><Relationship Id="rId199" Type="http://schemas.openxmlformats.org/officeDocument/2006/relationships/hyperlink" Target="https://educationendowmentfoundation.org.uk/tools/guidance-reports/a-schools-guide-to-implementation/" TargetMode="External"/><Relationship Id="rId84" Type="http://schemas.openxmlformats.org/officeDocument/2006/relationships/image" Target="media/image84.png"/><Relationship Id="rId83" Type="http://schemas.openxmlformats.org/officeDocument/2006/relationships/image" Target="media/image101.jpg"/><Relationship Id="rId86" Type="http://schemas.openxmlformats.org/officeDocument/2006/relationships/image" Target="media/image123.png"/><Relationship Id="rId85" Type="http://schemas.openxmlformats.org/officeDocument/2006/relationships/image" Target="media/image94.png"/><Relationship Id="rId88" Type="http://schemas.openxmlformats.org/officeDocument/2006/relationships/hyperlink" Target="http://www.hull.gov.uk/children-and-families/family-support/parenting-courses" TargetMode="External"/><Relationship Id="rId150" Type="http://schemas.openxmlformats.org/officeDocument/2006/relationships/hyperlink" Target="https://www.mentallyhealthyschools.org.uk/resources/" TargetMode="External"/><Relationship Id="rId271" Type="http://schemas.openxmlformats.org/officeDocument/2006/relationships/image" Target="media/image52.png"/><Relationship Id="rId87" Type="http://schemas.openxmlformats.org/officeDocument/2006/relationships/hyperlink" Target="https://www.howareyoufeeling.org.uk/thrive-hull-framework" TargetMode="External"/><Relationship Id="rId270" Type="http://schemas.openxmlformats.org/officeDocument/2006/relationships/hyperlink" Target="https://whatworks-csc.org.uk/research-report/what-works-in-education-for-children-who-have-had-social-workers/" TargetMode="External"/><Relationship Id="rId89" Type="http://schemas.openxmlformats.org/officeDocument/2006/relationships/hyperlink" Target="http://www.hull.gov.uk/children-and-families/family-support/parenting-guides" TargetMode="External"/><Relationship Id="rId80" Type="http://schemas.openxmlformats.org/officeDocument/2006/relationships/hyperlink" Target="https://www.howareyoufeeling.org.uk/early-help-webinars-1" TargetMode="External"/><Relationship Id="rId82" Type="http://schemas.openxmlformats.org/officeDocument/2006/relationships/image" Target="media/image130.png"/><Relationship Id="rId81" Type="http://schemas.openxmlformats.org/officeDocument/2006/relationships/hyperlink" Target="https://www.howareyoufeeling.org.uk/thrive-hull-frame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youtube.com/watch?v=hxfWkCwPvpk" TargetMode="External"/><Relationship Id="rId4" Type="http://schemas.openxmlformats.org/officeDocument/2006/relationships/numbering" Target="numbering.xml"/><Relationship Id="rId148" Type="http://schemas.openxmlformats.org/officeDocument/2006/relationships/hyperlink" Target="https://www.youtube.com/watch?v=hxfWkCwPvpk" TargetMode="External"/><Relationship Id="rId269" Type="http://schemas.openxmlformats.org/officeDocument/2006/relationships/image" Target="media/image134.png"/><Relationship Id="rId9" Type="http://schemas.openxmlformats.org/officeDocument/2006/relationships/image" Target="media/image32.png"/><Relationship Id="rId143" Type="http://schemas.openxmlformats.org/officeDocument/2006/relationships/hyperlink" Target="https://www.howareyoufeeling.org.uk/thrive-hull-framework" TargetMode="External"/><Relationship Id="rId264" Type="http://schemas.openxmlformats.org/officeDocument/2006/relationships/image" Target="media/image114.jpg"/><Relationship Id="rId142" Type="http://schemas.openxmlformats.org/officeDocument/2006/relationships/hyperlink" Target="https://www.howareyoufeeling.org.uk/youngpersons" TargetMode="External"/><Relationship Id="rId263" Type="http://schemas.openxmlformats.org/officeDocument/2006/relationships/image" Target="media/image25.png"/><Relationship Id="rId141" Type="http://schemas.openxmlformats.org/officeDocument/2006/relationships/hyperlink" Target="https://emsonline.hullcc.gov.uk/CitizenPortal_LIVE/en?ReturnUrl=%2FCitizenPortal_LIVE%2F" TargetMode="External"/><Relationship Id="rId262" Type="http://schemas.openxmlformats.org/officeDocument/2006/relationships/hyperlink" Target="mailto:targetedyouthsupport@hullcc.gov.uk" TargetMode="External"/><Relationship Id="rId140" Type="http://schemas.openxmlformats.org/officeDocument/2006/relationships/hyperlink" Target="http://www.hull.gov.uk/sites/hull/files/media/A%20guide%20to%20secondary%20school%20admissions%202019-2020_0_0.pdf" TargetMode="External"/><Relationship Id="rId261" Type="http://schemas.openxmlformats.org/officeDocument/2006/relationships/hyperlink" Target="http://www.howareyoufeeling.org.uk/professionals" TargetMode="External"/><Relationship Id="rId5" Type="http://schemas.openxmlformats.org/officeDocument/2006/relationships/styles" Target="styles.xml"/><Relationship Id="rId147" Type="http://schemas.openxmlformats.org/officeDocument/2006/relationships/hyperlink" Target="http://www.wearecornerhouse.org/professionals/services#mentoring" TargetMode="External"/><Relationship Id="rId268" Type="http://schemas.openxmlformats.org/officeDocument/2006/relationships/image" Target="media/image41.png"/><Relationship Id="rId6" Type="http://schemas.openxmlformats.org/officeDocument/2006/relationships/image" Target="media/image10.jpg"/><Relationship Id="rId146" Type="http://schemas.openxmlformats.org/officeDocument/2006/relationships/hyperlink" Target="https://youtu.be/xT6ctrk3pVQ" TargetMode="External"/><Relationship Id="rId267" Type="http://schemas.openxmlformats.org/officeDocument/2006/relationships/image" Target="media/image142.png"/><Relationship Id="rId7" Type="http://schemas.openxmlformats.org/officeDocument/2006/relationships/image" Target="media/image49.jpg"/><Relationship Id="rId145" Type="http://schemas.openxmlformats.org/officeDocument/2006/relationships/hyperlink" Target="https://youngminds.org.uk/resources/school-resources/find-your-feet-transitioning-to-secondary-school/" TargetMode="External"/><Relationship Id="rId266" Type="http://schemas.openxmlformats.org/officeDocument/2006/relationships/image" Target="media/image78.png"/><Relationship Id="rId8" Type="http://schemas.openxmlformats.org/officeDocument/2006/relationships/image" Target="media/image141.png"/><Relationship Id="rId144" Type="http://schemas.openxmlformats.org/officeDocument/2006/relationships/hyperlink" Target="https://drive.google.com/file/d/11gXjcnQZTr8x6PIf5z-eVt2_v39jf2QJ/view?usp=sharing" TargetMode="External"/><Relationship Id="rId265" Type="http://schemas.openxmlformats.org/officeDocument/2006/relationships/image" Target="media/image45.png"/><Relationship Id="rId73" Type="http://schemas.openxmlformats.org/officeDocument/2006/relationships/hyperlink" Target="https://emsonline.hullcc.gov.uk/CitizenPortal_LIVE/en?ReturnUrl=%2FCitizenPortal_LIVE%2F" TargetMode="External"/><Relationship Id="rId72" Type="http://schemas.openxmlformats.org/officeDocument/2006/relationships/hyperlink" Target="http://www.hull.gov.uk/education-and-schools/schools/secondary-school-applications" TargetMode="External"/><Relationship Id="rId75" Type="http://schemas.openxmlformats.org/officeDocument/2006/relationships/hyperlink" Target="http://www.hullcc.gov.uk/portal/page-_pageid=221,608943&amp;_dad=portal&amp;_schema=PORTAL" TargetMode="External"/><Relationship Id="rId74" Type="http://schemas.openxmlformats.org/officeDocument/2006/relationships/hyperlink" Target="https://www.bbc.co.uk/cbeebies/grownups/your-childs-first-day-at-school-nursery" TargetMode="External"/><Relationship Id="rId77" Type="http://schemas.openxmlformats.org/officeDocument/2006/relationships/hyperlink" Target="http://www.hull.gov.uk/children-and-families/family-support/parenting-guides" TargetMode="External"/><Relationship Id="rId260" Type="http://schemas.openxmlformats.org/officeDocument/2006/relationships/hyperlink" Target="https://www.refreshhull.org.uk/" TargetMode="External"/><Relationship Id="rId76" Type="http://schemas.openxmlformats.org/officeDocument/2006/relationships/hyperlink" Target="http://www.hull.gov.uk/children-and-families/family-support/parenting-courses" TargetMode="External"/><Relationship Id="rId79" Type="http://schemas.openxmlformats.org/officeDocument/2006/relationships/hyperlink" Target="http://www.hull.gov.uk/children-and-families/family-support/early-help-family-support" TargetMode="External"/><Relationship Id="rId78" Type="http://schemas.openxmlformats.org/officeDocument/2006/relationships/hyperlink" Target="https://www.familyhubshull.org.uk/" TargetMode="External"/><Relationship Id="rId71" Type="http://schemas.openxmlformats.org/officeDocument/2006/relationships/image" Target="media/image93.png"/><Relationship Id="rId70" Type="http://schemas.openxmlformats.org/officeDocument/2006/relationships/image" Target="media/image82.png"/><Relationship Id="rId139" Type="http://schemas.openxmlformats.org/officeDocument/2006/relationships/hyperlink" Target="http://www.hull.gov.uk/education-and-schools/schools/secondary-school-applications" TargetMode="External"/><Relationship Id="rId138" Type="http://schemas.openxmlformats.org/officeDocument/2006/relationships/image" Target="media/image64.png"/><Relationship Id="rId259" Type="http://schemas.openxmlformats.org/officeDocument/2006/relationships/hyperlink" Target="https://www.howareyoufeeling.org.uk/early-help-webinars-1" TargetMode="External"/><Relationship Id="rId137" Type="http://schemas.openxmlformats.org/officeDocument/2006/relationships/hyperlink" Target="https://educationendowmentfoundation.org.uk/news/eef-blog-getting-transition-right-part-1-of-2/" TargetMode="External"/><Relationship Id="rId258" Type="http://schemas.openxmlformats.org/officeDocument/2006/relationships/hyperlink" Target="http://www.hull.gov.uk/children-and-families/family-support/early-help-family-support" TargetMode="External"/><Relationship Id="rId132" Type="http://schemas.openxmlformats.org/officeDocument/2006/relationships/image" Target="media/image70.png"/><Relationship Id="rId253" Type="http://schemas.openxmlformats.org/officeDocument/2006/relationships/hyperlink" Target="http://www.mind.org.uk/" TargetMode="External"/><Relationship Id="rId374" Type="http://schemas.openxmlformats.org/officeDocument/2006/relationships/footer" Target="footer2.xml"/><Relationship Id="rId131" Type="http://schemas.openxmlformats.org/officeDocument/2006/relationships/hyperlink" Target="https://educationendowmentfoundation.org.uk/tools/guidance-reports/working-with-parents-to-support-childrens-learning/" TargetMode="External"/><Relationship Id="rId252" Type="http://schemas.openxmlformats.org/officeDocument/2006/relationships/hyperlink" Target="http://www.refreshhull.org.uk/" TargetMode="External"/><Relationship Id="rId373" Type="http://schemas.openxmlformats.org/officeDocument/2006/relationships/footer" Target="footer3.xml"/><Relationship Id="rId130" Type="http://schemas.openxmlformats.org/officeDocument/2006/relationships/hyperlink" Target="https://drive.google.com/file/d/1nGWzWiFeamorp2TPFDdfoxRGLwCslLRr/view?usp=sharing" TargetMode="External"/><Relationship Id="rId251" Type="http://schemas.openxmlformats.org/officeDocument/2006/relationships/hyperlink" Target="http://www.refreshhull.org.uk/" TargetMode="External"/><Relationship Id="rId372" Type="http://schemas.openxmlformats.org/officeDocument/2006/relationships/footer" Target="footer1.xml"/><Relationship Id="rId250" Type="http://schemas.openxmlformats.org/officeDocument/2006/relationships/hyperlink" Target="http://www.hull.gov.uk/jobs-and-volunteering/volunteering-and-work-experience/springboard-youth-employment-initiative" TargetMode="External"/><Relationship Id="rId371" Type="http://schemas.openxmlformats.org/officeDocument/2006/relationships/image" Target="media/image9.jpg"/><Relationship Id="rId136" Type="http://schemas.openxmlformats.org/officeDocument/2006/relationships/hyperlink" Target="https://educationendowmentfoundation.org.uk/tools/guidance-reports/improving-literacy-in-secondary-schools/" TargetMode="External"/><Relationship Id="rId257" Type="http://schemas.openxmlformats.org/officeDocument/2006/relationships/hyperlink" Target="http://www.hull.gov.uk/children-and-families/family-support/parenting-guides" TargetMode="External"/><Relationship Id="rId135" Type="http://schemas.openxmlformats.org/officeDocument/2006/relationships/hyperlink" Target="https://educationendowmentfoundation.org.uk/tools/guidance-reports/a-schools-guide-to-implementation/" TargetMode="External"/><Relationship Id="rId256" Type="http://schemas.openxmlformats.org/officeDocument/2006/relationships/hyperlink" Target="http://www.hull.gov.uk/children-and-families/family-support/parenting-courses" TargetMode="External"/><Relationship Id="rId134" Type="http://schemas.openxmlformats.org/officeDocument/2006/relationships/hyperlink" Target="https://educationendowmentfoundation.org.uk/tools/guidance-reports/improving-behaviour-in-schools/" TargetMode="External"/><Relationship Id="rId255" Type="http://schemas.openxmlformats.org/officeDocument/2006/relationships/hyperlink" Target="https://councilfordisabledchildren.org.uk/resources-and-help/im-parent" TargetMode="External"/><Relationship Id="rId133" Type="http://schemas.openxmlformats.org/officeDocument/2006/relationships/hyperlink" Target="https://educationendowmentfoundation.org.uk/tools/guidance-reports/special-educational-needs-disabilities/" TargetMode="External"/><Relationship Id="rId254" Type="http://schemas.openxmlformats.org/officeDocument/2006/relationships/hyperlink" Target="http://www.mind.org.uk" TargetMode="External"/><Relationship Id="rId62" Type="http://schemas.openxmlformats.org/officeDocument/2006/relationships/image" Target="media/image47.jpg"/><Relationship Id="rId61" Type="http://schemas.openxmlformats.org/officeDocument/2006/relationships/image" Target="media/image128.png"/><Relationship Id="rId64" Type="http://schemas.openxmlformats.org/officeDocument/2006/relationships/image" Target="media/image30.png"/><Relationship Id="rId63" Type="http://schemas.openxmlformats.org/officeDocument/2006/relationships/image" Target="media/image124.png"/><Relationship Id="rId66" Type="http://schemas.openxmlformats.org/officeDocument/2006/relationships/hyperlink" Target="http://www.hull.gov.uk/children-and-families/family-support/parenting-courses" TargetMode="External"/><Relationship Id="rId172" Type="http://schemas.openxmlformats.org/officeDocument/2006/relationships/hyperlink" Target="https://educationendowmentfoundation.org.uk/tools/guidance-reports/a-schools-guide-to-implementation/" TargetMode="External"/><Relationship Id="rId293" Type="http://schemas.openxmlformats.org/officeDocument/2006/relationships/hyperlink" Target="https://educationendowmentfoundation.org.uk/tools/guidance-reports/improving-literacy-in-secondary-schools/" TargetMode="External"/><Relationship Id="rId65" Type="http://schemas.openxmlformats.org/officeDocument/2006/relationships/hyperlink" Target="https://www.howareyoufeeling.org.uk/thrive-hull-framework" TargetMode="External"/><Relationship Id="rId171" Type="http://schemas.openxmlformats.org/officeDocument/2006/relationships/hyperlink" Target="https://educationendowmentfoundation.org.uk/tools/guidance-reports/improving-behaviour-in-schools/" TargetMode="External"/><Relationship Id="rId292" Type="http://schemas.openxmlformats.org/officeDocument/2006/relationships/hyperlink" Target="https://educationendowmentfoundation.org.uk/tools/guidance-reports/a-schools-guide-to-implementation/" TargetMode="External"/><Relationship Id="rId68" Type="http://schemas.openxmlformats.org/officeDocument/2006/relationships/hyperlink" Target="https://www.familyhubshull.org.uk/" TargetMode="External"/><Relationship Id="rId170" Type="http://schemas.openxmlformats.org/officeDocument/2006/relationships/hyperlink" Target="https://educationendowmentfoundation.org.uk/tools/guidance-reports/special-educational-needs-disabilities/" TargetMode="External"/><Relationship Id="rId291" Type="http://schemas.openxmlformats.org/officeDocument/2006/relationships/hyperlink" Target="https://educationendowmentfoundation.org.uk/tools/guidance-reports/improving-behaviour-in-schools/" TargetMode="External"/><Relationship Id="rId67" Type="http://schemas.openxmlformats.org/officeDocument/2006/relationships/hyperlink" Target="http://www.hull.gov.uk/children-and-families/family-support/parenting-guides" TargetMode="External"/><Relationship Id="rId290" Type="http://schemas.openxmlformats.org/officeDocument/2006/relationships/hyperlink" Target="https://educationendowmentfoundation.org.uk/tools/guidance-reports/special-educational-needs-disabilities/" TargetMode="External"/><Relationship Id="rId60" Type="http://schemas.openxmlformats.org/officeDocument/2006/relationships/hyperlink" Target="https://www.familyhubshull.org.uk/" TargetMode="External"/><Relationship Id="rId165" Type="http://schemas.openxmlformats.org/officeDocument/2006/relationships/image" Target="media/image7.png"/><Relationship Id="rId286" Type="http://schemas.openxmlformats.org/officeDocument/2006/relationships/hyperlink" Target="https://www.howareyoufeeling.org.uk/thrive-hull-framework" TargetMode="External"/><Relationship Id="rId69" Type="http://schemas.openxmlformats.org/officeDocument/2006/relationships/hyperlink" Target="https://www.howareyoufeeling.org.uk/early-help-webinars-1" TargetMode="External"/><Relationship Id="rId164" Type="http://schemas.openxmlformats.org/officeDocument/2006/relationships/image" Target="media/image86.png"/><Relationship Id="rId285" Type="http://schemas.openxmlformats.org/officeDocument/2006/relationships/image" Target="media/image58.png"/><Relationship Id="rId163" Type="http://schemas.openxmlformats.org/officeDocument/2006/relationships/image" Target="media/image102.jpg"/><Relationship Id="rId284" Type="http://schemas.openxmlformats.org/officeDocument/2006/relationships/image" Target="media/image20.png"/><Relationship Id="rId162" Type="http://schemas.openxmlformats.org/officeDocument/2006/relationships/image" Target="media/image143.png"/><Relationship Id="rId283" Type="http://schemas.openxmlformats.org/officeDocument/2006/relationships/image" Target="media/image6.png"/><Relationship Id="rId169" Type="http://schemas.openxmlformats.org/officeDocument/2006/relationships/hyperlink" Target="https://educationendowmentfoundation.org.uk/tools/guidance-reports/working-with-parents-to-support-childrens-learning/" TargetMode="External"/><Relationship Id="rId168" Type="http://schemas.openxmlformats.org/officeDocument/2006/relationships/image" Target="media/image85.png"/><Relationship Id="rId289" Type="http://schemas.openxmlformats.org/officeDocument/2006/relationships/hyperlink" Target="https://educationendowmentfoundation.org.uk/tools/guidance-reports/working-with-parents-to-support-childrens-learning/" TargetMode="External"/><Relationship Id="rId167" Type="http://schemas.openxmlformats.org/officeDocument/2006/relationships/image" Target="media/image57.png"/><Relationship Id="rId288" Type="http://schemas.openxmlformats.org/officeDocument/2006/relationships/image" Target="media/image106.png"/><Relationship Id="rId166" Type="http://schemas.openxmlformats.org/officeDocument/2006/relationships/image" Target="media/image21.png"/><Relationship Id="rId287" Type="http://schemas.openxmlformats.org/officeDocument/2006/relationships/image" Target="media/image14.png"/><Relationship Id="rId51" Type="http://schemas.openxmlformats.org/officeDocument/2006/relationships/hyperlink" Target="https://emsonline.hullcc.gov.uk/CitizenPortal_LIVE/en?ReturnUrl=%2FCitizenPortal_LIVE%2F" TargetMode="External"/><Relationship Id="rId50" Type="http://schemas.openxmlformats.org/officeDocument/2006/relationships/hyperlink" Target="http://www.hull.gov.uk/education-and-schools/schools/secondary-school-applications" TargetMode="External"/><Relationship Id="rId53" Type="http://schemas.openxmlformats.org/officeDocument/2006/relationships/hyperlink" Target="https://www.gov.uk/help-with-childcare-costs/free-childcare-2-year-olds" TargetMode="External"/><Relationship Id="rId52" Type="http://schemas.openxmlformats.org/officeDocument/2006/relationships/hyperlink" Target="https://www.bbc.co.uk/cbeebies/grownups/your-childs-first-day-at-school-nursery" TargetMode="External"/><Relationship Id="rId55" Type="http://schemas.openxmlformats.org/officeDocument/2006/relationships/hyperlink" Target="http://www.hullcc.gov.uk/portal/page-_pageid=221,608943&amp;_dad=portal&amp;_schema=PORTAL" TargetMode="External"/><Relationship Id="rId161" Type="http://schemas.openxmlformats.org/officeDocument/2006/relationships/hyperlink" Target="https://www.howareyoufeeling.org.uk/early-help-webinars-1" TargetMode="External"/><Relationship Id="rId282" Type="http://schemas.openxmlformats.org/officeDocument/2006/relationships/image" Target="media/image89.png"/><Relationship Id="rId54" Type="http://schemas.openxmlformats.org/officeDocument/2006/relationships/hyperlink" Target="https://www.gov.uk/30-hours-free-childcare" TargetMode="External"/><Relationship Id="rId160" Type="http://schemas.openxmlformats.org/officeDocument/2006/relationships/hyperlink" Target="http://www.hull.gov.uk/children-and-families/family-support/early-help-family-support" TargetMode="External"/><Relationship Id="rId281" Type="http://schemas.openxmlformats.org/officeDocument/2006/relationships/image" Target="media/image105.jpg"/><Relationship Id="rId57" Type="http://schemas.openxmlformats.org/officeDocument/2006/relationships/hyperlink" Target="http://www.hull.gov.uk/children-and-families/family-support/parenting-guides" TargetMode="External"/><Relationship Id="rId280" Type="http://schemas.openxmlformats.org/officeDocument/2006/relationships/image" Target="media/image77.png"/><Relationship Id="rId56" Type="http://schemas.openxmlformats.org/officeDocument/2006/relationships/hyperlink" Target="http://www.hull.gov.uk/children-and-families/family-support/parenting-courses" TargetMode="External"/><Relationship Id="rId159" Type="http://schemas.openxmlformats.org/officeDocument/2006/relationships/hyperlink" Target="http://www.hull.gov.uk/children-and-families/family-support/childrens-centres" TargetMode="External"/><Relationship Id="rId59" Type="http://schemas.openxmlformats.org/officeDocument/2006/relationships/hyperlink" Target="https://www.howareyoufeeling.org.uk/early-help-webinars-1" TargetMode="External"/><Relationship Id="rId154" Type="http://schemas.openxmlformats.org/officeDocument/2006/relationships/hyperlink" Target="https://youtu.be/xT6ctrk3pVQ" TargetMode="External"/><Relationship Id="rId275" Type="http://schemas.openxmlformats.org/officeDocument/2006/relationships/hyperlink" Target="https://www.gov.uk/guidance/pupil-premium-effective-use-and-accountability" TargetMode="External"/><Relationship Id="rId58" Type="http://schemas.openxmlformats.org/officeDocument/2006/relationships/hyperlink" Target="http://www.hull.gov.uk/children-and-families/family-support/early-help-family-support" TargetMode="External"/><Relationship Id="rId153" Type="http://schemas.openxmlformats.org/officeDocument/2006/relationships/hyperlink" Target="https://youngminds.org.uk/resources/school-resources/find-your-feet-transitioning-to-secondary-school/" TargetMode="External"/><Relationship Id="rId274" Type="http://schemas.openxmlformats.org/officeDocument/2006/relationships/hyperlink" Target="https://www.gov.uk/government/publications/promoting-the-education-of-looked-after-children" TargetMode="External"/><Relationship Id="rId152" Type="http://schemas.openxmlformats.org/officeDocument/2006/relationships/hyperlink" Target="https://councilfordisabledchildren.org.uk/resources-and-help" TargetMode="External"/><Relationship Id="rId273" Type="http://schemas.openxmlformats.org/officeDocument/2006/relationships/hyperlink" Target="https://www.gov.uk/government/publications/promoting-the-education-of-looked-after-children" TargetMode="External"/><Relationship Id="rId151" Type="http://schemas.openxmlformats.org/officeDocument/2006/relationships/hyperlink" Target="https://www.annafreud.org/schools-and-colleges/" TargetMode="External"/><Relationship Id="rId272" Type="http://schemas.openxmlformats.org/officeDocument/2006/relationships/hyperlink" Target="mailto:virtualschool@hullcc.gov.uk" TargetMode="External"/><Relationship Id="rId158" Type="http://schemas.openxmlformats.org/officeDocument/2006/relationships/hyperlink" Target="http://www.hull.gov.uk/children-and-families/family-support/parenting-guides" TargetMode="External"/><Relationship Id="rId279" Type="http://schemas.openxmlformats.org/officeDocument/2006/relationships/hyperlink" Target="https://www.first4adoption.org.uk/" TargetMode="External"/><Relationship Id="rId157" Type="http://schemas.openxmlformats.org/officeDocument/2006/relationships/hyperlink" Target="http://www.hull.gov.uk/children-and-families/family-support/parenting-courses" TargetMode="External"/><Relationship Id="rId278" Type="http://schemas.openxmlformats.org/officeDocument/2006/relationships/hyperlink" Target="https://www.adoptionuk.org/" TargetMode="External"/><Relationship Id="rId156" Type="http://schemas.openxmlformats.org/officeDocument/2006/relationships/hyperlink" Target="https://humberisphn.nhs.uk/" TargetMode="External"/><Relationship Id="rId277" Type="http://schemas.openxmlformats.org/officeDocument/2006/relationships/hyperlink" Target="https://www.pac-uk.org/" TargetMode="External"/><Relationship Id="rId155" Type="http://schemas.openxmlformats.org/officeDocument/2006/relationships/hyperlink" Target="https://www.annafreud.org/schools-and-colleges/resources/moving-up-the-transition-to-secondary-school-animation-teacher-toolkit/" TargetMode="External"/><Relationship Id="rId276" Type="http://schemas.openxmlformats.org/officeDocument/2006/relationships/hyperlink" Target="https://navsh.org.uk" TargetMode="External"/><Relationship Id="rId107" Type="http://schemas.openxmlformats.org/officeDocument/2006/relationships/image" Target="media/image73.png"/><Relationship Id="rId228" Type="http://schemas.openxmlformats.org/officeDocument/2006/relationships/hyperlink" Target="https://humberisphn.nhs.uk/" TargetMode="External"/><Relationship Id="rId349" Type="http://schemas.openxmlformats.org/officeDocument/2006/relationships/image" Target="media/image42.png"/><Relationship Id="rId106" Type="http://schemas.openxmlformats.org/officeDocument/2006/relationships/image" Target="media/image56.png"/><Relationship Id="rId227" Type="http://schemas.openxmlformats.org/officeDocument/2006/relationships/hyperlink" Target="http://www.howareyoufeeling.org.uk/professionals" TargetMode="External"/><Relationship Id="rId348" Type="http://schemas.openxmlformats.org/officeDocument/2006/relationships/image" Target="media/image98.png"/><Relationship Id="rId105" Type="http://schemas.openxmlformats.org/officeDocument/2006/relationships/image" Target="media/image15.png"/><Relationship Id="rId226" Type="http://schemas.openxmlformats.org/officeDocument/2006/relationships/hyperlink" Target="http://www.howareyoufeeling.org.uk/professionals" TargetMode="External"/><Relationship Id="rId347" Type="http://schemas.openxmlformats.org/officeDocument/2006/relationships/image" Target="media/image122.png"/><Relationship Id="rId104" Type="http://schemas.openxmlformats.org/officeDocument/2006/relationships/image" Target="media/image103.jpg"/><Relationship Id="rId225" Type="http://schemas.openxmlformats.org/officeDocument/2006/relationships/hyperlink" Target="http://www.howareyoufeeling.org.uk/professionals" TargetMode="External"/><Relationship Id="rId346" Type="http://schemas.openxmlformats.org/officeDocument/2006/relationships/image" Target="media/image83.png"/><Relationship Id="rId109" Type="http://schemas.openxmlformats.org/officeDocument/2006/relationships/hyperlink" Target="https://www.siriusacademynorth.org.uk/thomasferens-cms/uploads/pages/transition-pages/Yr-6-Transition-KO-new.pdf" TargetMode="External"/><Relationship Id="rId108" Type="http://schemas.openxmlformats.org/officeDocument/2006/relationships/hyperlink" Target="https://drive.google.com/file/d/10FB_uU7nEP00dfwethESwsvddOrM5hv3/view?usp=sharing" TargetMode="External"/><Relationship Id="rId229" Type="http://schemas.openxmlformats.org/officeDocument/2006/relationships/hyperlink" Target="http://www.kids.org.uk/hull-sendiass" TargetMode="External"/><Relationship Id="rId220" Type="http://schemas.openxmlformats.org/officeDocument/2006/relationships/image" Target="media/image66.jpg"/><Relationship Id="rId341" Type="http://schemas.openxmlformats.org/officeDocument/2006/relationships/image" Target="media/image90.png"/><Relationship Id="rId340" Type="http://schemas.openxmlformats.org/officeDocument/2006/relationships/image" Target="media/image119.png"/><Relationship Id="rId103" Type="http://schemas.openxmlformats.org/officeDocument/2006/relationships/image" Target="media/image18.png"/><Relationship Id="rId224" Type="http://schemas.openxmlformats.org/officeDocument/2006/relationships/hyperlink" Target="https://www.howareyoufeeling.org.uk/thrive-hull-framework" TargetMode="External"/><Relationship Id="rId345" Type="http://schemas.openxmlformats.org/officeDocument/2006/relationships/image" Target="media/image116.png"/><Relationship Id="rId102" Type="http://schemas.openxmlformats.org/officeDocument/2006/relationships/hyperlink" Target="https://www.howareyoufeeling.org.uk/thrive-hull-framework" TargetMode="External"/><Relationship Id="rId223" Type="http://schemas.openxmlformats.org/officeDocument/2006/relationships/image" Target="media/image138.png"/><Relationship Id="rId344" Type="http://schemas.openxmlformats.org/officeDocument/2006/relationships/image" Target="media/image92.png"/><Relationship Id="rId101" Type="http://schemas.openxmlformats.org/officeDocument/2006/relationships/hyperlink" Target="https://www.howareyoufeeling.org.uk/thrive-hull-framework" TargetMode="External"/><Relationship Id="rId222" Type="http://schemas.openxmlformats.org/officeDocument/2006/relationships/image" Target="media/image37.png"/><Relationship Id="rId343" Type="http://schemas.openxmlformats.org/officeDocument/2006/relationships/image" Target="media/image13.png"/><Relationship Id="rId100" Type="http://schemas.openxmlformats.org/officeDocument/2006/relationships/hyperlink" Target="https://www.howareyoufeeling.org.uk/thrive-hull-framework" TargetMode="External"/><Relationship Id="rId221" Type="http://schemas.openxmlformats.org/officeDocument/2006/relationships/image" Target="media/image39.png"/><Relationship Id="rId342" Type="http://schemas.openxmlformats.org/officeDocument/2006/relationships/image" Target="media/image69.png"/><Relationship Id="rId217" Type="http://schemas.openxmlformats.org/officeDocument/2006/relationships/hyperlink" Target="http://www.howareyoufeeling.org.uk/professionals" TargetMode="External"/><Relationship Id="rId338" Type="http://schemas.openxmlformats.org/officeDocument/2006/relationships/image" Target="media/image11.png"/><Relationship Id="rId216" Type="http://schemas.openxmlformats.org/officeDocument/2006/relationships/hyperlink" Target="https://www.refreshhull.org.uk/" TargetMode="External"/><Relationship Id="rId337" Type="http://schemas.openxmlformats.org/officeDocument/2006/relationships/image" Target="media/image111.png"/><Relationship Id="rId215" Type="http://schemas.openxmlformats.org/officeDocument/2006/relationships/hyperlink" Target="https://www.howareyoufeeling.org.uk/early-help-webinars-1" TargetMode="External"/><Relationship Id="rId336" Type="http://schemas.openxmlformats.org/officeDocument/2006/relationships/image" Target="media/image55.png"/><Relationship Id="rId214" Type="http://schemas.openxmlformats.org/officeDocument/2006/relationships/hyperlink" Target="http://www.hull.gov.uk/children-and-families/family-support/early-help-family-support" TargetMode="External"/><Relationship Id="rId335" Type="http://schemas.openxmlformats.org/officeDocument/2006/relationships/image" Target="media/image125.png"/><Relationship Id="rId219" Type="http://schemas.openxmlformats.org/officeDocument/2006/relationships/image" Target="media/image53.png"/><Relationship Id="rId218" Type="http://schemas.openxmlformats.org/officeDocument/2006/relationships/hyperlink" Target="mailto:targetedyouthsupport@hullcc.gov.uk" TargetMode="External"/><Relationship Id="rId339" Type="http://schemas.openxmlformats.org/officeDocument/2006/relationships/image" Target="media/image74.png"/><Relationship Id="rId330" Type="http://schemas.openxmlformats.org/officeDocument/2006/relationships/image" Target="media/image97.png"/><Relationship Id="rId213" Type="http://schemas.openxmlformats.org/officeDocument/2006/relationships/hyperlink" Target="http://www.hull.gov.uk/children-and-families/family-support/parenting-guides" TargetMode="External"/><Relationship Id="rId334" Type="http://schemas.openxmlformats.org/officeDocument/2006/relationships/image" Target="media/image50.png"/><Relationship Id="rId212" Type="http://schemas.openxmlformats.org/officeDocument/2006/relationships/hyperlink" Target="http://www.hull.gov.uk/children-and-families/family-support/parenting-courses" TargetMode="External"/><Relationship Id="rId333" Type="http://schemas.openxmlformats.org/officeDocument/2006/relationships/image" Target="media/image110.png"/><Relationship Id="rId211" Type="http://schemas.openxmlformats.org/officeDocument/2006/relationships/hyperlink" Target="https://humberisphn.nhs.uk/" TargetMode="External"/><Relationship Id="rId332" Type="http://schemas.openxmlformats.org/officeDocument/2006/relationships/image" Target="media/image104.png"/><Relationship Id="rId210" Type="http://schemas.openxmlformats.org/officeDocument/2006/relationships/hyperlink" Target="https://councilfordisabledchildren.org.uk/resources-and-help" TargetMode="External"/><Relationship Id="rId331" Type="http://schemas.openxmlformats.org/officeDocument/2006/relationships/image" Target="media/image19.png"/><Relationship Id="rId370" Type="http://schemas.openxmlformats.org/officeDocument/2006/relationships/image" Target="media/image1.jpg"/><Relationship Id="rId129" Type="http://schemas.openxmlformats.org/officeDocument/2006/relationships/hyperlink" Target="https://drive.google.com/file/d/1nGWzWiFeamorp2TPFDdfoxRGLwCslLRr/view?usp=sharing" TargetMode="External"/><Relationship Id="rId128" Type="http://schemas.openxmlformats.org/officeDocument/2006/relationships/hyperlink" Target="https://drive.google.com/file/d/1nGWzWiFeamorp2TPFDdfoxRGLwCslLRr/view?usp=sharing" TargetMode="External"/><Relationship Id="rId249" Type="http://schemas.openxmlformats.org/officeDocument/2006/relationships/hyperlink" Target="https://www.childdynamix.co.uk/16-plus" TargetMode="External"/><Relationship Id="rId127" Type="http://schemas.openxmlformats.org/officeDocument/2006/relationships/hyperlink" Target="https://drive.google.com/file/d/1nGWzWiFeamorp2TPFDdfoxRGLwCslLRr/view?usp=sharing" TargetMode="External"/><Relationship Id="rId248" Type="http://schemas.openxmlformats.org/officeDocument/2006/relationships/hyperlink" Target="https://www.childdynamix.co.uk/16-plus" TargetMode="External"/><Relationship Id="rId369" Type="http://schemas.openxmlformats.org/officeDocument/2006/relationships/image" Target="media/image87.png"/><Relationship Id="rId126" Type="http://schemas.openxmlformats.org/officeDocument/2006/relationships/hyperlink" Target="https://drive.google.com/file/d/1nGWzWiFeamorp2TPFDdfoxRGLwCslLRr/view?usp=sharing" TargetMode="External"/><Relationship Id="rId247" Type="http://schemas.openxmlformats.org/officeDocument/2006/relationships/hyperlink" Target="http://www.hull.gov.uk/education-and-schools/training/connexions" TargetMode="External"/><Relationship Id="rId368" Type="http://schemas.openxmlformats.org/officeDocument/2006/relationships/image" Target="media/image16.png"/><Relationship Id="rId121" Type="http://schemas.openxmlformats.org/officeDocument/2006/relationships/hyperlink" Target="http://www.howareyoufeeling.org.uk/professionals" TargetMode="External"/><Relationship Id="rId242" Type="http://schemas.openxmlformats.org/officeDocument/2006/relationships/hyperlink" Target="http://www.hull.gov.uk/education-and-schools/training/connexions" TargetMode="External"/><Relationship Id="rId363" Type="http://schemas.openxmlformats.org/officeDocument/2006/relationships/image" Target="media/image96.png"/><Relationship Id="rId120" Type="http://schemas.openxmlformats.org/officeDocument/2006/relationships/hyperlink" Target="http://www.hull.gov.uk/children-and-families/family-support/parenting-guides" TargetMode="External"/><Relationship Id="rId241" Type="http://schemas.openxmlformats.org/officeDocument/2006/relationships/hyperlink" Target="http://www.logonmoveon.co.uk/" TargetMode="External"/><Relationship Id="rId362" Type="http://schemas.openxmlformats.org/officeDocument/2006/relationships/image" Target="media/image118.png"/><Relationship Id="rId240" Type="http://schemas.openxmlformats.org/officeDocument/2006/relationships/hyperlink" Target="http://www.logonmoveon.co.uk/" TargetMode="External"/><Relationship Id="rId361" Type="http://schemas.openxmlformats.org/officeDocument/2006/relationships/image" Target="media/image31.png"/><Relationship Id="rId360" Type="http://schemas.openxmlformats.org/officeDocument/2006/relationships/image" Target="media/image129.png"/><Relationship Id="rId125" Type="http://schemas.openxmlformats.org/officeDocument/2006/relationships/image" Target="media/image34.png"/><Relationship Id="rId246" Type="http://schemas.openxmlformats.org/officeDocument/2006/relationships/hyperlink" Target="http://www.hull.gov.uk/education-and-schools/training/connexions" TargetMode="External"/><Relationship Id="rId367" Type="http://schemas.openxmlformats.org/officeDocument/2006/relationships/image" Target="media/image33.png"/><Relationship Id="rId124" Type="http://schemas.openxmlformats.org/officeDocument/2006/relationships/image" Target="media/image133.png"/><Relationship Id="rId245" Type="http://schemas.openxmlformats.org/officeDocument/2006/relationships/hyperlink" Target="http://www.findapprenticeship.service.gov.uk/" TargetMode="External"/><Relationship Id="rId366" Type="http://schemas.openxmlformats.org/officeDocument/2006/relationships/image" Target="media/image131.png"/><Relationship Id="rId123" Type="http://schemas.openxmlformats.org/officeDocument/2006/relationships/image" Target="media/image75.png"/><Relationship Id="rId244" Type="http://schemas.openxmlformats.org/officeDocument/2006/relationships/hyperlink" Target="http://www.findapprenticeship.service.gov.uk/" TargetMode="External"/><Relationship Id="rId365" Type="http://schemas.openxmlformats.org/officeDocument/2006/relationships/image" Target="media/image51.png"/><Relationship Id="rId122" Type="http://schemas.openxmlformats.org/officeDocument/2006/relationships/image" Target="media/image121.png"/><Relationship Id="rId243" Type="http://schemas.openxmlformats.org/officeDocument/2006/relationships/hyperlink" Target="http://www.hull.gov.uk/education-and-schools/training/connexions" TargetMode="External"/><Relationship Id="rId364" Type="http://schemas.openxmlformats.org/officeDocument/2006/relationships/image" Target="media/image120.png"/><Relationship Id="rId95" Type="http://schemas.openxmlformats.org/officeDocument/2006/relationships/hyperlink" Target="http://www.hull.gov.uk/children-and-families/family-support/childrens-centres" TargetMode="External"/><Relationship Id="rId94" Type="http://schemas.openxmlformats.org/officeDocument/2006/relationships/hyperlink" Target="http://www.hull.gov.uk/children-and-families/family-support/parenting-guides" TargetMode="External"/><Relationship Id="rId97" Type="http://schemas.openxmlformats.org/officeDocument/2006/relationships/hyperlink" Target="https://www.howareyoufeeling.org.uk/early-help-webinars-1" TargetMode="External"/><Relationship Id="rId96" Type="http://schemas.openxmlformats.org/officeDocument/2006/relationships/hyperlink" Target="http://www.hull.gov.uk/children-and-families/family-support/early-help-family-support" TargetMode="External"/><Relationship Id="rId99" Type="http://schemas.openxmlformats.org/officeDocument/2006/relationships/hyperlink" Target="https://eyfs.info/articles.html/teaching-and-learning/preparing-for-good-transition-from-reception-to-year-1-r248/" TargetMode="External"/><Relationship Id="rId98" Type="http://schemas.openxmlformats.org/officeDocument/2006/relationships/hyperlink" Target="https://hull.mylocaloffer.org/s4s/WhereILive/Council?pageId=3023" TargetMode="External"/><Relationship Id="rId91" Type="http://schemas.openxmlformats.org/officeDocument/2006/relationships/image" Target="media/image88.png"/><Relationship Id="rId90" Type="http://schemas.openxmlformats.org/officeDocument/2006/relationships/image" Target="media/image24.png"/><Relationship Id="rId93" Type="http://schemas.openxmlformats.org/officeDocument/2006/relationships/hyperlink" Target="http://www.hull.gov.uk/children-and-families/family-support/parenting-courses" TargetMode="External"/><Relationship Id="rId92" Type="http://schemas.openxmlformats.org/officeDocument/2006/relationships/hyperlink" Target="http://www.hullcc.gov.uk/portal/page-_pageid=221,608943&amp;_dad=portal&amp;_schema=PORTAL" TargetMode="External"/><Relationship Id="rId118" Type="http://schemas.openxmlformats.org/officeDocument/2006/relationships/hyperlink" Target="http://www.howareyoufeeling.org.uk/professionals" TargetMode="External"/><Relationship Id="rId239" Type="http://schemas.openxmlformats.org/officeDocument/2006/relationships/image" Target="media/image54.png"/><Relationship Id="rId117" Type="http://schemas.openxmlformats.org/officeDocument/2006/relationships/hyperlink" Target="http://www.howareyoufeeling.org.uk/professionals" TargetMode="External"/><Relationship Id="rId238" Type="http://schemas.openxmlformats.org/officeDocument/2006/relationships/image" Target="media/image109.png"/><Relationship Id="rId359" Type="http://schemas.openxmlformats.org/officeDocument/2006/relationships/image" Target="media/image76.png"/><Relationship Id="rId116" Type="http://schemas.openxmlformats.org/officeDocument/2006/relationships/hyperlink" Target="http://www.howareyoufeeling.org.uk/professionals" TargetMode="External"/><Relationship Id="rId237" Type="http://schemas.openxmlformats.org/officeDocument/2006/relationships/image" Target="media/image137.png"/><Relationship Id="rId358" Type="http://schemas.openxmlformats.org/officeDocument/2006/relationships/image" Target="media/image61.png"/><Relationship Id="rId115" Type="http://schemas.openxmlformats.org/officeDocument/2006/relationships/hyperlink" Target="http://www.howareyoufeeling.org.uk/professionals" TargetMode="External"/><Relationship Id="rId236" Type="http://schemas.openxmlformats.org/officeDocument/2006/relationships/hyperlink" Target="mailto:targetedyouthsupport@hullcc.gov.uk" TargetMode="External"/><Relationship Id="rId357" Type="http://schemas.openxmlformats.org/officeDocument/2006/relationships/image" Target="media/image80.png"/><Relationship Id="rId119" Type="http://schemas.openxmlformats.org/officeDocument/2006/relationships/hyperlink" Target="http://www.hull.gov.uk/children-and-families/family-support/parenting-course" TargetMode="External"/><Relationship Id="rId110" Type="http://schemas.openxmlformats.org/officeDocument/2006/relationships/hyperlink" Target="https://drive.google.com/file/d/1oFanKwmTB6S6nRvtCE2WJghl_oSciQYH/view?usp=sharing" TargetMode="External"/><Relationship Id="rId231" Type="http://schemas.openxmlformats.org/officeDocument/2006/relationships/hyperlink" Target="https://www.kids.org.uk/hull-training-for-parents-service" TargetMode="External"/><Relationship Id="rId352" Type="http://schemas.openxmlformats.org/officeDocument/2006/relationships/image" Target="media/image99.png"/><Relationship Id="rId230" Type="http://schemas.openxmlformats.org/officeDocument/2006/relationships/hyperlink" Target="http://www.kids.org.uk/hull-sendiass" TargetMode="External"/><Relationship Id="rId351" Type="http://schemas.openxmlformats.org/officeDocument/2006/relationships/image" Target="media/image27.png"/><Relationship Id="rId350" Type="http://schemas.openxmlformats.org/officeDocument/2006/relationships/image" Target="media/image22.png"/><Relationship Id="rId114" Type="http://schemas.openxmlformats.org/officeDocument/2006/relationships/hyperlink" Target="http://www.howareyoufeeling.org.uk/professionals" TargetMode="External"/><Relationship Id="rId235" Type="http://schemas.openxmlformats.org/officeDocument/2006/relationships/hyperlink" Target="http://www.howareyoufeeling.org.uk/professionals" TargetMode="External"/><Relationship Id="rId356" Type="http://schemas.openxmlformats.org/officeDocument/2006/relationships/image" Target="media/image4.png"/><Relationship Id="rId113" Type="http://schemas.openxmlformats.org/officeDocument/2006/relationships/hyperlink" Target="https://www.howareyoufeeling.org.uk/thrive-hull-framework" TargetMode="External"/><Relationship Id="rId234" Type="http://schemas.openxmlformats.org/officeDocument/2006/relationships/hyperlink" Target="https://www.refreshhull.org.uk/" TargetMode="External"/><Relationship Id="rId355" Type="http://schemas.openxmlformats.org/officeDocument/2006/relationships/image" Target="media/image135.png"/><Relationship Id="rId112" Type="http://schemas.openxmlformats.org/officeDocument/2006/relationships/hyperlink" Target="https://humberisphn.nhs.uk/" TargetMode="External"/><Relationship Id="rId233" Type="http://schemas.openxmlformats.org/officeDocument/2006/relationships/hyperlink" Target="http://www.hull.gov.uk/children-and-families/family-support/parenting-guides" TargetMode="External"/><Relationship Id="rId354" Type="http://schemas.openxmlformats.org/officeDocument/2006/relationships/image" Target="media/image26.png"/><Relationship Id="rId111" Type="http://schemas.openxmlformats.org/officeDocument/2006/relationships/hyperlink" Target="https://drive.google.com/file/d/191KWQidiUB6Qm6iZ8K1U_P1BOHinAZue/view?usp=sharing" TargetMode="External"/><Relationship Id="rId232" Type="http://schemas.openxmlformats.org/officeDocument/2006/relationships/hyperlink" Target="http://www.hull.gov.uk/children-and-families/family-support/parenting-courses" TargetMode="External"/><Relationship Id="rId353" Type="http://schemas.openxmlformats.org/officeDocument/2006/relationships/image" Target="media/image67.png"/><Relationship Id="rId305" Type="http://schemas.openxmlformats.org/officeDocument/2006/relationships/image" Target="media/image79.png"/><Relationship Id="rId304" Type="http://schemas.openxmlformats.org/officeDocument/2006/relationships/hyperlink" Target="https://youtu.be/xT6ctrk3pVQ" TargetMode="External"/><Relationship Id="rId303" Type="http://schemas.openxmlformats.org/officeDocument/2006/relationships/hyperlink" Target="https://youngminds.org.uk/resources/school-resources/find-your-feet-transitioning-to-secondary-school/" TargetMode="External"/><Relationship Id="rId302" Type="http://schemas.openxmlformats.org/officeDocument/2006/relationships/hyperlink" Target="https://drive.google.com/file/d/11gXjcnQZTr8x6PIf5z-eVt2_v39jf2QJ/view?usp=sharing" TargetMode="External"/><Relationship Id="rId309" Type="http://schemas.openxmlformats.org/officeDocument/2006/relationships/image" Target="media/image71.png"/><Relationship Id="rId308" Type="http://schemas.openxmlformats.org/officeDocument/2006/relationships/image" Target="media/image117.png"/><Relationship Id="rId307" Type="http://schemas.openxmlformats.org/officeDocument/2006/relationships/image" Target="media/image65.png"/><Relationship Id="rId306" Type="http://schemas.openxmlformats.org/officeDocument/2006/relationships/image" Target="media/image113.jpg"/><Relationship Id="rId301" Type="http://schemas.openxmlformats.org/officeDocument/2006/relationships/hyperlink" Target="https://www.howareyoufeeling.org.uk/youngpersons" TargetMode="External"/><Relationship Id="rId300" Type="http://schemas.openxmlformats.org/officeDocument/2006/relationships/hyperlink" Target="https://www.riseacademyhull.co.uk/video/Rise-Exclusionv2.mp4" TargetMode="External"/><Relationship Id="rId206" Type="http://schemas.openxmlformats.org/officeDocument/2006/relationships/hyperlink" Target="https://www.howareyoufeeling.org.uk/thrive-hull-framework" TargetMode="External"/><Relationship Id="rId327" Type="http://schemas.openxmlformats.org/officeDocument/2006/relationships/image" Target="media/image136.png"/><Relationship Id="rId205" Type="http://schemas.openxmlformats.org/officeDocument/2006/relationships/hyperlink" Target="https://emsonline.hullcc.gov.uk/CitizenPortal_LIVE/en?ReturnUrl=%2FCitizenPortal_LIVE%2F" TargetMode="External"/><Relationship Id="rId326" Type="http://schemas.openxmlformats.org/officeDocument/2006/relationships/image" Target="media/image140.png"/><Relationship Id="rId204" Type="http://schemas.openxmlformats.org/officeDocument/2006/relationships/hyperlink" Target="http://www.hull.gov.uk/sites/hull/files/media/A%20guide%20to%20secondary%20school%20admissions%202019-2020_0_0.pdf" TargetMode="External"/><Relationship Id="rId325" Type="http://schemas.openxmlformats.org/officeDocument/2006/relationships/image" Target="media/image59.png"/><Relationship Id="rId203" Type="http://schemas.openxmlformats.org/officeDocument/2006/relationships/hyperlink" Target="http://www.hull.gov.uk/education-and-schools/schools/secondary-school-applications" TargetMode="External"/><Relationship Id="rId324" Type="http://schemas.openxmlformats.org/officeDocument/2006/relationships/image" Target="media/image12.png"/><Relationship Id="rId209" Type="http://schemas.openxmlformats.org/officeDocument/2006/relationships/hyperlink" Target="https://youtu.be/xT6ctrk3pVQ" TargetMode="External"/><Relationship Id="rId208" Type="http://schemas.openxmlformats.org/officeDocument/2006/relationships/hyperlink" Target="https://youngminds.org.uk/resources/school-resources/find-your-feet-transitioning-to-secondary-school/" TargetMode="External"/><Relationship Id="rId329" Type="http://schemas.openxmlformats.org/officeDocument/2006/relationships/image" Target="media/image127.png"/><Relationship Id="rId207" Type="http://schemas.openxmlformats.org/officeDocument/2006/relationships/hyperlink" Target="https://drive.google.com/file/d/11gXjcnQZTr8x6PIf5z-eVt2_v39jf2QJ/view?usp=sharing" TargetMode="External"/><Relationship Id="rId328" Type="http://schemas.openxmlformats.org/officeDocument/2006/relationships/image" Target="media/image17.png"/><Relationship Id="rId202" Type="http://schemas.openxmlformats.org/officeDocument/2006/relationships/image" Target="media/image29.png"/><Relationship Id="rId323" Type="http://schemas.openxmlformats.org/officeDocument/2006/relationships/image" Target="media/image81.png"/><Relationship Id="rId201" Type="http://schemas.openxmlformats.org/officeDocument/2006/relationships/hyperlink" Target="https://educationendowmentfoundation.org.uk/news/eef-blog-getting-transition-right-part-1-of-2/" TargetMode="External"/><Relationship Id="rId322" Type="http://schemas.openxmlformats.org/officeDocument/2006/relationships/image" Target="media/image48.jpg"/><Relationship Id="rId200" Type="http://schemas.openxmlformats.org/officeDocument/2006/relationships/hyperlink" Target="https://educationendowmentfoundation.org.uk/tools/guidance-reports/improving-literacy-in-secondary-schools/" TargetMode="External"/><Relationship Id="rId321" Type="http://schemas.openxmlformats.org/officeDocument/2006/relationships/image" Target="media/image2.jpg"/><Relationship Id="rId320" Type="http://schemas.openxmlformats.org/officeDocument/2006/relationships/image" Target="media/image63.png"/><Relationship Id="rId316" Type="http://schemas.openxmlformats.org/officeDocument/2006/relationships/image" Target="media/image44.png"/><Relationship Id="rId315" Type="http://schemas.openxmlformats.org/officeDocument/2006/relationships/hyperlink" Target="mailto:highneedsteam@hullcc.gov.uk" TargetMode="External"/><Relationship Id="rId314" Type="http://schemas.openxmlformats.org/officeDocument/2006/relationships/hyperlink" Target="mailto:highneedsteam@hullcc.gov.uk" TargetMode="External"/><Relationship Id="rId313" Type="http://schemas.openxmlformats.org/officeDocument/2006/relationships/image" Target="media/image126.png"/><Relationship Id="rId319" Type="http://schemas.openxmlformats.org/officeDocument/2006/relationships/image" Target="media/image72.png"/><Relationship Id="rId318" Type="http://schemas.openxmlformats.org/officeDocument/2006/relationships/hyperlink" Target="https://www.oneeducation.co.uk/news-blog/the-importance-of-a-good-transition" TargetMode="External"/><Relationship Id="rId317" Type="http://schemas.openxmlformats.org/officeDocument/2006/relationships/hyperlink" Target="http://hull.mylocaloffer.org/s4s/WhereILive/Council?pageId=3291" TargetMode="External"/><Relationship Id="rId312" Type="http://schemas.openxmlformats.org/officeDocument/2006/relationships/image" Target="media/image3.png"/><Relationship Id="rId311" Type="http://schemas.openxmlformats.org/officeDocument/2006/relationships/image" Target="media/image115.png"/><Relationship Id="rId310"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