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C6C29" w14:textId="2DC1F72F" w:rsidR="00FF49BA" w:rsidRPr="00A2491D" w:rsidRDefault="004D2088" w:rsidP="008F092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2491D">
        <w:rPr>
          <w:rFonts w:ascii="Arial" w:hAnsi="Arial" w:cs="Arial"/>
          <w:b/>
          <w:sz w:val="28"/>
          <w:szCs w:val="28"/>
          <w:u w:val="single"/>
        </w:rPr>
        <w:t>Spring 1</w:t>
      </w:r>
      <w:r w:rsidR="00A2491D" w:rsidRPr="00A2491D">
        <w:rPr>
          <w:rFonts w:ascii="Arial" w:hAnsi="Arial" w:cs="Arial"/>
          <w:b/>
          <w:sz w:val="28"/>
          <w:szCs w:val="28"/>
          <w:u w:val="single"/>
        </w:rPr>
        <w:t xml:space="preserve"> 2021</w:t>
      </w:r>
      <w:r w:rsidR="00DC0B15" w:rsidRPr="00A2491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8F092D" w:rsidRPr="00A2491D">
        <w:rPr>
          <w:rFonts w:ascii="Arial" w:hAnsi="Arial" w:cs="Arial"/>
          <w:b/>
          <w:sz w:val="28"/>
          <w:szCs w:val="28"/>
          <w:u w:val="single"/>
        </w:rPr>
        <w:t>SENCO Forum</w:t>
      </w:r>
      <w:r w:rsidRPr="00A2491D">
        <w:rPr>
          <w:rFonts w:ascii="Arial" w:hAnsi="Arial" w:cs="Arial"/>
          <w:b/>
          <w:sz w:val="28"/>
          <w:szCs w:val="28"/>
          <w:u w:val="single"/>
        </w:rPr>
        <w:t xml:space="preserve"> – Useful Links</w:t>
      </w:r>
    </w:p>
    <w:p w14:paraId="1AEE42C1" w14:textId="77777777" w:rsidR="00D31D4B" w:rsidRPr="00A2491D" w:rsidRDefault="00D31D4B">
      <w:pPr>
        <w:rPr>
          <w:rStyle w:val="Hyperlink"/>
          <w:rFonts w:ascii="Arial" w:hAnsi="Arial" w:cs="Arial"/>
          <w:sz w:val="24"/>
          <w:szCs w:val="24"/>
        </w:rPr>
      </w:pPr>
    </w:p>
    <w:p w14:paraId="4183A222" w14:textId="77777777" w:rsidR="004D2088" w:rsidRPr="00A2491D" w:rsidRDefault="004D2088" w:rsidP="00A2491D">
      <w:pPr>
        <w:spacing w:after="0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 w:rsidRPr="00A2491D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Hull City Accessibility Strategy</w:t>
      </w:r>
    </w:p>
    <w:p w14:paraId="71EFB8C8" w14:textId="77777777" w:rsidR="004D2088" w:rsidRPr="004A58F5" w:rsidRDefault="004A58F5" w:rsidP="00A2491D">
      <w:pPr>
        <w:spacing w:after="0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hyperlink r:id="rId5" w:history="1">
        <w:r w:rsidR="004D2088" w:rsidRPr="004A58F5">
          <w:rPr>
            <w:rStyle w:val="Hyperlink"/>
            <w:rFonts w:ascii="Arial" w:hAnsi="Arial" w:cs="Arial"/>
            <w:sz w:val="24"/>
            <w:szCs w:val="24"/>
          </w:rPr>
          <w:t>Accessibility-Strategy-2020-Jan-21.P</w:t>
        </w:r>
        <w:r w:rsidR="004D2088" w:rsidRPr="004A58F5">
          <w:rPr>
            <w:rStyle w:val="Hyperlink"/>
            <w:rFonts w:ascii="Arial" w:hAnsi="Arial" w:cs="Arial"/>
            <w:sz w:val="24"/>
            <w:szCs w:val="24"/>
          </w:rPr>
          <w:t>D</w:t>
        </w:r>
        <w:r w:rsidR="004D2088" w:rsidRPr="004A58F5">
          <w:rPr>
            <w:rStyle w:val="Hyperlink"/>
            <w:rFonts w:ascii="Arial" w:hAnsi="Arial" w:cs="Arial"/>
            <w:sz w:val="24"/>
            <w:szCs w:val="24"/>
          </w:rPr>
          <w:t>F (mylocaloffer.org)</w:t>
        </w:r>
      </w:hyperlink>
      <w:r w:rsidR="004D2088" w:rsidRPr="004A58F5">
        <w:rPr>
          <w:rFonts w:ascii="Arial" w:hAnsi="Arial" w:cs="Arial"/>
          <w:color w:val="0563C1" w:themeColor="hyperlink"/>
          <w:sz w:val="24"/>
          <w:szCs w:val="24"/>
          <w:u w:val="single"/>
        </w:rPr>
        <w:t xml:space="preserve"> </w:t>
      </w:r>
    </w:p>
    <w:p w14:paraId="1490C6F9" w14:textId="77777777" w:rsidR="004D2088" w:rsidRPr="00A2491D" w:rsidRDefault="004D2088">
      <w:pPr>
        <w:rPr>
          <w:rStyle w:val="Hyperlink"/>
          <w:rFonts w:ascii="Arial" w:hAnsi="Arial" w:cs="Arial"/>
          <w:sz w:val="24"/>
          <w:szCs w:val="24"/>
        </w:rPr>
      </w:pPr>
    </w:p>
    <w:p w14:paraId="112DEABE" w14:textId="77777777" w:rsidR="004D2088" w:rsidRPr="00A2491D" w:rsidRDefault="004D2088" w:rsidP="00A2491D">
      <w:pPr>
        <w:spacing w:after="0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 w:rsidRPr="00A2491D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United Nations Rights of the Child</w:t>
      </w:r>
    </w:p>
    <w:p w14:paraId="29933BEA" w14:textId="77777777" w:rsidR="00074E47" w:rsidRPr="004A58F5" w:rsidRDefault="004A58F5" w:rsidP="00A2491D">
      <w:pPr>
        <w:spacing w:after="0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hyperlink r:id="rId6" w:history="1">
        <w:r w:rsidR="00373E89" w:rsidRPr="004A58F5">
          <w:rPr>
            <w:rStyle w:val="Hyperlink"/>
            <w:rFonts w:ascii="Arial" w:hAnsi="Arial" w:cs="Arial"/>
            <w:sz w:val="24"/>
            <w:szCs w:val="24"/>
          </w:rPr>
          <w:t>https://www.ohchr.org/en/profe</w:t>
        </w:r>
        <w:r w:rsidR="00373E89" w:rsidRPr="004A58F5">
          <w:rPr>
            <w:rStyle w:val="Hyperlink"/>
            <w:rFonts w:ascii="Arial" w:hAnsi="Arial" w:cs="Arial"/>
            <w:sz w:val="24"/>
            <w:szCs w:val="24"/>
          </w:rPr>
          <w:t>s</w:t>
        </w:r>
        <w:r w:rsidR="00373E89" w:rsidRPr="004A58F5">
          <w:rPr>
            <w:rStyle w:val="Hyperlink"/>
            <w:rFonts w:ascii="Arial" w:hAnsi="Arial" w:cs="Arial"/>
            <w:sz w:val="24"/>
            <w:szCs w:val="24"/>
          </w:rPr>
          <w:t>sionalinterest/pages/crc.aspx</w:t>
        </w:r>
      </w:hyperlink>
    </w:p>
    <w:p w14:paraId="106E3F07" w14:textId="77777777" w:rsidR="00373E89" w:rsidRPr="004A58F5" w:rsidRDefault="004A58F5" w:rsidP="00373E89">
      <w:pPr>
        <w:rPr>
          <w:rFonts w:ascii="Arial" w:hAnsi="Arial" w:cs="Arial"/>
          <w:color w:val="0563C1" w:themeColor="hyperlink"/>
          <w:sz w:val="24"/>
          <w:szCs w:val="24"/>
          <w:u w:val="single"/>
        </w:rPr>
      </w:pPr>
      <w:hyperlink r:id="rId7" w:history="1">
        <w:r w:rsidR="00373E89" w:rsidRPr="004A58F5">
          <w:rPr>
            <w:rStyle w:val="Hyperlink"/>
            <w:rFonts w:ascii="Arial" w:hAnsi="Arial" w:cs="Arial"/>
            <w:sz w:val="24"/>
            <w:szCs w:val="24"/>
          </w:rPr>
          <w:t xml:space="preserve">UN Convention on the Rights of </w:t>
        </w:r>
        <w:r w:rsidR="00373E89" w:rsidRPr="004A58F5">
          <w:rPr>
            <w:rStyle w:val="Hyperlink"/>
            <w:rFonts w:ascii="Arial" w:hAnsi="Arial" w:cs="Arial"/>
            <w:sz w:val="24"/>
            <w:szCs w:val="24"/>
          </w:rPr>
          <w:t>t</w:t>
        </w:r>
        <w:r w:rsidR="00373E89" w:rsidRPr="004A58F5">
          <w:rPr>
            <w:rStyle w:val="Hyperlink"/>
            <w:rFonts w:ascii="Arial" w:hAnsi="Arial" w:cs="Arial"/>
            <w:sz w:val="24"/>
            <w:szCs w:val="24"/>
          </w:rPr>
          <w:t xml:space="preserve">he Child (UNCRC) - </w:t>
        </w:r>
      </w:hyperlink>
      <w:hyperlink r:id="rId8" w:history="1">
        <w:proofErr w:type="spellStart"/>
        <w:r w:rsidR="00373E89" w:rsidRPr="004A58F5">
          <w:rPr>
            <w:rStyle w:val="Hyperlink"/>
            <w:rFonts w:ascii="Arial" w:hAnsi="Arial" w:cs="Arial"/>
            <w:sz w:val="24"/>
            <w:szCs w:val="24"/>
          </w:rPr>
          <w:t>Unicef</w:t>
        </w:r>
        <w:proofErr w:type="spellEnd"/>
      </w:hyperlink>
      <w:hyperlink r:id="rId9" w:history="1">
        <w:r w:rsidR="00373E89" w:rsidRPr="004A58F5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</w:hyperlink>
      <w:hyperlink r:id="rId10" w:history="1">
        <w:r w:rsidR="00373E89" w:rsidRPr="004A58F5">
          <w:rPr>
            <w:rStyle w:val="Hyperlink"/>
            <w:rFonts w:ascii="Arial" w:hAnsi="Arial" w:cs="Arial"/>
            <w:sz w:val="24"/>
            <w:szCs w:val="24"/>
          </w:rPr>
          <w:t>UK</w:t>
        </w:r>
      </w:hyperlink>
    </w:p>
    <w:p w14:paraId="707499CD" w14:textId="77777777" w:rsidR="004D2088" w:rsidRPr="00A2491D" w:rsidRDefault="004D2088">
      <w:pPr>
        <w:rPr>
          <w:rStyle w:val="Hyperlink"/>
          <w:rFonts w:ascii="Arial" w:hAnsi="Arial" w:cs="Arial"/>
          <w:sz w:val="24"/>
          <w:szCs w:val="24"/>
        </w:rPr>
      </w:pPr>
    </w:p>
    <w:p w14:paraId="443D3865" w14:textId="77777777" w:rsidR="00373E89" w:rsidRPr="00A2491D" w:rsidRDefault="00373E89" w:rsidP="00A2491D">
      <w:pPr>
        <w:spacing w:after="0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 w:rsidRPr="00A2491D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National Youth Agency </w:t>
      </w:r>
    </w:p>
    <w:p w14:paraId="7BA95C52" w14:textId="77777777" w:rsidR="00373E89" w:rsidRPr="004A58F5" w:rsidRDefault="004A58F5" w:rsidP="00A2491D">
      <w:pPr>
        <w:spacing w:after="0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hyperlink r:id="rId11" w:history="1">
        <w:r w:rsidR="00373E89" w:rsidRPr="004A58F5">
          <w:rPr>
            <w:rStyle w:val="Hyperlink"/>
            <w:rFonts w:ascii="Arial" w:hAnsi="Arial" w:cs="Arial"/>
            <w:sz w:val="24"/>
            <w:szCs w:val="24"/>
          </w:rPr>
          <w:t>Prepare for</w:t>
        </w:r>
        <w:r w:rsidR="00373E89" w:rsidRPr="004A58F5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="00373E89" w:rsidRPr="004A58F5">
          <w:rPr>
            <w:rStyle w:val="Hyperlink"/>
            <w:rFonts w:ascii="Arial" w:hAnsi="Arial" w:cs="Arial"/>
            <w:sz w:val="24"/>
            <w:szCs w:val="24"/>
          </w:rPr>
          <w:t>Life| National Youth Agency (nya.org.uk</w:t>
        </w:r>
      </w:hyperlink>
      <w:hyperlink r:id="rId12" w:history="1">
        <w:r w:rsidR="00373E89" w:rsidRPr="004A58F5">
          <w:rPr>
            <w:rStyle w:val="Hyperlink"/>
            <w:rFonts w:ascii="Arial" w:hAnsi="Arial" w:cs="Arial"/>
            <w:sz w:val="24"/>
            <w:szCs w:val="24"/>
          </w:rPr>
          <w:t>)</w:t>
        </w:r>
      </w:hyperlink>
    </w:p>
    <w:p w14:paraId="2B47A9A1" w14:textId="77777777" w:rsidR="004D2088" w:rsidRPr="00A2491D" w:rsidRDefault="004D2088">
      <w:pPr>
        <w:rPr>
          <w:rStyle w:val="Hyperlink"/>
          <w:rFonts w:ascii="Arial" w:hAnsi="Arial" w:cs="Arial"/>
          <w:sz w:val="24"/>
          <w:szCs w:val="24"/>
        </w:rPr>
      </w:pPr>
    </w:p>
    <w:p w14:paraId="7743586E" w14:textId="77777777" w:rsidR="004D2088" w:rsidRPr="00A2491D" w:rsidRDefault="004D2088" w:rsidP="00A2491D">
      <w:pPr>
        <w:spacing w:after="0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 w:rsidRPr="00A2491D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A different perspective (image)</w:t>
      </w:r>
    </w:p>
    <w:p w14:paraId="6DA47715" w14:textId="77777777" w:rsidR="004D2088" w:rsidRPr="004A58F5" w:rsidRDefault="004A58F5" w:rsidP="00A2491D">
      <w:pPr>
        <w:spacing w:after="0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hyperlink r:id="rId13" w:history="1">
        <w:r w:rsidR="004D2088" w:rsidRPr="004A58F5">
          <w:rPr>
            <w:rStyle w:val="Hyperlink"/>
            <w:rFonts w:ascii="Arial" w:hAnsi="Arial" w:cs="Arial"/>
            <w:sz w:val="24"/>
            <w:szCs w:val="24"/>
          </w:rPr>
          <w:t>A different persp</w:t>
        </w:r>
        <w:r w:rsidR="004D2088" w:rsidRPr="004A58F5">
          <w:rPr>
            <w:rStyle w:val="Hyperlink"/>
            <w:rFonts w:ascii="Arial" w:hAnsi="Arial" w:cs="Arial"/>
            <w:sz w:val="24"/>
            <w:szCs w:val="24"/>
          </w:rPr>
          <w:t>e</w:t>
        </w:r>
        <w:r w:rsidR="004D2088" w:rsidRPr="004A58F5">
          <w:rPr>
            <w:rStyle w:val="Hyperlink"/>
            <w:rFonts w:ascii="Arial" w:hAnsi="Arial" w:cs="Arial"/>
            <w:sz w:val="24"/>
            <w:szCs w:val="24"/>
          </w:rPr>
          <w:t>ctive – The Stampede (wrhsstampede.com)</w:t>
        </w:r>
      </w:hyperlink>
    </w:p>
    <w:p w14:paraId="59795C09" w14:textId="77777777" w:rsidR="004D2088" w:rsidRPr="00A2491D" w:rsidRDefault="004D2088">
      <w:pPr>
        <w:rPr>
          <w:rFonts w:ascii="Arial" w:hAnsi="Arial" w:cs="Arial"/>
          <w:color w:val="0563C1" w:themeColor="hyperlink"/>
          <w:sz w:val="24"/>
          <w:szCs w:val="24"/>
          <w:u w:val="single"/>
        </w:rPr>
      </w:pPr>
    </w:p>
    <w:p w14:paraId="1FCCA568" w14:textId="77777777" w:rsidR="004D2088" w:rsidRPr="00A2491D" w:rsidRDefault="004D2088">
      <w:pPr>
        <w:rPr>
          <w:rFonts w:ascii="Arial" w:hAnsi="Arial" w:cs="Arial"/>
          <w:b/>
          <w:sz w:val="24"/>
          <w:szCs w:val="24"/>
        </w:rPr>
      </w:pPr>
      <w:r w:rsidRPr="00A2491D">
        <w:rPr>
          <w:rFonts w:ascii="Arial" w:hAnsi="Arial" w:cs="Arial"/>
          <w:b/>
          <w:sz w:val="24"/>
          <w:szCs w:val="24"/>
        </w:rPr>
        <w:t>Maslow’s Hierarchy of need</w:t>
      </w:r>
    </w:p>
    <w:p w14:paraId="4FF3E4AC" w14:textId="6B150858" w:rsidR="004D2088" w:rsidRPr="004A58F5" w:rsidRDefault="004A58F5">
      <w:pPr>
        <w:rPr>
          <w:rStyle w:val="Hyperlink"/>
          <w:rFonts w:ascii="Arial" w:hAnsi="Arial" w:cs="Arial"/>
          <w:sz w:val="28"/>
          <w:szCs w:val="28"/>
        </w:rPr>
      </w:pPr>
      <w:hyperlink r:id="rId14" w:history="1">
        <w:r w:rsidRPr="004A58F5">
          <w:rPr>
            <w:rStyle w:val="Hyperlink"/>
            <w:rFonts w:ascii="Arial" w:hAnsi="Arial" w:cs="Arial"/>
            <w:sz w:val="24"/>
            <w:szCs w:val="24"/>
          </w:rPr>
          <w:t>Maslow’s Hierarchy of Needs in Education – Strategies for eLearning | My Love for Learning (mylove4learning.com)</w:t>
        </w:r>
      </w:hyperlink>
    </w:p>
    <w:p w14:paraId="4AB0D6AB" w14:textId="77777777" w:rsidR="004A58F5" w:rsidRDefault="004A58F5">
      <w:pP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</w:p>
    <w:p w14:paraId="5A98882E" w14:textId="28010886" w:rsidR="00373E89" w:rsidRPr="00A2491D" w:rsidRDefault="00373E89">
      <w:pP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 w:rsidRPr="00A2491D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Resources</w:t>
      </w:r>
    </w:p>
    <w:p w14:paraId="28AD238E" w14:textId="77777777" w:rsidR="00373E89" w:rsidRPr="004A58F5" w:rsidRDefault="004A58F5">
      <w:pPr>
        <w:rPr>
          <w:rFonts w:ascii="Arial" w:hAnsi="Arial" w:cs="Arial"/>
          <w:color w:val="0563C1" w:themeColor="hyperlink"/>
          <w:sz w:val="24"/>
          <w:szCs w:val="24"/>
          <w:u w:val="single"/>
        </w:rPr>
      </w:pPr>
      <w:hyperlink r:id="rId15" w:history="1">
        <w:r w:rsidR="00373E89" w:rsidRPr="004A58F5">
          <w:rPr>
            <w:rStyle w:val="Hyperlink"/>
            <w:rFonts w:ascii="Arial" w:hAnsi="Arial" w:cs="Arial"/>
            <w:sz w:val="24"/>
            <w:szCs w:val="24"/>
          </w:rPr>
          <w:t>Using The Bear Cards (qcards.com.</w:t>
        </w:r>
        <w:r w:rsidR="00373E89" w:rsidRPr="004A58F5">
          <w:rPr>
            <w:rStyle w:val="Hyperlink"/>
            <w:rFonts w:ascii="Arial" w:hAnsi="Arial" w:cs="Arial"/>
            <w:sz w:val="24"/>
            <w:szCs w:val="24"/>
          </w:rPr>
          <w:t>a</w:t>
        </w:r>
        <w:r w:rsidR="00373E89" w:rsidRPr="004A58F5">
          <w:rPr>
            <w:rStyle w:val="Hyperlink"/>
            <w:rFonts w:ascii="Arial" w:hAnsi="Arial" w:cs="Arial"/>
            <w:sz w:val="24"/>
            <w:szCs w:val="24"/>
          </w:rPr>
          <w:t>u)</w:t>
        </w:r>
      </w:hyperlink>
    </w:p>
    <w:p w14:paraId="003F151A" w14:textId="77777777" w:rsidR="004A58F5" w:rsidRPr="004A58F5" w:rsidRDefault="004A58F5" w:rsidP="00373E89">
      <w:pPr>
        <w:rPr>
          <w:rFonts w:ascii="Arial" w:hAnsi="Arial" w:cs="Arial"/>
          <w:sz w:val="24"/>
          <w:szCs w:val="24"/>
        </w:rPr>
      </w:pPr>
      <w:hyperlink r:id="rId16" w:history="1">
        <w:r w:rsidRPr="004A58F5">
          <w:rPr>
            <w:rStyle w:val="Hyperlink"/>
            <w:rFonts w:ascii="Arial" w:hAnsi="Arial" w:cs="Arial"/>
            <w:sz w:val="24"/>
            <w:szCs w:val="24"/>
          </w:rPr>
          <w:t>School Wellbeing Risk and Resilience Card Set (schoolwellbeingcards.co.uk)</w:t>
        </w:r>
      </w:hyperlink>
    </w:p>
    <w:p w14:paraId="403E6ECB" w14:textId="77777777" w:rsidR="004A58F5" w:rsidRPr="004A58F5" w:rsidRDefault="004A58F5">
      <w:pPr>
        <w:rPr>
          <w:rFonts w:ascii="Arial" w:hAnsi="Arial" w:cs="Arial"/>
          <w:sz w:val="24"/>
          <w:szCs w:val="24"/>
        </w:rPr>
      </w:pPr>
      <w:hyperlink r:id="rId17" w:history="1">
        <w:r w:rsidRPr="004A58F5">
          <w:rPr>
            <w:rStyle w:val="Hyperlink"/>
            <w:rFonts w:ascii="Arial" w:hAnsi="Arial" w:cs="Arial"/>
            <w:sz w:val="24"/>
            <w:szCs w:val="24"/>
          </w:rPr>
          <w:t xml:space="preserve">Talking Mats | Improving communication, improving </w:t>
        </w:r>
        <w:proofErr w:type="spellStart"/>
        <w:r w:rsidRPr="004A58F5">
          <w:rPr>
            <w:rStyle w:val="Hyperlink"/>
            <w:rFonts w:ascii="Arial" w:hAnsi="Arial" w:cs="Arial"/>
            <w:sz w:val="24"/>
            <w:szCs w:val="24"/>
          </w:rPr>
          <w:t>lives</w:t>
        </w:r>
      </w:hyperlink>
      <w:proofErr w:type="spellEnd"/>
    </w:p>
    <w:p w14:paraId="1589A0CE" w14:textId="5FEDC8D5" w:rsidR="004A58F5" w:rsidRPr="004A58F5" w:rsidRDefault="004A58F5">
      <w:pPr>
        <w:rPr>
          <w:rFonts w:ascii="Arial" w:hAnsi="Arial" w:cs="Arial"/>
          <w:color w:val="0563C1" w:themeColor="hyperlink"/>
          <w:sz w:val="24"/>
          <w:szCs w:val="24"/>
          <w:u w:val="single"/>
        </w:rPr>
      </w:pPr>
      <w:hyperlink r:id="rId18" w:history="1">
        <w:proofErr w:type="spellStart"/>
        <w:r w:rsidRPr="004A58F5">
          <w:rPr>
            <w:rStyle w:val="Hyperlink"/>
            <w:rFonts w:ascii="Arial" w:hAnsi="Arial" w:cs="Arial"/>
            <w:sz w:val="24"/>
            <w:szCs w:val="24"/>
          </w:rPr>
          <w:t>Communi</w:t>
        </w:r>
        <w:proofErr w:type="spellEnd"/>
        <w:r w:rsidRPr="004A58F5">
          <w:rPr>
            <w:rStyle w:val="Hyperlink"/>
            <w:rFonts w:ascii="Arial" w:hAnsi="Arial" w:cs="Arial"/>
            <w:sz w:val="24"/>
            <w:szCs w:val="24"/>
          </w:rPr>
          <w:t>-crates (sheffkids.co.uk)</w:t>
        </w:r>
      </w:hyperlink>
    </w:p>
    <w:p w14:paraId="3DF26A5B" w14:textId="720BB6B9" w:rsidR="004A58F5" w:rsidRPr="004A58F5" w:rsidRDefault="004A58F5" w:rsidP="00373E89">
      <w:pPr>
        <w:rPr>
          <w:rFonts w:ascii="Arial" w:hAnsi="Arial" w:cs="Arial"/>
          <w:sz w:val="24"/>
          <w:szCs w:val="24"/>
        </w:rPr>
      </w:pPr>
      <w:hyperlink r:id="rId19" w:history="1">
        <w:r w:rsidRPr="004A58F5">
          <w:rPr>
            <w:rStyle w:val="Hyperlink"/>
            <w:rFonts w:ascii="Arial" w:hAnsi="Arial" w:cs="Arial"/>
            <w:sz w:val="24"/>
            <w:szCs w:val="24"/>
          </w:rPr>
          <w:t xml:space="preserve">Resources </w:t>
        </w:r>
        <w:r w:rsidRPr="004A58F5">
          <w:rPr>
            <w:rStyle w:val="Hyperlink"/>
            <w:rFonts w:ascii="Arial" w:hAnsi="Arial" w:cs="Arial"/>
            <w:sz w:val="24"/>
            <w:szCs w:val="24"/>
          </w:rPr>
          <w:t xml:space="preserve">One Page Profiles </w:t>
        </w:r>
        <w:r w:rsidRPr="004A58F5">
          <w:rPr>
            <w:rStyle w:val="Hyperlink"/>
            <w:rFonts w:ascii="Arial" w:hAnsi="Arial" w:cs="Arial"/>
            <w:sz w:val="24"/>
            <w:szCs w:val="24"/>
          </w:rPr>
          <w:t>(sheffkids.</w:t>
        </w:r>
        <w:r w:rsidRPr="004A58F5">
          <w:rPr>
            <w:rStyle w:val="Hyperlink"/>
            <w:rFonts w:ascii="Arial" w:hAnsi="Arial" w:cs="Arial"/>
            <w:sz w:val="24"/>
            <w:szCs w:val="24"/>
          </w:rPr>
          <w:t>c</w:t>
        </w:r>
        <w:r w:rsidRPr="004A58F5">
          <w:rPr>
            <w:rStyle w:val="Hyperlink"/>
            <w:rFonts w:ascii="Arial" w:hAnsi="Arial" w:cs="Arial"/>
            <w:sz w:val="24"/>
            <w:szCs w:val="24"/>
          </w:rPr>
          <w:t>o.uk)</w:t>
        </w:r>
      </w:hyperlink>
    </w:p>
    <w:p w14:paraId="456C3915" w14:textId="77777777" w:rsidR="004A58F5" w:rsidRPr="004A58F5" w:rsidRDefault="004A58F5" w:rsidP="00373E89">
      <w:pPr>
        <w:rPr>
          <w:rFonts w:ascii="Arial" w:hAnsi="Arial" w:cs="Arial"/>
          <w:sz w:val="24"/>
          <w:szCs w:val="24"/>
        </w:rPr>
      </w:pPr>
      <w:hyperlink r:id="rId20" w:history="1">
        <w:r w:rsidRPr="004A58F5">
          <w:rPr>
            <w:rStyle w:val="Hyperlink"/>
            <w:rFonts w:ascii="Arial" w:hAnsi="Arial" w:cs="Arial"/>
            <w:sz w:val="24"/>
            <w:szCs w:val="24"/>
          </w:rPr>
          <w:t>Person-centred Thinking Tools | HSA | Consultancy | Training (helensandersonassociates.co.uk)</w:t>
        </w:r>
      </w:hyperlink>
    </w:p>
    <w:p w14:paraId="1C413D05" w14:textId="561735D8" w:rsidR="004A58F5" w:rsidRPr="004A58F5" w:rsidRDefault="004A58F5" w:rsidP="00373E89">
      <w:pPr>
        <w:rPr>
          <w:rFonts w:ascii="Arial" w:hAnsi="Arial" w:cs="Arial"/>
          <w:sz w:val="24"/>
          <w:szCs w:val="24"/>
        </w:rPr>
      </w:pPr>
      <w:hyperlink r:id="rId21" w:history="1">
        <w:r w:rsidRPr="004A58F5">
          <w:rPr>
            <w:rStyle w:val="Hyperlink"/>
            <w:rFonts w:ascii="Arial" w:hAnsi="Arial" w:cs="Arial"/>
            <w:sz w:val="24"/>
            <w:szCs w:val="24"/>
          </w:rPr>
          <w:t>Innovative Resources - Mental Health and Well-Being Resources</w:t>
        </w:r>
      </w:hyperlink>
    </w:p>
    <w:p w14:paraId="7C60E3DE" w14:textId="77777777" w:rsidR="004A58F5" w:rsidRPr="004A58F5" w:rsidRDefault="004A58F5" w:rsidP="00373E89">
      <w:pPr>
        <w:rPr>
          <w:rFonts w:ascii="Arial" w:hAnsi="Arial" w:cs="Arial"/>
          <w:sz w:val="24"/>
          <w:szCs w:val="24"/>
        </w:rPr>
      </w:pPr>
      <w:hyperlink r:id="rId22" w:history="1">
        <w:r w:rsidRPr="004A58F5">
          <w:rPr>
            <w:rStyle w:val="Hyperlink"/>
            <w:rFonts w:ascii="Arial" w:hAnsi="Arial" w:cs="Arial"/>
            <w:sz w:val="24"/>
            <w:szCs w:val="24"/>
          </w:rPr>
          <w:t>Solution-focused practice toolkit | NSPCC Learning</w:t>
        </w:r>
      </w:hyperlink>
    </w:p>
    <w:p w14:paraId="215948D6" w14:textId="7C29A788" w:rsidR="004A58F5" w:rsidRPr="004A58F5" w:rsidRDefault="004A58F5" w:rsidP="00373E89">
      <w:pPr>
        <w:rPr>
          <w:rFonts w:ascii="Arial" w:hAnsi="Arial" w:cs="Arial"/>
          <w:sz w:val="24"/>
          <w:szCs w:val="24"/>
        </w:rPr>
      </w:pPr>
      <w:hyperlink r:id="rId23" w:history="1">
        <w:r w:rsidRPr="004A58F5">
          <w:rPr>
            <w:rStyle w:val="Hyperlink"/>
            <w:rFonts w:ascii="Arial" w:hAnsi="Arial" w:cs="Arial"/>
            <w:sz w:val="24"/>
            <w:szCs w:val="24"/>
          </w:rPr>
          <w:t>Resources for Emotional Literacy Support Assistants - ELSA Support (elsa-support.co.uk)</w:t>
        </w:r>
      </w:hyperlink>
    </w:p>
    <w:p w14:paraId="7C9497D4" w14:textId="77777777" w:rsidR="004A58F5" w:rsidRPr="004A58F5" w:rsidRDefault="004A58F5" w:rsidP="00373E89">
      <w:pPr>
        <w:rPr>
          <w:rFonts w:ascii="Arial" w:hAnsi="Arial" w:cs="Arial"/>
          <w:sz w:val="24"/>
          <w:szCs w:val="24"/>
        </w:rPr>
      </w:pPr>
      <w:hyperlink r:id="rId24" w:history="1">
        <w:r w:rsidRPr="004A58F5">
          <w:rPr>
            <w:rStyle w:val="Hyperlink"/>
            <w:rFonts w:ascii="Arial" w:hAnsi="Arial" w:cs="Arial"/>
            <w:sz w:val="24"/>
            <w:szCs w:val="24"/>
          </w:rPr>
          <w:t xml:space="preserve">Pupil </w:t>
        </w:r>
        <w:proofErr w:type="gramStart"/>
        <w:r w:rsidRPr="004A58F5">
          <w:rPr>
            <w:rStyle w:val="Hyperlink"/>
            <w:rFonts w:ascii="Arial" w:hAnsi="Arial" w:cs="Arial"/>
            <w:sz w:val="24"/>
            <w:szCs w:val="24"/>
          </w:rPr>
          <w:t>voice :</w:t>
        </w:r>
        <w:proofErr w:type="gramEnd"/>
        <w:r w:rsidRPr="004A58F5">
          <w:rPr>
            <w:rStyle w:val="Hyperlink"/>
            <w:rFonts w:ascii="Arial" w:hAnsi="Arial" w:cs="Arial"/>
            <w:sz w:val="24"/>
            <w:szCs w:val="24"/>
          </w:rPr>
          <w:t xml:space="preserve"> Mentally Healthy </w:t>
        </w:r>
        <w:proofErr w:type="spellStart"/>
        <w:r w:rsidRPr="004A58F5">
          <w:rPr>
            <w:rStyle w:val="Hyperlink"/>
            <w:rFonts w:ascii="Arial" w:hAnsi="Arial" w:cs="Arial"/>
            <w:sz w:val="24"/>
            <w:szCs w:val="24"/>
          </w:rPr>
          <w:t>Schools</w:t>
        </w:r>
      </w:hyperlink>
      <w:proofErr w:type="spellEnd"/>
    </w:p>
    <w:p w14:paraId="2EDB30C6" w14:textId="32F5051B" w:rsidR="004A58F5" w:rsidRPr="004A58F5" w:rsidRDefault="004A58F5" w:rsidP="00373E89">
      <w:pPr>
        <w:rPr>
          <w:rFonts w:ascii="Arial" w:hAnsi="Arial" w:cs="Arial"/>
          <w:sz w:val="24"/>
          <w:szCs w:val="24"/>
        </w:rPr>
      </w:pPr>
      <w:hyperlink r:id="rId25" w:history="1">
        <w:r w:rsidRPr="004A58F5">
          <w:rPr>
            <w:rStyle w:val="Hyperlink"/>
            <w:rFonts w:ascii="Arial" w:hAnsi="Arial" w:cs="Arial"/>
            <w:sz w:val="24"/>
            <w:szCs w:val="24"/>
          </w:rPr>
          <w:t>Professional Resources — How Are You Feeling?</w:t>
        </w:r>
      </w:hyperlink>
    </w:p>
    <w:p w14:paraId="3A91C499" w14:textId="46BCD07A" w:rsidR="004A58F5" w:rsidRPr="004A58F5" w:rsidRDefault="004A58F5" w:rsidP="00373E89">
      <w:pPr>
        <w:rPr>
          <w:rFonts w:ascii="Arial" w:hAnsi="Arial" w:cs="Arial"/>
          <w:sz w:val="24"/>
          <w:szCs w:val="24"/>
        </w:rPr>
      </w:pPr>
      <w:hyperlink r:id="rId26" w:history="1">
        <w:r w:rsidRPr="004A58F5">
          <w:rPr>
            <w:rStyle w:val="Hyperlink"/>
            <w:rFonts w:ascii="Arial" w:hAnsi="Arial" w:cs="Arial"/>
            <w:sz w:val="24"/>
            <w:szCs w:val="24"/>
          </w:rPr>
          <w:t>Voice and influence of young people | Barnardo's (barnardos.org.uk)</w:t>
        </w:r>
      </w:hyperlink>
    </w:p>
    <w:p w14:paraId="6160580A" w14:textId="346A9B7A" w:rsidR="00373E89" w:rsidRPr="004A58F5" w:rsidRDefault="004A58F5">
      <w:pPr>
        <w:rPr>
          <w:rStyle w:val="Hyperlink"/>
          <w:rFonts w:ascii="Arial" w:hAnsi="Arial" w:cs="Arial"/>
          <w:sz w:val="24"/>
          <w:szCs w:val="24"/>
        </w:rPr>
      </w:pPr>
      <w:hyperlink r:id="rId27" w:history="1">
        <w:r w:rsidRPr="004A58F5">
          <w:rPr>
            <w:rStyle w:val="Hyperlink"/>
            <w:rFonts w:ascii="Arial" w:hAnsi="Arial" w:cs="Arial"/>
            <w:sz w:val="24"/>
            <w:szCs w:val="24"/>
          </w:rPr>
          <w:t xml:space="preserve">‘Say it your own way’: </w:t>
        </w:r>
        <w:proofErr w:type="spellStart"/>
        <w:r w:rsidRPr="004A58F5">
          <w:rPr>
            <w:rStyle w:val="Hyperlink"/>
            <w:rFonts w:ascii="Arial" w:hAnsi="Arial" w:cs="Arial"/>
            <w:sz w:val="24"/>
            <w:szCs w:val="24"/>
          </w:rPr>
          <w:t>Barnardos</w:t>
        </w:r>
        <w:proofErr w:type="spellEnd"/>
        <w:r w:rsidRPr="004A58F5">
          <w:rPr>
            <w:rStyle w:val="Hyperlink"/>
            <w:rFonts w:ascii="Arial" w:hAnsi="Arial" w:cs="Arial"/>
            <w:sz w:val="24"/>
            <w:szCs w:val="24"/>
          </w:rPr>
          <w:t xml:space="preserve">. </w:t>
        </w:r>
        <w:r w:rsidRPr="004A58F5">
          <w:rPr>
            <w:rStyle w:val="Hyperlink"/>
            <w:rFonts w:ascii="Arial" w:hAnsi="Arial" w:cs="Arial"/>
            <w:sz w:val="24"/>
            <w:szCs w:val="24"/>
          </w:rPr>
          <w:t>40+ worksheets facilitating children's participation in assessment - Free Social Work Tools and Resources: SocialWorkersToolbox.com</w:t>
        </w:r>
      </w:hyperlink>
    </w:p>
    <w:sectPr w:rsidR="00373E89" w:rsidRPr="004A58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99F"/>
    <w:multiLevelType w:val="hybridMultilevel"/>
    <w:tmpl w:val="2620E004"/>
    <w:lvl w:ilvl="0" w:tplc="A538E2F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AA331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EE5A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00099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C643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74710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B83D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DA25B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B8402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A2245"/>
    <w:multiLevelType w:val="hybridMultilevel"/>
    <w:tmpl w:val="BC8A9FD0"/>
    <w:lvl w:ilvl="0" w:tplc="69E84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486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E89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7E7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FE9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B47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44B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408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3C6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887486D"/>
    <w:multiLevelType w:val="hybridMultilevel"/>
    <w:tmpl w:val="A6BCECBC"/>
    <w:lvl w:ilvl="0" w:tplc="8F16A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88C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BA5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24B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A43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A64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C29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10B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524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DF63820"/>
    <w:multiLevelType w:val="hybridMultilevel"/>
    <w:tmpl w:val="AB100788"/>
    <w:lvl w:ilvl="0" w:tplc="63006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C02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D45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10B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AA0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A81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16F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7C4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F47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04A6CF4"/>
    <w:multiLevelType w:val="hybridMultilevel"/>
    <w:tmpl w:val="2B282CC4"/>
    <w:lvl w:ilvl="0" w:tplc="DB6EB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74F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0064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02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606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B89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8A0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C46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822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0237CEE"/>
    <w:multiLevelType w:val="hybridMultilevel"/>
    <w:tmpl w:val="1674CFFC"/>
    <w:lvl w:ilvl="0" w:tplc="6E845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260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00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E0A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92B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D8B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705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625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CE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2020479"/>
    <w:multiLevelType w:val="hybridMultilevel"/>
    <w:tmpl w:val="A61ADBC4"/>
    <w:lvl w:ilvl="0" w:tplc="96EEB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520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1C0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EEA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2C4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F62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500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229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2EB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92D"/>
    <w:rsid w:val="00074E47"/>
    <w:rsid w:val="000D542C"/>
    <w:rsid w:val="000E05E9"/>
    <w:rsid w:val="0027384C"/>
    <w:rsid w:val="002C3F10"/>
    <w:rsid w:val="00346D7F"/>
    <w:rsid w:val="00373E89"/>
    <w:rsid w:val="00431613"/>
    <w:rsid w:val="004A58F5"/>
    <w:rsid w:val="004D2088"/>
    <w:rsid w:val="005A23F7"/>
    <w:rsid w:val="00642860"/>
    <w:rsid w:val="006B2BD0"/>
    <w:rsid w:val="00787DF2"/>
    <w:rsid w:val="00864B73"/>
    <w:rsid w:val="00887AD5"/>
    <w:rsid w:val="008F092D"/>
    <w:rsid w:val="009135B9"/>
    <w:rsid w:val="00930D25"/>
    <w:rsid w:val="00A17079"/>
    <w:rsid w:val="00A2491D"/>
    <w:rsid w:val="00B86966"/>
    <w:rsid w:val="00C80B60"/>
    <w:rsid w:val="00CB5CC9"/>
    <w:rsid w:val="00D31D4B"/>
    <w:rsid w:val="00DC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7E440"/>
  <w15:chartTrackingRefBased/>
  <w15:docId w15:val="{B0A2792F-34C5-4277-B608-73E87FD8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92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7D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5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9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68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3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4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1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1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97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1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942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cef.org.uk/what-we-do/un-convention-child-rights/" TargetMode="External"/><Relationship Id="rId13" Type="http://schemas.openxmlformats.org/officeDocument/2006/relationships/hyperlink" Target="https://wrhsstampede.com/10832/opinion/a-different-perspective/" TargetMode="External"/><Relationship Id="rId18" Type="http://schemas.openxmlformats.org/officeDocument/2006/relationships/hyperlink" Target="https://sheffkids.co.uk/communi-crates-2/" TargetMode="External"/><Relationship Id="rId26" Type="http://schemas.openxmlformats.org/officeDocument/2006/relationships/hyperlink" Target="https://www.barnardos.org.uk/what-we-do/voice-influence-young-peopl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novativeresources.co.uk/" TargetMode="External"/><Relationship Id="rId7" Type="http://schemas.openxmlformats.org/officeDocument/2006/relationships/hyperlink" Target="https://www.unicef.org.uk/what-we-do/un-convention-child-rights/" TargetMode="External"/><Relationship Id="rId12" Type="http://schemas.openxmlformats.org/officeDocument/2006/relationships/hyperlink" Target="https://nya.org.uk/" TargetMode="External"/><Relationship Id="rId17" Type="http://schemas.openxmlformats.org/officeDocument/2006/relationships/hyperlink" Target="https://www.talkingmats.com/" TargetMode="External"/><Relationship Id="rId25" Type="http://schemas.openxmlformats.org/officeDocument/2006/relationships/hyperlink" Target="https://www.howareyoufeeling.org.uk/professional-resourc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hoolwellbeingcards.co.uk/" TargetMode="External"/><Relationship Id="rId20" Type="http://schemas.openxmlformats.org/officeDocument/2006/relationships/hyperlink" Target="http://helensandersonassociates.co.uk/person-centred-practice/person-centred-thinking-tools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ohchr.org/en/professionalinterest/pages/crc.aspx" TargetMode="External"/><Relationship Id="rId11" Type="http://schemas.openxmlformats.org/officeDocument/2006/relationships/hyperlink" Target="https://nya.org.uk/" TargetMode="External"/><Relationship Id="rId24" Type="http://schemas.openxmlformats.org/officeDocument/2006/relationships/hyperlink" Target="https://www.mentallyhealthyschools.org.uk/whole-school-approach/pupil-voice/?searchTerm=pupil" TargetMode="External"/><Relationship Id="rId5" Type="http://schemas.openxmlformats.org/officeDocument/2006/relationships/hyperlink" Target="http://hull.mylocaloffer.org/resources/Councils/HullLO/Downloads/Accessibility-Strategy-2020-Jan-21.PDF" TargetMode="External"/><Relationship Id="rId15" Type="http://schemas.openxmlformats.org/officeDocument/2006/relationships/hyperlink" Target="http://www.qcards.com.au/using-the-bear-cards" TargetMode="External"/><Relationship Id="rId23" Type="http://schemas.openxmlformats.org/officeDocument/2006/relationships/hyperlink" Target="https://www.elsa-support.co.uk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unicef.org.uk/what-we-do/un-convention-child-rights/" TargetMode="External"/><Relationship Id="rId19" Type="http://schemas.openxmlformats.org/officeDocument/2006/relationships/hyperlink" Target="https://sheffkids.co.uk/resources/" TargetMode="External"/><Relationship Id="rId31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www.unicef.org.uk/what-we-do/un-convention-child-rights/" TargetMode="External"/><Relationship Id="rId14" Type="http://schemas.openxmlformats.org/officeDocument/2006/relationships/hyperlink" Target="https://mylove4learning.com/maslows-hierarchy-of-needs-in-education-strategies-for-elearning/" TargetMode="External"/><Relationship Id="rId22" Type="http://schemas.openxmlformats.org/officeDocument/2006/relationships/hyperlink" Target="https://learning.nspcc.org.uk/research-resources/2015/solution-focused-practice-toolkit" TargetMode="External"/><Relationship Id="rId27" Type="http://schemas.openxmlformats.org/officeDocument/2006/relationships/hyperlink" Target="http://www.socialworkerstoolbox.com/say-way-40-worksheets-facilitating-childrens-participation-assessment/" TargetMode="External"/><Relationship Id="rId30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FB857A4F8D541A6181AFC4049BED3" ma:contentTypeVersion="10" ma:contentTypeDescription="Create a new document." ma:contentTypeScope="" ma:versionID="74e94b8f35692ea9d72ec75c3c45acae">
  <xsd:schema xmlns:xsd="http://www.w3.org/2001/XMLSchema" xmlns:xs="http://www.w3.org/2001/XMLSchema" xmlns:p="http://schemas.microsoft.com/office/2006/metadata/properties" xmlns:ns2="14a896f3-f570-4e74-b649-b2307eea34e4" xmlns:ns3="53d7d94f-0d51-4213-8659-3400d750949c" targetNamespace="http://schemas.microsoft.com/office/2006/metadata/properties" ma:root="true" ma:fieldsID="fb9679240a66ff70d540acae83167089" ns2:_="" ns3:_="">
    <xsd:import namespace="14a896f3-f570-4e74-b649-b2307eea34e4"/>
    <xsd:import namespace="53d7d94f-0d51-4213-8659-3400d75094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896f3-f570-4e74-b649-b2307eea3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7d94f-0d51-4213-8659-3400d75094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651659-BAA9-4362-9E5B-E302A2B9E19C}"/>
</file>

<file path=customXml/itemProps2.xml><?xml version="1.0" encoding="utf-8"?>
<ds:datastoreItem xmlns:ds="http://schemas.openxmlformats.org/officeDocument/2006/customXml" ds:itemID="{BDEFBC7F-33FF-4B89-9356-7DCF248443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City Council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 Lyndsey</dc:creator>
  <cp:keywords/>
  <dc:description/>
  <cp:lastModifiedBy>Reed Lyndsey</cp:lastModifiedBy>
  <cp:revision>2</cp:revision>
  <dcterms:created xsi:type="dcterms:W3CDTF">2022-08-03T14:41:00Z</dcterms:created>
  <dcterms:modified xsi:type="dcterms:W3CDTF">2022-08-03T14:41:00Z</dcterms:modified>
</cp:coreProperties>
</file>